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Example Manuscript Title</w:t>
      </w:r>
    </w:p>
    <w:p>
      <w:pPr>
        <w:pStyle w:val="Subtitle"/>
      </w:pPr>
      <w:r>
        <w:t>Author names and affiliations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1.1. Background</w:t>
      </w:r>
    </w:p>
    <w:p>
      <w:pPr>
        <w:pStyle w:val="Heading3"/>
      </w:pPr>
      <w:r>
        <w:t>1.1.1. Detailed heading</w:t>
      </w:r>
    </w:p>
    <w:p>
      <w:pPr>
        <w:pStyle w:val="BodyText"/>
      </w:pPr>
      <w:r>
        <w:t>This paragraph demonstrates the manuscript body style, including first-line indentation, justification, and paragraph spacing.</w:t>
      </w:r>
    </w:p>
    <w:p>
      <w:pPr>
        <w:pStyle w:val="BodyText"/>
      </w:pPr>
      <w:r>
        <w:t xml:space="preserve">Native Word cross-reference examples: Fig. </w:t>
      </w:r>
      <w:r>
        <w:fldChar w:fldCharType="begin"/>
      </w:r>
      <w:r>
        <w:instrText xml:space="preserve"> REF RefFig001 \h </w:instrText>
      </w:r>
      <w:r>
        <w:fldChar w:fldCharType="separate"/>
      </w:r>
      <w:r>
        <w:rPr>
          <w:b w:val="0"/>
          <w:noProof/>
        </w:rPr>
        <w:t>1</w:t>
      </w:r>
      <w:r>
        <w:fldChar w:fldCharType="end"/>
      </w:r>
      <w:r>
        <w:t xml:space="preserve">, Table </w:t>
      </w:r>
      <w:r>
        <w:fldChar w:fldCharType="begin"/>
      </w:r>
      <w:r>
        <w:instrText xml:space="preserve"> REF RefTable001 \h </w:instrText>
      </w:r>
      <w:r>
        <w:fldChar w:fldCharType="separate"/>
      </w:r>
      <w:r>
        <w:rPr>
          <w:b w:val="0"/>
          <w:noProof/>
        </w:rPr>
        <w:t>1</w:t>
      </w:r>
      <w:r>
        <w:fldChar w:fldCharType="end"/>
      </w:r>
      <w:r>
        <w:t>, and Eq. (</w:t>
      </w:r>
      <w:r>
        <w:fldChar w:fldCharType="begin"/>
      </w:r>
      <w:r>
        <w:instrText xml:space="preserve"> REF RefEquation001 \h </w:instrText>
      </w:r>
      <w:r>
        <w:fldChar w:fldCharType="separate"/>
      </w:r>
      <w:r>
        <w:rPr>
          <w:b w:val="0"/>
          <w:noProof/>
        </w:rPr>
        <w:t>1</w:t>
      </w:r>
      <w:r>
        <w:fldChar w:fldCharType="end"/>
      </w:r>
      <w:r>
        <w:t>).</w:t>
      </w:r>
    </w:p>
    <w:p>
      <w:pPr>
        <w:pStyle w:val="Equation"/>
      </w:pPr>
      <m:oMath>
        <m:r>
          <m:t>E</m:t>
        </m:r>
        <m: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   (</w:t>
      </w:r>
      <w:bookmarkStart w:id="1" w:name="RefEquation001"/>
      <w:r>
        <w:fldChar w:fldCharType="begin"/>
      </w:r>
      <w:r>
        <w:instrText xml:space="preserve"> SEQ Equation \* ARABIC </w:instrText>
      </w:r>
      <w:r>
        <w:fldChar w:fldCharType="separate"/>
      </w:r>
      <w:r>
        <w:rPr>
          <w:b w:val="0"/>
          <w:noProof/>
        </w:rPr>
        <w:t>1</w:t>
      </w:r>
      <w:r>
        <w:fldChar w:fldCharType="end"/>
      </w:r>
      <w:bookmarkEnd w:id="1"/>
      <w:r>
        <w:t>)</w:t>
      </w:r>
    </w:p>
    <w:p>
      <w:pPr>
        <w:pStyle w:val="Figure"/>
      </w:pPr>
      <w:r>
        <w:drawing>
          <wp:inline xmlns:a="http://schemas.openxmlformats.org/drawingml/2006/main" xmlns:pic="http://schemas.openxmlformats.org/drawingml/2006/picture">
            <wp:extent cx="4140000" cy="1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 xml:space="preserve">Fig. </w:t>
      </w:r>
      <w:bookmarkStart w:id="2" w:name="RefFig001"/>
      <w:r>
        <w:rPr>
          <w:b/>
        </w:rPr>
        <w:fldChar w:fldCharType="begin"/>
      </w:r>
      <w:r>
        <w:rPr>
          <w:b/>
        </w:rPr>
        <w:instrText xml:space="preserve"> SEQ Fig. \* ARABIC </w:instrText>
      </w:r>
      <w:r>
        <w:rPr>
          <w:b/>
        </w:rPr>
        <w:fldChar w:fldCharType="separate"/>
      </w:r>
      <w:r>
        <w:rPr>
          <w:b/>
          <w:noProof/>
        </w:rPr>
        <w:t>1</w:t>
      </w:r>
      <w:r>
        <w:rPr>
          <w:b/>
        </w:rPr>
        <w:fldChar w:fldCharType="end"/>
      </w:r>
      <w:bookmarkEnd w:id="2"/>
      <w:r>
        <w:rPr>
          <w:b/>
        </w:rPr>
        <w:t xml:space="preserve">. </w:t>
      </w:r>
      <w:r>
        <w:t>Example figure caption demonstrating native numbering and caption style.</w:t>
      </w:r>
    </w:p>
    <w:p>
      <w:pPr>
        <w:pStyle w:val="Caption"/>
      </w:pPr>
      <w:r>
        <w:rPr>
          <w:b/>
        </w:rPr>
        <w:t xml:space="preserve">Table </w:t>
      </w:r>
      <w:bookmarkStart w:id="3" w:name="RefTable001"/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  <w:noProof/>
        </w:rPr>
        <w:t>1</w:t>
      </w:r>
      <w:r>
        <w:rPr>
          <w:b/>
        </w:rPr>
        <w:fldChar w:fldCharType="end"/>
      </w:r>
      <w:bookmarkEnd w:id="3"/>
      <w:r>
        <w:rPr>
          <w:b/>
        </w:rPr>
        <w:t xml:space="preserve">. </w:t>
      </w:r>
      <w:r>
        <w:t>Example table caption demonstrating native numbering and caption style.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7EAF0"/>
          </w:tcPr>
          <w:p>
            <w:pPr>
              <w:pStyle w:val="TableBody"/>
            </w:pPr>
            <w:r>
              <w:rPr>
                <w:b/>
              </w:rPr>
              <w:t>Variable</w:t>
            </w:r>
          </w:p>
        </w:tc>
        <w:tc>
          <w:tcPr>
            <w:tcW w:type="dxa" w:w="3009"/>
            <w:shd w:fill="E7EAF0"/>
          </w:tcPr>
          <w:p>
            <w:pPr>
              <w:pStyle w:val="TableBody"/>
            </w:pPr>
            <w:r>
              <w:rPr>
                <w:b/>
              </w:rPr>
              <w:t>Condition</w:t>
            </w:r>
          </w:p>
        </w:tc>
        <w:tc>
          <w:tcPr>
            <w:tcW w:type="dxa" w:w="3009"/>
            <w:shd w:fill="E7EAF0"/>
          </w:tcPr>
          <w:p>
            <w:pPr>
              <w:pStyle w:val="TableBody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3009"/>
          </w:tcPr>
          <w:p>
            <w:pPr>
              <w:pStyle w:val="TableBody"/>
            </w:pPr>
            <w:r>
              <w:t>Example</w:t>
            </w:r>
          </w:p>
        </w:tc>
        <w:tc>
          <w:tcPr>
            <w:tcW w:type="dxa" w:w="3009"/>
          </w:tcPr>
          <w:p>
            <w:pPr>
              <w:pStyle w:val="TableBody"/>
            </w:pPr>
            <w:r>
              <w:t>Baseline</w:t>
            </w:r>
          </w:p>
        </w:tc>
        <w:tc>
          <w:tcPr>
            <w:tcW w:type="dxa" w:w="3009"/>
          </w:tcPr>
          <w:p>
            <w:pPr>
              <w:pStyle w:val="TableBody"/>
            </w:pPr>
            <w:r>
              <w:t>1.0</w:t>
            </w:r>
          </w:p>
        </w:tc>
      </w:tr>
    </w:tbl>
    <w:p>
      <w:pPr>
        <w:pStyle w:val="Bibliography"/>
      </w:pPr>
      <w:r>
        <w:t>[1] A. Author, B. Author, Example article title, Journal 10 (2025) 100-110. https://doi.org/10.0000/example.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  <w:ind w:firstLine="0"/>
      <w:jc w:val="both"/>
    </w:pPr>
    <w:rPr>
      <w:rFonts w:ascii="Times New Roman" w:hAnsi="Times New Roman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  <w:ind w:firstLine="0"/>
      <w:jc w:val="center"/>
    </w:pPr>
    <w:rPr>
      <w:rFonts w:asciiTheme="majorHAnsi" w:eastAsiaTheme="majorEastAsia" w:hAnsiTheme="majorHAnsi" w:cstheme="majorBidi" w:ascii="Times New Roman" w:hAnsi="Times New Roman"/>
      <w:b w:val="0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qFormat/>
    <w:rsid w:val="00AA1D8D"/>
    <w:pPr>
      <w:spacing w:after="60" w:before="0"/>
      <w:ind w:firstLine="283"/>
      <w:jc w:val="both"/>
    </w:pPr>
    <w:rPr>
      <w:rFonts w:ascii="Times New Roman" w:hAnsi="Times New Roman"/>
      <w:b w:val="0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0" w:after="160"/>
      <w:ind w:firstLine="0"/>
      <w:jc w:val="both"/>
    </w:pPr>
    <w:rPr>
      <w:rFonts w:ascii="Times New Roman" w:hAnsi="Times New Roman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">
    <w:name w:val="Figure"/>
    <w:qFormat/>
    <w:pPr>
      <w:keepNext/>
      <w:spacing w:before="120" w:after="60"/>
      <w:ind w:firstLine="0"/>
      <w:jc w:val="center"/>
    </w:pPr>
    <w:rPr>
      <w:rFonts w:ascii="Times New Roman" w:hAnsi="Times New Roman"/>
      <w:b w:val="0"/>
      <w:sz w:val="21"/>
    </w:rPr>
  </w:style>
  <w:style w:type="paragraph" w:customStyle="1" w:styleId="Equation">
    <w:name w:val="Equation"/>
    <w:qFormat/>
    <w:pPr>
      <w:spacing w:before="120" w:after="120"/>
      <w:ind w:firstLine="0"/>
      <w:jc w:val="center"/>
    </w:pPr>
    <w:rPr>
      <w:rFonts w:ascii="Times New Roman" w:hAnsi="Times New Roman"/>
      <w:b w:val="0"/>
      <w:sz w:val="21"/>
    </w:rPr>
  </w:style>
  <w:style w:type="paragraph" w:customStyle="1" w:styleId="TableBody">
    <w:name w:val="Table Body"/>
    <w:qFormat/>
    <w:pPr>
      <w:spacing w:before="0" w:after="0"/>
      <w:ind w:firstLine="0"/>
    </w:pPr>
    <w:rPr>
      <w:rFonts w:ascii="Times New Roman" w:hAnsi="Times New Roman"/>
      <w:b w:val="0"/>
      <w:sz w:val="18"/>
    </w:rPr>
  </w:style>
  <w:style w:type="paragraph" w:customStyle="1" w:styleId="Bibliography">
    <w:name w:val="Bibliography"/>
    <w:qFormat/>
    <w:pPr>
      <w:spacing w:before="0" w:after="0"/>
      <w:ind w:left="386" w:hanging="386"/>
    </w:pPr>
    <w:rPr>
      <w:rFonts w:ascii="Times New Roman" w:hAnsi="Times New Roman"/>
      <w:b w:val="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