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PURESense</w:t>
      </w:r>
    </w:p>
    <w:p>
      <w:pPr>
        <w:jc w:val="center"/>
      </w:pPr>
      <w:r>
        <w:rPr>
          <w:b/>
          <w:sz w:val="28"/>
        </w:rPr>
        <w:t>Portable Unified Rapid Evaluation Sensor for Food Authenticity Screening</w:t>
      </w:r>
    </w:p>
    <w:p>
      <w:pPr>
        <w:jc w:val="center"/>
      </w:pPr>
      <w:r>
        <w:rPr>
          <w:i/>
        </w:rPr>
        <w:t>Complete AI + Hardware Hackathon Project Document</w:t>
      </w:r>
    </w:p>
    <w:p/>
    <w:p>
      <w:pPr>
        <w:pStyle w:val="Heading1"/>
      </w:pPr>
      <w:r>
        <w:t>1. Project Overview</w:t>
      </w:r>
    </w:p>
    <w:p>
      <w:r>
        <w:t>PURESense is a portable, low-cost, AI-powered multisensor device designed for rapid preliminary screening of food authenticity. The system measures complementary physical responses from a food sample using optical, electrical, and thermal sensing, processes the measurements, and uses machine learning to determine whether a new sample resembles the learned reference samples or shows significant deviation.</w:t>
      </w:r>
    </w:p>
    <w:p>
      <w:r>
        <w:t>The project is intended as a screening system, not a replacement for certified laboratory analysis. A suspicious or uncertain result should be referred for formal laboratory verification.</w:t>
      </w:r>
    </w:p>
    <w:p>
      <w:pPr>
        <w:pStyle w:val="Heading1"/>
      </w:pPr>
      <w:r>
        <w:t>2. Project Identity</w:t>
      </w:r>
    </w:p>
    <w:p>
      <w:pPr>
        <w:pStyle w:val="ListBullet"/>
      </w:pPr>
      <w:r>
        <w:t>Project Name: PURESense</w:t>
      </w:r>
    </w:p>
    <w:p>
      <w:pPr>
        <w:pStyle w:val="ListBullet"/>
      </w:pPr>
      <w:r>
        <w:t>Full Name: Portable Unified Rapid Evaluation Sensor for Food Authenticity Screening</w:t>
      </w:r>
    </w:p>
    <w:p>
      <w:pPr>
        <w:pStyle w:val="ListBullet"/>
      </w:pPr>
      <w:r>
        <w:t>Domain: Agriculture / Food Safety / Innovation</w:t>
      </w:r>
    </w:p>
    <w:p>
      <w:pPr>
        <w:pStyle w:val="ListBullet"/>
      </w:pPr>
      <w:r>
        <w:t>Core Technologies: Embedded Systems, Artificial Intelligence, Machine Learning, Sensor Fusion, Signal Processing, IoT, Portable Instrumentation</w:t>
      </w:r>
    </w:p>
    <w:p>
      <w:pPr>
        <w:pStyle w:val="ListBullet"/>
      </w:pPr>
      <w:r>
        <w:t>Target Platform: ESP32 for the prototype, with laptop-based AI during development and eventual edge-AI deployment</w:t>
      </w:r>
    </w:p>
    <w:p>
      <w:pPr>
        <w:pStyle w:val="Heading1"/>
      </w:pPr>
      <w:r>
        <w:t>3. The Societal Problem</w:t>
      </w:r>
    </w:p>
    <w:p>
      <w:r>
        <w:t>Food adulteration and authenticity problems can be difficult to identify through visual inspection alone. A sample may look normal while having physical or chemical characteristics that differ from an expected reference. Definitive testing generally requires specialized laboratory equipment and controlled procedures. This creates a gap between the moment a suspicious sample is encountered and the time a formal laboratory result becomes available.</w:t>
      </w:r>
    </w:p>
    <w:p>
      <w:r>
        <w:t>PURESense addresses this gap by providing a rapid preliminary screening step closer to the point of sampling. The device is designed to help identify samples that are sufficiently different from a reference population to justify further laboratory investigation.</w:t>
      </w:r>
    </w:p>
    <w:p>
      <w:pPr>
        <w:pStyle w:val="Heading1"/>
      </w:pPr>
      <w:r>
        <w:t>4. The Problem-Solution Gap</w:t>
      </w:r>
    </w:p>
    <w:p>
      <w:r>
        <w:t>The project does not claim that laboratory testing is unnecessary. Instead, it targets the practical gap between suspicion and laboratory verification.</w:t>
      </w:r>
    </w:p>
    <w:p>
      <w:r>
        <w:t>Conventional workflow: Suspected sample → collection → transport → laboratory analysis → result.</w:t>
      </w:r>
    </w:p>
    <w:p>
      <w:r>
        <w:t>PURESense workflow: Suspected sample → controlled sensing chamber → multisensor measurement → signal processing → AI sensor fusion → reference-like / uncertain / suspicious → laboratory verification when required.</w:t>
      </w:r>
    </w:p>
    <w:p>
      <w:pPr>
        <w:pStyle w:val="Heading1"/>
      </w:pPr>
      <w:r>
        <w:t>5. What We Will Build</w:t>
      </w:r>
    </w:p>
    <w:p>
      <w:r>
        <w:t>The physical prototype will be a portable sensing enclosure containing a controlled sample chamber, multiple low-cost sensors, an ESP32 controller, a small display, and a communication interface. The sample is placed in a repeatable position so that the measurements are affected as little as possible by room lighting, sensor distance, operator handling, and other environmental factors.</w:t>
      </w:r>
    </w:p>
    <w:p>
      <w:r>
        <w:t>The first prototype should focus on one food product and one controlled authenticity/adulteration scenario. The exact target should be selected after a feasibility experiment confirms that the proposed sensors can actually observe useful differences.</w:t>
      </w:r>
    </w:p>
    <w:p>
      <w:pPr>
        <w:pStyle w:val="Heading1"/>
      </w:pPr>
      <w:r>
        <w:t>6. Why Multisensor Sensing?</w:t>
      </w:r>
    </w:p>
    <w:p>
      <w:r>
        <w:t>A single inexpensive sensor may not contain enough information to reliably distinguish different sample conditions. PURESense therefore combines complementary physical signals. For example, an optical measurement may show a change while an electrical measurement shows a stronger change and a thermal measurement remains relatively stable. AI can learn the combined pattern rather than depending on a single fixed threshold.</w:t>
      </w:r>
    </w:p>
    <w:p>
      <w:r>
        <w:t>This combined representation is referred to in the project as the sample's physical fingerprint or sensor fingerprint.</w:t>
      </w:r>
    </w:p>
    <w:p>
      <w:pPr>
        <w:pStyle w:val="Heading1"/>
      </w:pPr>
      <w:r>
        <w:t>7. Food Fingerprint Concept</w:t>
      </w:r>
    </w:p>
    <w:p>
      <w:r>
        <w:t>A food fingerprint is a vector of measured features representing how a sample responds to the selected sensing methods. A simplified example could contain optical intensity, optical ratios, electrical resistance or conductivity, temperature change, heating rate, and settling time. Individual values may have limited meaning, but their combined pattern can be used by a machine-learning model for screening.</w:t>
      </w:r>
    </w:p>
    <w:p>
      <w:pPr>
        <w:pStyle w:val="Heading1"/>
      </w:pPr>
      <w:r>
        <w:t>8. Target Food Selection</w:t>
      </w:r>
    </w:p>
    <w:p>
      <w:r>
        <w:t>The team should not attempt to support every food category in the first prototype. Select one liquid or otherwise sensor-friendly food product and one controlled test condition. Liquid samples are attractive for an initial prototype because sample volume and sensor geometry can be controlled relatively easily.</w:t>
      </w:r>
    </w:p>
    <w:p>
      <w:pPr>
        <w:pStyle w:val="ListBullet"/>
      </w:pPr>
      <w:r>
        <w:t>Possible targets: milk, cooking oil, honey, or another food product for which a measurable physical difference can be established.</w:t>
      </w:r>
    </w:p>
    <w:p>
      <w:pPr>
        <w:pStyle w:val="ListBullet"/>
      </w:pPr>
      <w:r>
        <w:t>Selection criteria: clear societal relevance, safe experimental handling, availability of reference samples, availability of a controlled test condition, and measurable response with inexpensive sensors.</w:t>
      </w:r>
    </w:p>
    <w:p>
      <w:pPr>
        <w:pStyle w:val="ListBullet"/>
      </w:pPr>
      <w:r>
        <w:t>Final target must be chosen after sensor feasibility testing rather than being assumed in advance.</w:t>
      </w:r>
    </w:p>
    <w:p>
      <w:pPr>
        <w:pStyle w:val="Heading1"/>
      </w:pPr>
      <w:r>
        <w:t>9. Hardware Architecture</w:t>
      </w:r>
    </w:p>
    <w:p>
      <w:r>
        <w:t>The basic architecture is:</w:t>
      </w:r>
    </w:p>
    <w:p>
      <w:r>
        <w:t>Food Sample → Optical Sensor + Electrical Sensor + Thermal Sensor → Signal Conditioning / ADC → ESP32 → Signal Processing → Feature Extraction → AI Model → OLED / Wi-Fi Dashboard.</w:t>
      </w:r>
    </w:p>
    <w:p>
      <w:pPr>
        <w:pStyle w:val="ListBullet"/>
      </w:pPr>
      <w:r>
        <w:t>ESP32: central controller, data acquisition, communication, and eventual lightweight edge inference.</w:t>
      </w:r>
    </w:p>
    <w:p>
      <w:pPr>
        <w:pStyle w:val="ListBullet"/>
      </w:pPr>
      <w:r>
        <w:t>Optical subsystem: controlled LEDs plus a photodiode, phototransistor, RGB sensor, or small camera depending on experimental results.</w:t>
      </w:r>
    </w:p>
    <w:p>
      <w:pPr>
        <w:pStyle w:val="ListBullet"/>
      </w:pPr>
      <w:r>
        <w:t>Electrical subsystem: electrodes and a controlled measurement circuit for resistance, conductivity, capacitance, or another appropriate electrical response.</w:t>
      </w:r>
    </w:p>
    <w:p>
      <w:pPr>
        <w:pStyle w:val="ListBullet"/>
      </w:pPr>
      <w:r>
        <w:t>Thermal subsystem: temperature sensor such as a DS18B20 or thermistor, used for temperature and potentially time-response measurements.</w:t>
      </w:r>
    </w:p>
    <w:p>
      <w:pPr>
        <w:pStyle w:val="ListBullet"/>
      </w:pPr>
      <w:r>
        <w:t>OLED: local status display.</w:t>
      </w:r>
    </w:p>
    <w:p>
      <w:pPr>
        <w:pStyle w:val="ListBullet"/>
      </w:pPr>
      <w:r>
        <w:t>Power: USB power bank for the first prototype; battery power can be added later.</w:t>
      </w:r>
    </w:p>
    <w:p>
      <w:pPr>
        <w:pStyle w:val="ListBullet"/>
      </w:pPr>
      <w:r>
        <w:t>Sample chamber: removable, repeatable, light-controlled, and easy to clean.</w:t>
      </w:r>
    </w:p>
    <w:p>
      <w:pPr>
        <w:pStyle w:val="Heading1"/>
      </w:pPr>
      <w:r>
        <w:t>10. Optical Sensing</w:t>
      </w:r>
    </w:p>
    <w:p>
      <w:r>
        <w:t>The optical subsystem measures how the sample interacts with controlled illumination. The basic arrangement is LED → sample → detector. Depending on the selected food, useful features may include reflected intensity, transmitted intensity, RGB ratios, response under different wavelengths, temporal response, or signal slope.</w:t>
      </w:r>
    </w:p>
    <w:p>
      <w:r>
        <w:t>A major engineering requirement is to shield the measurement from external light and keep the sensor-to-sample geometry consistent.</w:t>
      </w:r>
    </w:p>
    <w:p>
      <w:pPr>
        <w:pStyle w:val="Heading1"/>
      </w:pPr>
      <w:r>
        <w:t>11. Electrical Sensing</w:t>
      </w:r>
    </w:p>
    <w:p>
      <w:r>
        <w:t>Two or more electrodes can be used to measure an electrical response from a sample. Depending on the target food, the measurement can be based on resistance, conductivity, capacitance, or a more advanced impedance measurement.</w:t>
      </w:r>
    </w:p>
    <w:p>
      <w:r>
        <w:t>The measurement circuit must be designed appropriately for the selected sample. The project should not claim impedance spectroscopy merely because two electrodes are connected to an ADC. A controlled excitation and measurement circuit is required for a technically valid impedance measurement.</w:t>
      </w:r>
    </w:p>
    <w:p>
      <w:pPr>
        <w:pStyle w:val="Heading1"/>
      </w:pPr>
      <w:r>
        <w:t>12. Thermal Sensing</w:t>
      </w:r>
    </w:p>
    <w:p>
      <w:r>
        <w:t>Temperature sensing can provide baseline and dynamic response information. Instead of measuring only room temperature, the project can investigate the sample's response to a controlled thermal stimulus. Potential features include initial temperature, maximum temperature, temperature change, heating rate, cooling rate, and settling time.</w:t>
      </w:r>
    </w:p>
    <w:p>
      <w:r>
        <w:t>Thermal sensing should remain in the system only if feasibility experiments show that it contributes useful discrimination.</w:t>
      </w:r>
    </w:p>
    <w:p>
      <w:pPr>
        <w:pStyle w:val="Heading1"/>
      </w:pPr>
      <w:r>
        <w:t>13. Optional Sensors</w:t>
      </w:r>
    </w:p>
    <w:p>
      <w:pPr>
        <w:pStyle w:val="ListBullet"/>
      </w:pPr>
      <w:r>
        <w:t>Humidity sensing may be investigated for selected solid or powdered products.</w:t>
      </w:r>
    </w:p>
    <w:p>
      <w:pPr>
        <w:pStyle w:val="ListBullet"/>
      </w:pPr>
      <w:r>
        <w:t>VOC/gas sensing may be investigated where volatile compounds are relevant.</w:t>
      </w:r>
    </w:p>
    <w:p>
      <w:pPr>
        <w:pStyle w:val="ListBullet"/>
      </w:pPr>
      <w:r>
        <w:t>Additional sensors should not be added simply to make the project look more advanced; every sensor should be justified by a measurable contribution to classification.</w:t>
      </w:r>
    </w:p>
    <w:p>
      <w:pPr>
        <w:pStyle w:val="Heading1"/>
      </w:pPr>
      <w:r>
        <w:t>14. Controlled Sample Chamber</w:t>
      </w:r>
    </w:p>
    <w:p>
      <w:pPr>
        <w:pStyle w:val="ListBullet"/>
      </w:pPr>
      <w:r>
        <w:t>Fixed sample position and volume.</w:t>
      </w:r>
    </w:p>
    <w:p>
      <w:pPr>
        <w:pStyle w:val="ListBullet"/>
      </w:pPr>
      <w:r>
        <w:t>Fixed distance between sensors and sample.</w:t>
      </w:r>
    </w:p>
    <w:p>
      <w:pPr>
        <w:pStyle w:val="ListBullet"/>
      </w:pPr>
      <w:r>
        <w:t>Controlled illumination for optical measurements.</w:t>
      </w:r>
    </w:p>
    <w:p>
      <w:pPr>
        <w:pStyle w:val="ListBullet"/>
      </w:pPr>
      <w:r>
        <w:t>Removable sample container.</w:t>
      </w:r>
    </w:p>
    <w:p>
      <w:pPr>
        <w:pStyle w:val="ListBullet"/>
      </w:pPr>
      <w:r>
        <w:t>Easy cleaning and replacement between measurements.</w:t>
      </w:r>
    </w:p>
    <w:p>
      <w:pPr>
        <w:pStyle w:val="ListBullet"/>
      </w:pPr>
      <w:r>
        <w:t>Physical separation between the sample area and electronics.</w:t>
      </w:r>
    </w:p>
    <w:p>
      <w:pPr>
        <w:pStyle w:val="ListBullet"/>
      </w:pPr>
      <w:r>
        <w:t>Optional temperature stabilization if environmental temperature becomes a significant source of variation.</w:t>
      </w:r>
    </w:p>
    <w:p>
      <w:pPr>
        <w:pStyle w:val="Heading1"/>
      </w:pPr>
      <w:r>
        <w:t>15. Electronics and Power</w:t>
      </w:r>
    </w:p>
    <w:p>
      <w:r>
        <w:t>The ESP32 will collect sensor data through its ADCs or digital interfaces. Where analog sensors are noisy or require better precision, appropriate signal conditioning or an external ADC should be considered.</w:t>
      </w:r>
    </w:p>
    <w:p>
      <w:r>
        <w:t>For the hackathon prototype, USB power is recommended because it simplifies development and debugging. A rechargeable battery system can be integrated after the sensing and AI pipeline is stable.</w:t>
      </w:r>
    </w:p>
    <w:p>
      <w:pPr>
        <w:pStyle w:val="Heading1"/>
      </w:pPr>
      <w:r>
        <w:t>16. Software Architecture</w:t>
      </w:r>
    </w:p>
    <w:p>
      <w:r>
        <w:t>The software will have six major layers: sensor acquisition, signal processing, feature extraction, machine learning, decision logic, and user interface.</w:t>
      </w:r>
    </w:p>
    <w:p>
      <w:pPr>
        <w:pStyle w:val="ListBullet"/>
      </w:pPr>
      <w:r>
        <w:t>ESP32 firmware for sensor acquisition and device control.</w:t>
      </w:r>
    </w:p>
    <w:p>
      <w:pPr>
        <w:pStyle w:val="ListBullet"/>
      </w:pPr>
      <w:r>
        <w:t>Python for data collection, preprocessing, analysis, visualization, and model training.</w:t>
      </w:r>
    </w:p>
    <w:p>
      <w:pPr>
        <w:pStyle w:val="ListBullet"/>
      </w:pPr>
      <w:r>
        <w:t>NumPy and Pandas for data handling.</w:t>
      </w:r>
    </w:p>
    <w:p>
      <w:pPr>
        <w:pStyle w:val="ListBullet"/>
      </w:pPr>
      <w:r>
        <w:t>SciPy for filtering and signal-processing operations where needed.</w:t>
      </w:r>
    </w:p>
    <w:p>
      <w:pPr>
        <w:pStyle w:val="ListBullet"/>
      </w:pPr>
      <w:r>
        <w:t>scikit-learn for initial machine-learning models.</w:t>
      </w:r>
    </w:p>
    <w:p>
      <w:pPr>
        <w:pStyle w:val="ListBullet"/>
      </w:pPr>
      <w:r>
        <w:t>Matplotlib for experimental plots.</w:t>
      </w:r>
    </w:p>
    <w:p>
      <w:pPr>
        <w:pStyle w:val="ListBullet"/>
      </w:pPr>
      <w:r>
        <w:t>Flask or FastAPI with HTML/JavaScript, or another simple interface, for the demonstration dashboard.</w:t>
      </w:r>
    </w:p>
    <w:p>
      <w:pPr>
        <w:pStyle w:val="ListBullet"/>
      </w:pPr>
      <w:r>
        <w:t>TensorFlow Lite Micro or another embedded inference approach can be considered after the desktop model is validated.</w:t>
      </w:r>
    </w:p>
    <w:p>
      <w:pPr>
        <w:pStyle w:val="Heading1"/>
      </w:pPr>
      <w:r>
        <w:t>17. Data Collection</w:t>
      </w:r>
    </w:p>
    <w:p>
      <w:r>
        <w:t>Data collection is the most important early stage of the project. Before building the final enclosure, the team should build simple sensor experiments and determine whether the selected measurements contain useful information.</w:t>
      </w:r>
    </w:p>
    <w:p>
      <w:pPr>
        <w:pStyle w:val="ListBullet"/>
      </w:pPr>
      <w:r>
        <w:t>Record a unique sample ID.</w:t>
      </w:r>
    </w:p>
    <w:p>
      <w:pPr>
        <w:pStyle w:val="ListBullet"/>
      </w:pPr>
      <w:r>
        <w:t>Record timestamp and measurement conditions.</w:t>
      </w:r>
    </w:p>
    <w:p>
      <w:pPr>
        <w:pStyle w:val="ListBullet"/>
      </w:pPr>
      <w:r>
        <w:t>Record food/reference category and controlled test condition.</w:t>
      </w:r>
    </w:p>
    <w:p>
      <w:pPr>
        <w:pStyle w:val="ListBullet"/>
      </w:pPr>
      <w:r>
        <w:t>Record sensor values and derived measurements.</w:t>
      </w:r>
    </w:p>
    <w:p>
      <w:pPr>
        <w:pStyle w:val="ListBullet"/>
      </w:pPr>
      <w:r>
        <w:t>Record temperature and other relevant environmental conditions.</w:t>
      </w:r>
    </w:p>
    <w:p>
      <w:pPr>
        <w:pStyle w:val="ListBullet"/>
      </w:pPr>
      <w:r>
        <w:t>Use multiple physical samples and repeated measurements.</w:t>
      </w:r>
    </w:p>
    <w:p>
      <w:pPr>
        <w:pStyle w:val="ListBullet"/>
      </w:pPr>
      <w:r>
        <w:t>Keep metadata describing preparation and measurement procedure.</w:t>
      </w:r>
    </w:p>
    <w:p>
      <w:r>
        <w:t>Repeated readings from one physical sample must not automatically be treated as independent samples. Training and testing should be separated at the physical-sample level whenever possible.</w:t>
      </w:r>
    </w:p>
    <w:p>
      <w:pPr>
        <w:pStyle w:val="Heading1"/>
      </w:pPr>
      <w:r>
        <w:t>18. Calibration</w:t>
      </w:r>
    </w:p>
    <w:p>
      <w:pPr>
        <w:pStyle w:val="ListBullet"/>
      </w:pPr>
      <w:r>
        <w:t>Optical calibration: dark reading and reference condition.</w:t>
      </w:r>
    </w:p>
    <w:p>
      <w:pPr>
        <w:pStyle w:val="ListBullet"/>
      </w:pPr>
      <w:r>
        <w:t>Electrical calibration: open-circuit and known-reference checks where appropriate.</w:t>
      </w:r>
    </w:p>
    <w:p>
      <w:pPr>
        <w:pStyle w:val="ListBullet"/>
      </w:pPr>
      <w:r>
        <w:t>Temperature calibration: comparison with a known reference.</w:t>
      </w:r>
    </w:p>
    <w:p>
      <w:pPr>
        <w:pStyle w:val="ListBullet"/>
      </w:pPr>
      <w:r>
        <w:t>Record calibration information with each experimental session.</w:t>
      </w:r>
    </w:p>
    <w:p>
      <w:pPr>
        <w:pStyle w:val="ListBullet"/>
      </w:pPr>
      <w:r>
        <w:t>Recalibrate when sensor placement or hardware changes.</w:t>
      </w:r>
    </w:p>
    <w:p>
      <w:r>
        <w:t>Calibration is necessary so that the model learns properties of samples rather than accidentally learning differences caused by sensor drift or changing experimental conditions.</w:t>
      </w:r>
    </w:p>
    <w:p>
      <w:pPr>
        <w:pStyle w:val="Heading1"/>
      </w:pPr>
      <w:r>
        <w:t>19. Signal Processing</w:t>
      </w:r>
    </w:p>
    <w:p>
      <w:r>
        <w:t>Raw sensor signals will contain noise and variation. Depending on the sensor, the team can use moving-average filtering, low-pass filtering, Savitzky-Golay filtering, baseline correction, normalization, and other appropriate methods.</w:t>
      </w:r>
    </w:p>
    <w:p>
      <w:r>
        <w:t>The objective is not to make the signal look smooth for presentation; it is to preserve useful sample information while reducing irrelevant measurement noise.</w:t>
      </w:r>
    </w:p>
    <w:p>
      <w:pPr>
        <w:pStyle w:val="Heading1"/>
      </w:pPr>
      <w:r>
        <w:t>20. Feature Extraction</w:t>
      </w:r>
    </w:p>
    <w:p>
      <w:r>
        <w:t>Potential features include mean, maximum, minimum, standard deviation, ratios between optical channels, signal slope, resistance, conductivity, capacitance, temperature change, heating rate, cooling rate, and settling time. Time-series measurements can also be summarized using frequency-domain features when justified.</w:t>
      </w:r>
    </w:p>
    <w:p>
      <w:r>
        <w:t>The exact feature set should be selected based on experimental data and feature importance rather than assumptions.</w:t>
      </w:r>
    </w:p>
    <w:p>
      <w:pPr>
        <w:pStyle w:val="Heading1"/>
      </w:pPr>
      <w:r>
        <w:t>21. AI Model</w:t>
      </w:r>
    </w:p>
    <w:p>
      <w:r>
        <w:t>The first model should be simple and robust. Random Forest is a strong starting point because it can perform well on small structured datasets and provides useful feature-importance information. SVM, Logistic Regression, XGBoost, and a small neural network can be used as comparison models.</w:t>
      </w:r>
    </w:p>
    <w:p>
      <w:r>
        <w:t>For the initial hackathon implementation, supervised classification is recommended: the model learns the difference between reference-like samples and the controlled test condition. Anomaly detection can then be presented as a future or secondary capability for identifying previously unseen deviations.</w:t>
      </w:r>
    </w:p>
    <w:p>
      <w:pPr>
        <w:pStyle w:val="Heading1"/>
      </w:pPr>
      <w:r>
        <w:t>22. Sensor Fusion</w:t>
      </w:r>
    </w:p>
    <w:p>
      <w:r>
        <w:t>Sensor fusion combines the extracted features from the different sensing modalities into a single feature vector. The machine-learning model learns relationships among the measurements and produces a screening score or classification.</w:t>
      </w:r>
    </w:p>
    <w:p>
      <w:r>
        <w:t>Conceptually: Optical Features + Electrical Features + Thermal Features → Combined Feature Vector → AI Model → Screening Result.</w:t>
      </w:r>
    </w:p>
    <w:p>
      <w:pPr>
        <w:pStyle w:val="Heading1"/>
      </w:pPr>
      <w:r>
        <w:t>23. AI Decision Logic</w:t>
      </w:r>
    </w:p>
    <w:p>
      <w:pPr>
        <w:pStyle w:val="ListBullet"/>
      </w:pPr>
      <w:r>
        <w:t>Low deviation / high similarity: Reference-like.</w:t>
      </w:r>
    </w:p>
    <w:p>
      <w:pPr>
        <w:pStyle w:val="ListBullet"/>
      </w:pPr>
      <w:r>
        <w:t>Intermediate deviation: Uncertain; repeat measurement or recommend verification.</w:t>
      </w:r>
    </w:p>
    <w:p>
      <w:pPr>
        <w:pStyle w:val="ListBullet"/>
      </w:pPr>
      <w:r>
        <w:t>High deviation: Suspicious; laboratory verification recommended.</w:t>
      </w:r>
    </w:p>
    <w:p>
      <w:pPr>
        <w:pStyle w:val="ListBullet"/>
      </w:pPr>
      <w:r>
        <w:t>The system should clearly distinguish a model confidence score from a scientifically proven purity or safety percentage.</w:t>
      </w:r>
    </w:p>
    <w:p>
      <w:pPr>
        <w:pStyle w:val="Heading1"/>
      </w:pPr>
      <w:r>
        <w:t>24. Dashboard</w:t>
      </w:r>
    </w:p>
    <w:p>
      <w:r>
        <w:t>The dashboard should show live sensor values, measurement progress, AI output, sample ID, time, and a clear final status. A simple interface can display the sensor traces and a final screening result.</w:t>
      </w:r>
    </w:p>
    <w:p>
      <w:r>
        <w:t>A typical demonstration can show: SCANNING → sensor readings → AI analysis → REFERENCE-LIKE or SUSPICIOUS → LAB VERIFICATION RECOMMENDED.</w:t>
      </w:r>
    </w:p>
    <w:p>
      <w:pPr>
        <w:pStyle w:val="Heading1"/>
      </w:pPr>
      <w:r>
        <w:t>25. End-to-End System</w:t>
      </w:r>
    </w:p>
    <w:p>
      <w:r>
        <w:t>Sample → Controlled Chamber → Sensors → ESP32 → Filtering → Feature Extraction → Sensor Fusion → AI → Decision Layer → OLED + Dashboard → Laboratory Verification if required.</w:t>
      </w:r>
    </w:p>
    <w:p>
      <w:pPr>
        <w:pStyle w:val="Heading1"/>
      </w:pPr>
      <w:r>
        <w:t>26. Experimental Plan</w:t>
      </w:r>
    </w:p>
    <w:p>
      <w:pPr>
        <w:pStyle w:val="Heading2"/>
      </w:pPr>
      <w:r>
        <w:t>26.1 Feasibility Experiment</w:t>
      </w:r>
    </w:p>
    <w:p>
      <w:r>
        <w:t>Build very small sensor setups and collect initial measurements. The objective is to determine whether the proposed physical signals actually differ between the selected reference and controlled test samples.</w:t>
      </w:r>
    </w:p>
    <w:p>
      <w:pPr>
        <w:pStyle w:val="Heading2"/>
      </w:pPr>
      <w:r>
        <w:t>26.2 Sensor Selection</w:t>
      </w:r>
    </w:p>
    <w:p>
      <w:r>
        <w:t>Compare sensors by signal separation, noise, repeatability, cost, complexity, and contribution to classification. Remove sensors that do not provide useful information.</w:t>
      </w:r>
    </w:p>
    <w:p>
      <w:pPr>
        <w:pStyle w:val="Heading2"/>
      </w:pPr>
      <w:r>
        <w:t>26.3 Dataset Construction</w:t>
      </w:r>
    </w:p>
    <w:p>
      <w:r>
        <w:t>Collect measurements from multiple physical samples using a standardized procedure and record complete metadata.</w:t>
      </w:r>
    </w:p>
    <w:p>
      <w:pPr>
        <w:pStyle w:val="Heading2"/>
      </w:pPr>
      <w:r>
        <w:t>26.4 Data Analysis</w:t>
      </w:r>
    </w:p>
    <w:p>
      <w:r>
        <w:t>Visualize distributions, correlations, PCA projections, feature importance, and time responses. This stage can reveal whether the classes naturally separate.</w:t>
      </w:r>
    </w:p>
    <w:p>
      <w:pPr>
        <w:pStyle w:val="Heading2"/>
      </w:pPr>
      <w:r>
        <w:t>26.5 Model Training</w:t>
      </w:r>
    </w:p>
    <w:p>
      <w:r>
        <w:t>Train baseline models and compare their validation performance.</w:t>
      </w:r>
    </w:p>
    <w:p>
      <w:pPr>
        <w:pStyle w:val="Heading2"/>
      </w:pPr>
      <w:r>
        <w:t>26.6 Validation</w:t>
      </w:r>
    </w:p>
    <w:p>
      <w:r>
        <w:t>Use a separate test set containing physical samples that were not used for training. This is essential for demonstrating generalization.</w:t>
      </w:r>
    </w:p>
    <w:p>
      <w:pPr>
        <w:pStyle w:val="Heading2"/>
      </w:pPr>
      <w:r>
        <w:t>26.7 Embedded Integration</w:t>
      </w:r>
    </w:p>
    <w:p>
      <w:r>
        <w:t>Once the model is validated on a computer, integrate data acquisition and, where feasible, inference on the ESP32.</w:t>
      </w:r>
    </w:p>
    <w:p>
      <w:pPr>
        <w:pStyle w:val="Heading2"/>
      </w:pPr>
      <w:r>
        <w:t>26.8 Final Enclosure</w:t>
      </w:r>
    </w:p>
    <w:p>
      <w:r>
        <w:t>Build the portable enclosure and sample chamber only after the sensing architecture has been validated.</w:t>
      </w:r>
    </w:p>
    <w:p>
      <w:pPr>
        <w:pStyle w:val="Heading2"/>
      </w:pPr>
      <w:r>
        <w:t>26.9 Full-System Testing</w:t>
      </w:r>
    </w:p>
    <w:p>
      <w:r>
        <w:t>Run repeated complete scans and measure response time, repeatability, false positives, false negatives, and environmental sensitivity.</w:t>
      </w:r>
    </w:p>
    <w:p>
      <w:pPr>
        <w:pStyle w:val="Heading1"/>
      </w:pPr>
      <w:r>
        <w:t>27. Machine-Learning Evaluation</w:t>
      </w:r>
    </w:p>
    <w:p>
      <w:pPr>
        <w:pStyle w:val="ListBullet"/>
      </w:pPr>
      <w:r>
        <w:t>Accuracy: overall proportion of correct predictions.</w:t>
      </w:r>
    </w:p>
    <w:p>
      <w:pPr>
        <w:pStyle w:val="ListBullet"/>
      </w:pPr>
      <w:r>
        <w:t>Precision: how often a suspicious prediction is correct.</w:t>
      </w:r>
    </w:p>
    <w:p>
      <w:pPr>
        <w:pStyle w:val="ListBullet"/>
      </w:pPr>
      <w:r>
        <w:t>Recall: how many suspicious samples are detected.</w:t>
      </w:r>
    </w:p>
    <w:p>
      <w:pPr>
        <w:pStyle w:val="ListBullet"/>
      </w:pPr>
      <w:r>
        <w:t>F1 score: balance between precision and recall.</w:t>
      </w:r>
    </w:p>
    <w:p>
      <w:pPr>
        <w:pStyle w:val="ListBullet"/>
      </w:pPr>
      <w:r>
        <w:t>False-positive rate: important because excessive false alarms reduce trust.</w:t>
      </w:r>
    </w:p>
    <w:p>
      <w:pPr>
        <w:pStyle w:val="ListBullet"/>
      </w:pPr>
      <w:r>
        <w:t>Confusion matrix: visualize class-specific performance.</w:t>
      </w:r>
    </w:p>
    <w:p>
      <w:pPr>
        <w:pStyle w:val="ListBullet"/>
      </w:pPr>
      <w:r>
        <w:t>Inference time: important for a portable rapid-screening system.</w:t>
      </w:r>
    </w:p>
    <w:p>
      <w:pPr>
        <w:pStyle w:val="Heading1"/>
      </w:pPr>
      <w:r>
        <w:t>28. Robustness Testing</w:t>
      </w:r>
    </w:p>
    <w:p>
      <w:pPr>
        <w:pStyle w:val="ListBullet"/>
      </w:pPr>
      <w:r>
        <w:t>Repeat measurements of the same sample.</w:t>
      </w:r>
    </w:p>
    <w:p>
      <w:pPr>
        <w:pStyle w:val="ListBullet"/>
      </w:pPr>
      <w:r>
        <w:t>Different physical samples from the same reference category.</w:t>
      </w:r>
    </w:p>
    <w:p>
      <w:pPr>
        <w:pStyle w:val="ListBullet"/>
      </w:pPr>
      <w:r>
        <w:t>Controlled changes in environmental temperature.</w:t>
      </w:r>
    </w:p>
    <w:p>
      <w:pPr>
        <w:pStyle w:val="ListBullet"/>
      </w:pPr>
      <w:r>
        <w:t>Controlled changes in illumination before and after chamber isolation.</w:t>
      </w:r>
    </w:p>
    <w:p>
      <w:pPr>
        <w:pStyle w:val="ListBullet"/>
      </w:pPr>
      <w:r>
        <w:t>Different measurement sessions and days.</w:t>
      </w:r>
    </w:p>
    <w:p>
      <w:pPr>
        <w:pStyle w:val="ListBullet"/>
      </w:pPr>
      <w:r>
        <w:t>Different operators where possible.</w:t>
      </w:r>
    </w:p>
    <w:p>
      <w:pPr>
        <w:pStyle w:val="ListBullet"/>
      </w:pPr>
      <w:r>
        <w:t>Sensor repositioning tests after recalibration.</w:t>
      </w:r>
    </w:p>
    <w:p>
      <w:pPr>
        <w:pStyle w:val="ListBullet"/>
      </w:pPr>
      <w:r>
        <w:t>Unseen physical samples for final evaluation.</w:t>
      </w:r>
    </w:p>
    <w:p>
      <w:pPr>
        <w:pStyle w:val="Heading1"/>
      </w:pPr>
      <w:r>
        <w:t>29. Major Technical Risks</w:t>
      </w:r>
    </w:p>
    <w:p>
      <w:pPr>
        <w:pStyle w:val="ListBullet"/>
      </w:pPr>
      <w:r>
        <w:t>Cheap sensors may not provide sufficient discrimination.</w:t>
      </w:r>
    </w:p>
    <w:p>
      <w:pPr>
        <w:pStyle w:val="ListBullet"/>
      </w:pPr>
      <w:r>
        <w:t>Natural variation between genuine samples may be larger than the difference caused by the controlled test condition.</w:t>
      </w:r>
    </w:p>
    <w:p>
      <w:pPr>
        <w:pStyle w:val="ListBullet"/>
      </w:pPr>
      <w:r>
        <w:t>Temperature and environmental changes can shift sensor readings.</w:t>
      </w:r>
    </w:p>
    <w:p>
      <w:pPr>
        <w:pStyle w:val="ListBullet"/>
      </w:pPr>
      <w:r>
        <w:t>The AI may overfit if the dataset is too small or if repeated readings from the same physical sample appear in both training and testing.</w:t>
      </w:r>
    </w:p>
    <w:p>
      <w:pPr>
        <w:pStyle w:val="ListBullet"/>
      </w:pPr>
      <w:r>
        <w:t>A sensor may appear useful in isolation but add no value after other sensors are included.</w:t>
      </w:r>
    </w:p>
    <w:p>
      <w:pPr>
        <w:pStyle w:val="ListBullet"/>
      </w:pPr>
      <w:r>
        <w:t>The selected target may require laboratory-grade instrumentation that cannot be approximated by the chosen low-cost sensors.</w:t>
      </w:r>
    </w:p>
    <w:p>
      <w:pPr>
        <w:pStyle w:val="Heading1"/>
      </w:pPr>
      <w:r>
        <w:t>30. Risk-Mitigation Strategy</w:t>
      </w:r>
    </w:p>
    <w:p>
      <w:pPr>
        <w:pStyle w:val="ListBullet"/>
      </w:pPr>
      <w:r>
        <w:t>Perform feasibility experiments before buying or integrating many components.</w:t>
      </w:r>
    </w:p>
    <w:p>
      <w:pPr>
        <w:pStyle w:val="ListBullet"/>
      </w:pPr>
      <w:r>
        <w:t>Use multiple physical samples.</w:t>
      </w:r>
    </w:p>
    <w:p>
      <w:pPr>
        <w:pStyle w:val="ListBullet"/>
      </w:pPr>
      <w:r>
        <w:t>Control measurement geometry and illumination.</w:t>
      </w:r>
    </w:p>
    <w:p>
      <w:pPr>
        <w:pStyle w:val="ListBullet"/>
      </w:pPr>
      <w:r>
        <w:t>Calibrate sensors.</w:t>
      </w:r>
    </w:p>
    <w:p>
      <w:pPr>
        <w:pStyle w:val="ListBullet"/>
      </w:pPr>
      <w:r>
        <w:t>Use sample-level train/test splitting.</w:t>
      </w:r>
    </w:p>
    <w:p>
      <w:pPr>
        <w:pStyle w:val="ListBullet"/>
      </w:pPr>
      <w:r>
        <w:t>Compare simple models before deep learning.</w:t>
      </w:r>
    </w:p>
    <w:p>
      <w:pPr>
        <w:pStyle w:val="ListBullet"/>
      </w:pPr>
      <w:r>
        <w:t>Remove sensors that do not improve validation performance.</w:t>
      </w:r>
    </w:p>
    <w:p>
      <w:pPr>
        <w:pStyle w:val="ListBullet"/>
      </w:pPr>
      <w:r>
        <w:t>If the original target proves infeasible, select another food/test condition rather than forcing an unreliable system.</w:t>
      </w:r>
    </w:p>
    <w:p>
      <w:pPr>
        <w:pStyle w:val="Heading1"/>
      </w:pPr>
      <w:r>
        <w:t>31. Hackathon Minimum Viable Product</w:t>
      </w:r>
    </w:p>
    <w:p>
      <w:r>
        <w:t>The MVP should contain one food product, one controlled test condition, two or three useful sensor types, an ESP32, a machine-learning model, an OLED or indicator, a laptop dashboard, and a physical sample chamber.</w:t>
      </w:r>
    </w:p>
    <w:p>
      <w:r>
        <w:t>The objective is to demonstrate a complete working loop rather than claim a universal food-testing instrument.</w:t>
      </w:r>
    </w:p>
    <w:p>
      <w:pPr>
        <w:pStyle w:val="Heading1"/>
      </w:pPr>
      <w:r>
        <w:t>32. Live Demonstration</w:t>
      </w:r>
    </w:p>
    <w:p>
      <w:r>
        <w:t>The strongest demonstration is a side-by-side test of a known reference sample and a controlled test sample. The judge places a sample in the chamber, the system performs a scan, the dashboard shows sensor responses, and the AI produces a screening result.</w:t>
      </w:r>
    </w:p>
    <w:p>
      <w:r>
        <w:t>Example flow: Insert Sample → Press SCAN → Sensors acquire data → AI analyzes fingerprint → Display shows REFERENCE-LIKE or SUSPICIOUS → If suspicious, show LAB VERIFICATION RECOMMENDED.</w:t>
      </w:r>
    </w:p>
    <w:p>
      <w:r>
        <w:t>The demonstration should use safe, clearly controlled samples and should not imply that the prototype has regulatory certification.</w:t>
      </w:r>
    </w:p>
    <w:p>
      <w:pPr>
        <w:pStyle w:val="Heading1"/>
      </w:pPr>
      <w:r>
        <w:t>33. Team Division</w:t>
      </w:r>
    </w:p>
    <w:p>
      <w:pPr>
        <w:pStyle w:val="ListBullet"/>
      </w:pPr>
      <w:r>
        <w:t>Hardware Engineer: sensors, ESP32, circuits, calibration, sample chamber, enclosure.</w:t>
      </w:r>
    </w:p>
    <w:p>
      <w:pPr>
        <w:pStyle w:val="ListBullet"/>
      </w:pPr>
      <w:r>
        <w:t>AI/Data Engineer: dataset, preprocessing, feature engineering, model training, evaluation.</w:t>
      </w:r>
    </w:p>
    <w:p>
      <w:pPr>
        <w:pStyle w:val="ListBullet"/>
      </w:pPr>
      <w:r>
        <w:t>Embedded/Software Engineer: firmware, communication, dashboard, device interface.</w:t>
      </w:r>
    </w:p>
    <w:p>
      <w:pPr>
        <w:pStyle w:val="ListBullet"/>
      </w:pPr>
      <w:r>
        <w:t>Research/Product Lead: literature review, experimental protocol, validation, documentation, pitch, application and commercialization research.</w:t>
      </w:r>
    </w:p>
    <w:p>
      <w:pPr>
        <w:pStyle w:val="Heading1"/>
      </w:pPr>
      <w:r>
        <w:t>34. Development Skills Required</w:t>
      </w:r>
    </w:p>
    <w:p>
      <w:pPr>
        <w:pStyle w:val="ListBullet"/>
      </w:pPr>
      <w:r>
        <w:t>ESP32 programming and ADC/sensor interfacing.</w:t>
      </w:r>
    </w:p>
    <w:p>
      <w:pPr>
        <w:pStyle w:val="ListBullet"/>
      </w:pPr>
      <w:r>
        <w:t>Basic analog electronics and signal conditioning.</w:t>
      </w:r>
    </w:p>
    <w:p>
      <w:pPr>
        <w:pStyle w:val="ListBullet"/>
      </w:pPr>
      <w:r>
        <w:t>Digital filtering and signal processing.</w:t>
      </w:r>
    </w:p>
    <w:p>
      <w:pPr>
        <w:pStyle w:val="ListBullet"/>
      </w:pPr>
      <w:r>
        <w:t>Python, NumPy, Pandas, SciPy, scikit-learn, and Matplotlib.</w:t>
      </w:r>
    </w:p>
    <w:p>
      <w:pPr>
        <w:pStyle w:val="ListBullet"/>
      </w:pPr>
      <w:r>
        <w:t>Machine-learning fundamentals: classification, validation, PCA, confusion matrices, feature importance.</w:t>
      </w:r>
    </w:p>
    <w:p>
      <w:pPr>
        <w:pStyle w:val="ListBullet"/>
      </w:pPr>
      <w:r>
        <w:t>Basic web dashboard development.</w:t>
      </w:r>
    </w:p>
    <w:p>
      <w:pPr>
        <w:pStyle w:val="ListBullet"/>
      </w:pPr>
      <w:r>
        <w:t>Optional embedded AI using TensorFlow Lite Micro or equivalent.</w:t>
      </w:r>
    </w:p>
    <w:p>
      <w:pPr>
        <w:pStyle w:val="Heading1"/>
      </w:pPr>
      <w:r>
        <w:t>35. Project Novelty and Positioning</w:t>
      </w:r>
    </w:p>
    <w:p>
      <w:r>
        <w:t>The team should not claim that AI-based food adulteration detection has never been researched. AI combined with spectroscopy and other sensing methods is already an active research area. The novelty should instead be positioned around the specific engineering combination and deployment concept.</w:t>
      </w:r>
    </w:p>
    <w:p>
      <w:pPr>
        <w:pStyle w:val="ListBullet"/>
      </w:pPr>
      <w:r>
        <w:t>Low-cost multisensor architecture using commodity components.</w:t>
      </w:r>
    </w:p>
    <w:p>
      <w:pPr>
        <w:pStyle w:val="ListBullet"/>
      </w:pPr>
      <w:r>
        <w:t>Controlled sensing chamber designed for repeatable measurements.</w:t>
      </w:r>
    </w:p>
    <w:p>
      <w:pPr>
        <w:pStyle w:val="ListBullet"/>
      </w:pPr>
      <w:r>
        <w:t>Sensor-fusion approach rather than reliance on a single threshold.</w:t>
      </w:r>
    </w:p>
    <w:p>
      <w:pPr>
        <w:pStyle w:val="ListBullet"/>
      </w:pPr>
      <w:r>
        <w:t>Edge-first architecture for portable, low-latency screening.</w:t>
      </w:r>
    </w:p>
    <w:p>
      <w:pPr>
        <w:pStyle w:val="ListBullet"/>
      </w:pPr>
      <w:r>
        <w:t>Actionable screening: identify samples that warrant laboratory verification rather than pretending to replace certified testing.</w:t>
      </w:r>
    </w:p>
    <w:p>
      <w:pPr>
        <w:pStyle w:val="ListBullet"/>
      </w:pPr>
      <w:r>
        <w:t>Expandable platform in which new food-specific datasets and models can be added later.</w:t>
      </w:r>
    </w:p>
    <w:p>
      <w:pPr>
        <w:pStyle w:val="Heading1"/>
      </w:pPr>
      <w:r>
        <w:t>36. Societal Impact</w:t>
      </w:r>
    </w:p>
    <w:p>
      <w:r>
        <w:t>A successful system could help move preliminary food-authenticity screening closer to the point of sampling. Potential users include food inspection teams, quality-control personnel, manufacturers, supply-chain organizations, retailers, and laboratories. The longer-term goal is to reduce the number of suspicious samples that remain unidentified until formal testing while making preliminary screening more accessible.</w:t>
      </w:r>
    </w:p>
    <w:p>
      <w:r>
        <w:t>The platform could eventually support different food categories, but every category would require its own validated sensing protocol and dataset.</w:t>
      </w:r>
    </w:p>
    <w:p>
      <w:pPr>
        <w:pStyle w:val="Heading1"/>
      </w:pPr>
      <w:r>
        <w:t>37. Future Development</w:t>
      </w:r>
    </w:p>
    <w:p>
      <w:pPr>
        <w:pStyle w:val="ListBullet"/>
      </w:pPr>
      <w:r>
        <w:t>Support additional food categories.</w:t>
      </w:r>
    </w:p>
    <w:p>
      <w:pPr>
        <w:pStyle w:val="ListBullet"/>
      </w:pPr>
      <w:r>
        <w:t>Improve sensor precision and miniaturization.</w:t>
      </w:r>
    </w:p>
    <w:p>
      <w:pPr>
        <w:pStyle w:val="ListBullet"/>
      </w:pPr>
      <w:r>
        <w:t>Develop a custom PCB.</w:t>
      </w:r>
    </w:p>
    <w:p>
      <w:pPr>
        <w:pStyle w:val="ListBullet"/>
      </w:pPr>
      <w:r>
        <w:t>Move validated inference fully onto the microcontroller.</w:t>
      </w:r>
    </w:p>
    <w:p>
      <w:pPr>
        <w:pStyle w:val="ListBullet"/>
      </w:pPr>
      <w:r>
        <w:t>Add mobile-app connectivity.</w:t>
      </w:r>
    </w:p>
    <w:p>
      <w:pPr>
        <w:pStyle w:val="ListBullet"/>
      </w:pPr>
      <w:r>
        <w:t>Create a cloud database for anonymized sensor fingerprints and model updates.</w:t>
      </w:r>
    </w:p>
    <w:p>
      <w:pPr>
        <w:pStyle w:val="ListBullet"/>
      </w:pPr>
      <w:r>
        <w:t>Introduce model confidence and uncertainty estimation.</w:t>
      </w:r>
    </w:p>
    <w:p>
      <w:pPr>
        <w:pStyle w:val="ListBullet"/>
      </w:pPr>
      <w:r>
        <w:t>Use more advanced optical spectroscopy if justified by feasibility results.</w:t>
      </w:r>
    </w:p>
    <w:p>
      <w:pPr>
        <w:pStyle w:val="ListBullet"/>
      </w:pPr>
      <w:r>
        <w:t>Develop standardized reference datasets.</w:t>
      </w:r>
    </w:p>
    <w:p>
      <w:pPr>
        <w:pStyle w:val="ListBullet"/>
      </w:pPr>
      <w:r>
        <w:t>Conduct independent laboratory comparison and validation before any real-world deployment.</w:t>
      </w:r>
    </w:p>
    <w:p>
      <w:pPr>
        <w:pStyle w:val="Heading1"/>
      </w:pPr>
      <w:r>
        <w:t>38. Commercialization Potential</w:t>
      </w:r>
    </w:p>
    <w:p>
      <w:r>
        <w:t>The long-term product concept is a handheld or counter-mounted screening device. Potential customers include food inspection agencies, food manufacturers, quality-control departments, supply-chain companies, retailers, and laboratories. A commercial product would require substantially more validation, calibration, sensor characterization, regulatory review, and independent laboratory benchmarking than a hackathon prototype.</w:t>
      </w:r>
    </w:p>
    <w:p>
      <w:pPr>
        <w:pStyle w:val="Heading1"/>
      </w:pPr>
      <w:r>
        <w:t>39. Scientific and Regulatory Limitation</w:t>
      </w:r>
    </w:p>
    <w:p>
      <w:r>
        <w:t>PURESense should be described as a rapid preliminary screening device. It should not be described as a certified instrument capable of proving that food is safe, pure, or compliant. A suspicious result should trigger confirmatory laboratory testing. This distinction is essential for scientific credibility and responsible product positioning.</w:t>
      </w:r>
    </w:p>
    <w:p>
      <w:pPr>
        <w:pStyle w:val="Heading1"/>
      </w:pPr>
      <w:r>
        <w:t>40. Project Roadmap</w:t>
      </w:r>
    </w:p>
    <w:p>
      <w:pPr>
        <w:pStyle w:val="ListBullet"/>
      </w:pPr>
      <w:r>
        <w:t>Step 1: Choose one target food and one controlled test condition.</w:t>
      </w:r>
    </w:p>
    <w:p>
      <w:pPr>
        <w:pStyle w:val="ListBullet"/>
      </w:pPr>
      <w:r>
        <w:t>Step 2: Research the physical property changes expected from the selected condition.</w:t>
      </w:r>
    </w:p>
    <w:p>
      <w:pPr>
        <w:pStyle w:val="ListBullet"/>
      </w:pPr>
      <w:r>
        <w:t>Step 3: Select candidate low-cost sensors.</w:t>
      </w:r>
    </w:p>
    <w:p>
      <w:pPr>
        <w:pStyle w:val="ListBullet"/>
      </w:pPr>
      <w:r>
        <w:t>Step 4: Build simple feasibility experiments.</w:t>
      </w:r>
    </w:p>
    <w:p>
      <w:pPr>
        <w:pStyle w:val="ListBullet"/>
      </w:pPr>
      <w:r>
        <w:t>Step 5: Collect initial reference and test data.</w:t>
      </w:r>
    </w:p>
    <w:p>
      <w:pPr>
        <w:pStyle w:val="ListBullet"/>
      </w:pPr>
      <w:r>
        <w:t>Step 6: Analyze sensor separation and repeatability.</w:t>
      </w:r>
    </w:p>
    <w:p>
      <w:pPr>
        <w:pStyle w:val="ListBullet"/>
      </w:pPr>
      <w:r>
        <w:t>Step 7: Select the final sensor combination.</w:t>
      </w:r>
    </w:p>
    <w:p>
      <w:pPr>
        <w:pStyle w:val="ListBullet"/>
      </w:pPr>
      <w:r>
        <w:t>Step 8: Build a structured dataset with sample-level metadata.</w:t>
      </w:r>
    </w:p>
    <w:p>
      <w:pPr>
        <w:pStyle w:val="ListBullet"/>
      </w:pPr>
      <w:r>
        <w:t>Step 9: Train and compare baseline ML models.</w:t>
      </w:r>
    </w:p>
    <w:p>
      <w:pPr>
        <w:pStyle w:val="ListBullet"/>
      </w:pPr>
      <w:r>
        <w:t>Step 10: Validate on unseen physical samples.</w:t>
      </w:r>
    </w:p>
    <w:p>
      <w:pPr>
        <w:pStyle w:val="ListBullet"/>
      </w:pPr>
      <w:r>
        <w:t>Step 11: Design the controlled sample chamber.</w:t>
      </w:r>
    </w:p>
    <w:p>
      <w:pPr>
        <w:pStyle w:val="ListBullet"/>
      </w:pPr>
      <w:r>
        <w:t>Step 12: Integrate sensors with ESP32.</w:t>
      </w:r>
    </w:p>
    <w:p>
      <w:pPr>
        <w:pStyle w:val="ListBullet"/>
      </w:pPr>
      <w:r>
        <w:t>Step 13: Implement filtering and feature extraction.</w:t>
      </w:r>
    </w:p>
    <w:p>
      <w:pPr>
        <w:pStyle w:val="ListBullet"/>
      </w:pPr>
      <w:r>
        <w:t>Step 14: Implement or optimize embedded inference.</w:t>
      </w:r>
    </w:p>
    <w:p>
      <w:pPr>
        <w:pStyle w:val="ListBullet"/>
      </w:pPr>
      <w:r>
        <w:t>Step 15: Add OLED and laptop/mobile dashboard.</w:t>
      </w:r>
    </w:p>
    <w:p>
      <w:pPr>
        <w:pStyle w:val="ListBullet"/>
      </w:pPr>
      <w:r>
        <w:t>Step 16: Build the enclosure.</w:t>
      </w:r>
    </w:p>
    <w:p>
      <w:pPr>
        <w:pStyle w:val="ListBullet"/>
      </w:pPr>
      <w:r>
        <w:t>Step 17: Run robustness and repeatability tests.</w:t>
      </w:r>
    </w:p>
    <w:p>
      <w:pPr>
        <w:pStyle w:val="ListBullet"/>
      </w:pPr>
      <w:r>
        <w:t>Step 18: Prepare the live demonstration.</w:t>
      </w:r>
    </w:p>
    <w:p>
      <w:pPr>
        <w:pStyle w:val="ListBullet"/>
      </w:pPr>
      <w:r>
        <w:t>Step 19: Prepare the final presentation around Problem → Gap → Solution → Hardware → AI → Results → Impact → Scalability.</w:t>
      </w:r>
    </w:p>
    <w:p>
      <w:pPr>
        <w:pStyle w:val="Heading1"/>
      </w:pPr>
      <w:r>
        <w:t>41. Recommended First Week of Work</w:t>
      </w:r>
    </w:p>
    <w:p>
      <w:pPr>
        <w:pStyle w:val="ListBullet"/>
      </w:pPr>
      <w:r>
        <w:t>Day 1: Finalize target food and test condition; define measurable physical properties.</w:t>
      </w:r>
    </w:p>
    <w:p>
      <w:pPr>
        <w:pStyle w:val="ListBullet"/>
      </w:pPr>
      <w:r>
        <w:t>Day 2: Purchase/collect candidate sensors and build basic measurement circuits.</w:t>
      </w:r>
    </w:p>
    <w:p>
      <w:pPr>
        <w:pStyle w:val="ListBullet"/>
      </w:pPr>
      <w:r>
        <w:t>Day 3: Collect first feasibility dataset.</w:t>
      </w:r>
    </w:p>
    <w:p>
      <w:pPr>
        <w:pStyle w:val="ListBullet"/>
      </w:pPr>
      <w:r>
        <w:t>Day 4: Plot sensor responses and evaluate repeatability.</w:t>
      </w:r>
    </w:p>
    <w:p>
      <w:pPr>
        <w:pStyle w:val="ListBullet"/>
      </w:pPr>
      <w:r>
        <w:t>Day 5: Select sensors and standardize the measurement procedure.</w:t>
      </w:r>
    </w:p>
    <w:p>
      <w:pPr>
        <w:pStyle w:val="ListBullet"/>
      </w:pPr>
      <w:r>
        <w:t>Day 6–7: Build the first structured dataset and train baseline models.</w:t>
      </w:r>
    </w:p>
    <w:p>
      <w:pPr>
        <w:pStyle w:val="Heading1"/>
      </w:pPr>
      <w:r>
        <w:t>42. Final Pitch Statement</w:t>
      </w:r>
    </w:p>
    <w:p>
      <w:r>
        <w:t>PURESense is a low-cost portable multisensor edge-AI platform for rapid food-authenticity screening. Instead of relying on a single visual check or a single sensor threshold, it measures complementary physical responses of a sample, learns its sensor fingerprint, and identifies samples that significantly deviate from the reference population. The system is designed to bring preliminary screening closer to the point of sampling while directing suspicious cases toward laboratory verification.</w:t>
      </w:r>
    </w:p>
    <w:p>
      <w:pPr>
        <w:pStyle w:val="Heading1"/>
      </w:pPr>
      <w:r>
        <w:t>43. Complete System Summary</w:t>
      </w:r>
    </w:p>
    <w:p>
      <w:r>
        <w:t>Societal Problem → Food Authenticity Testing Gap → Controlled Sample Chamber → Optical/Electrical/Thermal Sensing → ESP32 Data Acquisition → Signal Processing → Feature Extraction → Multisensor Fusion → Machine Learning → Reference-like / Uncertain / Suspicious → OLED and Dashboard → Laboratory Verification when required.</w:t>
      </w:r>
    </w:p>
    <w:p>
      <w:pPr>
        <w:pStyle w:val="Heading1"/>
      </w:pPr>
      <w:r>
        <w:t>44. References and Background</w:t>
      </w:r>
    </w:p>
    <w:p>
      <w:r>
        <w:t>Background research should include peer-reviewed literature on machine learning for food authentication/adulteration, portable spectroscopy and multisensor sensing, sensor calibration, chemometrics, and food-safety testing. The Punjab Food Authority's official material can also be used to establish the local context and existing food-testing infrastructure.</w:t>
      </w:r>
    </w:p>
    <w:p>
      <w:r>
        <w:t>Useful background source: Punjab Food Authority, Food Testing Service: https://pfa.gop.pk/for-consumer/food-testing-service/</w:t>
      </w:r>
    </w:p>
    <w:p>
      <w:r>
        <w:t>A recent review of machine learning and spectroscopic approaches to food adulteration/authentication is also relevant for understanding the state of the art and the limitations around preprocessing, dataset quality, instrument variation, and external validation.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PURESense — AI + Hardware Food Authenticity Screening Prototype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