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24886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1958975"/>
            <wp:effectExtent l="0" t="0" r="0" b="9525"/>
            <wp:docPr id="1" name="Picture 1" descr="21107_1_21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21107_1_2199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E60C">
      <w:pPr>
        <w:rPr>
          <w:rFonts w:hint="default"/>
          <w:lang w:val="en-US"/>
        </w:rPr>
      </w:pPr>
    </w:p>
    <w:p w14:paraId="24D4E002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Muhammad Talha </w:t>
      </w:r>
    </w:p>
    <w:p w14:paraId="1C747363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2330-0141</w:t>
      </w:r>
      <w:bookmarkStart w:id="0" w:name="_GoBack"/>
      <w:bookmarkEnd w:id="0"/>
    </w:p>
    <w:p w14:paraId="44E906E9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BS AI</w:t>
      </w:r>
    </w:p>
    <w:p w14:paraId="45574BAE">
      <w:pPr>
        <w:rPr>
          <w:rFonts w:hint="default"/>
          <w:b/>
          <w:bCs/>
          <w:sz w:val="24"/>
          <w:szCs w:val="24"/>
          <w:lang w:val="en-US"/>
        </w:rPr>
      </w:pPr>
    </w:p>
    <w:p w14:paraId="71151A97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Lab 11</w:t>
      </w:r>
    </w:p>
    <w:p w14:paraId="17D73142">
      <w:pPr>
        <w:rPr>
          <w:rFonts w:hint="default"/>
          <w:b/>
          <w:bCs/>
          <w:sz w:val="24"/>
          <w:szCs w:val="24"/>
          <w:lang w:val="en-US"/>
        </w:rPr>
      </w:pPr>
    </w:p>
    <w:p w14:paraId="797B8900">
      <w:pPr>
        <w:rPr>
          <w:rFonts w:hint="default"/>
          <w:b/>
          <w:bCs/>
          <w:sz w:val="24"/>
          <w:szCs w:val="24"/>
          <w:highlight w:val="yellow"/>
          <w:lang w:val="en-US"/>
        </w:rPr>
      </w:pPr>
      <w:r>
        <w:rPr>
          <w:rFonts w:hint="default"/>
          <w:b/>
          <w:bCs/>
          <w:sz w:val="24"/>
          <w:szCs w:val="24"/>
          <w:highlight w:val="yellow"/>
          <w:lang w:val="en-US"/>
        </w:rPr>
        <w:t>Question no 01</w:t>
      </w:r>
    </w:p>
    <w:p w14:paraId="6292046D">
      <w:pPr>
        <w:rPr>
          <w:rFonts w:hint="default"/>
          <w:b/>
          <w:bCs/>
          <w:sz w:val="24"/>
          <w:szCs w:val="24"/>
          <w:highlight w:val="yellow"/>
          <w:lang w:val="en-US"/>
        </w:rPr>
      </w:pPr>
    </w:p>
    <w:p w14:paraId="7EC9011F">
      <w:pPr>
        <w:rPr>
          <w:rFonts w:ascii="sans-serif" w:hAnsi="sans-serif" w:eastAsia="sans-serif" w:cs="sans-serif"/>
          <w:i w:val="0"/>
          <w:iCs w:val="0"/>
          <w:caps w:val="0"/>
          <w:spacing w:val="0"/>
          <w:sz w:val="18"/>
          <w:szCs w:val="18"/>
          <w:shd w:val="clear" w:fill="F2F2F2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sz w:val="18"/>
          <w:szCs w:val="18"/>
          <w:shd w:val="clear" w:fill="F2F2F2"/>
        </w:rPr>
        <w:t>Add a shared resource counter that increments inside the critical section</w:t>
      </w:r>
    </w:p>
    <w:p w14:paraId="26087B3A">
      <w:pP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8"/>
          <w:szCs w:val="18"/>
          <w:shd w:val="clear" w:fill="F2F2F2"/>
          <w:lang w:val="en-US"/>
        </w:rPr>
      </w:pPr>
    </w:p>
    <w:p w14:paraId="5E00E067">
      <w:pPr>
        <w:rPr>
          <w:rFonts w:hint="default"/>
          <w:b/>
          <w:bCs/>
          <w:sz w:val="24"/>
          <w:szCs w:val="24"/>
          <w:highlight w:val="yellow"/>
          <w:lang w:val="en-US"/>
        </w:rPr>
      </w:pPr>
      <w:r>
        <w:rPr>
          <w:rFonts w:hint="default"/>
          <w:b/>
          <w:bCs/>
          <w:sz w:val="24"/>
          <w:szCs w:val="24"/>
          <w:highlight w:val="yellow"/>
          <w:lang w:val="en-US"/>
        </w:rPr>
        <w:t xml:space="preserve">Code </w:t>
      </w:r>
    </w:p>
    <w:p w14:paraId="2B9DFF1F">
      <w:pPr>
        <w:rPr>
          <w:rFonts w:hint="default"/>
          <w:b/>
          <w:bCs/>
          <w:sz w:val="24"/>
          <w:szCs w:val="24"/>
          <w:highlight w:val="yellow"/>
          <w:lang w:val="en-US"/>
        </w:rPr>
      </w:pPr>
    </w:p>
    <w:p w14:paraId="358117B1">
      <w:pPr>
        <w:rPr>
          <w:rFonts w:hint="default"/>
          <w:b/>
          <w:bCs/>
          <w:sz w:val="24"/>
          <w:szCs w:val="24"/>
          <w:highlight w:val="yellow"/>
          <w:lang w:val="en-US"/>
        </w:rPr>
      </w:pPr>
    </w:p>
    <w:p w14:paraId="15468FC8">
      <w:r>
        <w:drawing>
          <wp:inline distT="0" distB="0" distL="114300" distR="114300">
            <wp:extent cx="2026920" cy="1848485"/>
            <wp:effectExtent l="0" t="0" r="5080" b="571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26920" cy="184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30586">
      <w:r>
        <w:drawing>
          <wp:inline distT="0" distB="0" distL="114300" distR="114300">
            <wp:extent cx="1928495" cy="1763395"/>
            <wp:effectExtent l="0" t="0" r="1905" b="190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8495" cy="176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54118">
      <w:pPr>
        <w:rPr>
          <w:rFonts w:hint="default"/>
          <w:lang w:val="en-US"/>
        </w:rPr>
      </w:pPr>
    </w:p>
    <w:p w14:paraId="71512A1F">
      <w:pPr>
        <w:rPr>
          <w:rFonts w:hint="default"/>
          <w:b/>
          <w:bCs/>
          <w:sz w:val="24"/>
          <w:szCs w:val="24"/>
          <w:highlight w:val="yellow"/>
          <w:lang w:val="en-US"/>
        </w:rPr>
      </w:pPr>
      <w:r>
        <w:rPr>
          <w:rFonts w:hint="default"/>
          <w:b/>
          <w:bCs/>
          <w:sz w:val="24"/>
          <w:szCs w:val="24"/>
          <w:highlight w:val="yellow"/>
          <w:lang w:val="en-US"/>
        </w:rPr>
        <w:t>Output</w:t>
      </w:r>
    </w:p>
    <w:p w14:paraId="771AE64E">
      <w:r>
        <w:drawing>
          <wp:inline distT="0" distB="0" distL="114300" distR="114300">
            <wp:extent cx="1765935" cy="1070610"/>
            <wp:effectExtent l="0" t="0" r="12065" b="889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5935" cy="107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D064D">
      <w:pPr>
        <w:rPr>
          <w:rFonts w:hint="default"/>
          <w:lang w:val="en-US"/>
        </w:rPr>
      </w:pPr>
    </w:p>
    <w:p w14:paraId="21193908">
      <w:pPr>
        <w:rPr>
          <w:rFonts w:hint="default"/>
          <w:b/>
          <w:bCs/>
          <w:sz w:val="24"/>
          <w:szCs w:val="24"/>
          <w:highlight w:val="yellow"/>
          <w:lang w:val="en-US"/>
        </w:rPr>
      </w:pPr>
      <w:r>
        <w:rPr>
          <w:rFonts w:hint="default"/>
          <w:b/>
          <w:bCs/>
          <w:sz w:val="24"/>
          <w:szCs w:val="24"/>
          <w:highlight w:val="yellow"/>
          <w:lang w:val="en-US"/>
        </w:rPr>
        <w:t>Question no 02</w:t>
      </w:r>
    </w:p>
    <w:p w14:paraId="584A2BE3">
      <w:pPr>
        <w:rPr>
          <w:rFonts w:hint="default"/>
          <w:b/>
          <w:bCs/>
          <w:sz w:val="24"/>
          <w:szCs w:val="24"/>
          <w:highlight w:val="yellow"/>
          <w:lang w:val="en-US"/>
        </w:rPr>
      </w:pPr>
    </w:p>
    <w:p w14:paraId="2414BAFD">
      <w:pPr>
        <w:rPr>
          <w:rFonts w:ascii="sans-serif" w:hAnsi="sans-serif" w:eastAsia="sans-serif" w:cs="sans-serif"/>
          <w:i w:val="0"/>
          <w:iCs w:val="0"/>
          <w:caps w:val="0"/>
          <w:spacing w:val="0"/>
          <w:sz w:val="18"/>
          <w:szCs w:val="18"/>
          <w:shd w:val="clear" w:fill="F2F2F2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sz w:val="18"/>
          <w:szCs w:val="18"/>
          <w:shd w:val="clear" w:fill="F2F2F2"/>
        </w:rPr>
        <w:t>Experiment with different sleep times for processes and observe the impact.</w:t>
      </w:r>
    </w:p>
    <w:p w14:paraId="2AD16A98">
      <w:pP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8"/>
          <w:szCs w:val="18"/>
          <w:shd w:val="clear" w:fill="F2F2F2"/>
          <w:lang w:val="en-US"/>
        </w:rPr>
      </w:pPr>
    </w:p>
    <w:p w14:paraId="6B4BF452">
      <w:pPr>
        <w:rPr>
          <w:rFonts w:hint="default"/>
          <w:b/>
          <w:bCs/>
          <w:sz w:val="24"/>
          <w:szCs w:val="24"/>
          <w:highlight w:val="yellow"/>
          <w:lang w:val="en-US"/>
        </w:rPr>
      </w:pPr>
      <w:r>
        <w:rPr>
          <w:rFonts w:hint="default"/>
          <w:b/>
          <w:bCs/>
          <w:sz w:val="24"/>
          <w:szCs w:val="24"/>
          <w:highlight w:val="yellow"/>
          <w:lang w:val="en-US"/>
        </w:rPr>
        <w:t xml:space="preserve">Code </w:t>
      </w:r>
    </w:p>
    <w:p w14:paraId="32D49CB2">
      <w:pPr>
        <w:rPr>
          <w:rFonts w:hint="default"/>
          <w:b/>
          <w:bCs/>
          <w:sz w:val="24"/>
          <w:szCs w:val="24"/>
          <w:highlight w:val="yellow"/>
          <w:lang w:val="en-US"/>
        </w:rPr>
      </w:pPr>
    </w:p>
    <w:p w14:paraId="2D879263">
      <w:pPr>
        <w:rPr>
          <w:rFonts w:hint="default"/>
          <w:b/>
          <w:bCs/>
          <w:sz w:val="24"/>
          <w:szCs w:val="24"/>
          <w:highlight w:val="green"/>
          <w:lang w:val="en-US"/>
        </w:rPr>
      </w:pPr>
      <w:r>
        <w:rPr>
          <w:rFonts w:hint="default"/>
          <w:b/>
          <w:bCs/>
          <w:sz w:val="24"/>
          <w:szCs w:val="24"/>
          <w:highlight w:val="green"/>
          <w:lang w:val="en-US"/>
        </w:rPr>
        <w:t>Process 1</w:t>
      </w:r>
    </w:p>
    <w:p w14:paraId="2B7C0A99">
      <w:pPr>
        <w:rPr>
          <w:rFonts w:hint="default"/>
          <w:b/>
          <w:bCs/>
          <w:sz w:val="24"/>
          <w:szCs w:val="24"/>
          <w:highlight w:val="green"/>
          <w:lang w:val="en-US"/>
        </w:rPr>
      </w:pPr>
    </w:p>
    <w:p w14:paraId="04CF91BB">
      <w:pPr>
        <w:rPr>
          <w:rFonts w:hint="default"/>
          <w:b/>
          <w:bCs/>
          <w:sz w:val="24"/>
          <w:szCs w:val="24"/>
          <w:highlight w:val="none"/>
          <w:lang w:val="en-US"/>
        </w:rPr>
      </w:pPr>
      <w:r>
        <w:rPr>
          <w:rFonts w:hint="default"/>
          <w:b/>
          <w:bCs/>
          <w:sz w:val="24"/>
          <w:szCs w:val="24"/>
          <w:highlight w:val="none"/>
          <w:lang w:val="en-US"/>
        </w:rPr>
        <w:t>Sleep (5);</w:t>
      </w:r>
    </w:p>
    <w:p w14:paraId="2E59AD2F">
      <w:pPr>
        <w:rPr>
          <w:rFonts w:hint="default"/>
          <w:b/>
          <w:bCs/>
          <w:sz w:val="24"/>
          <w:szCs w:val="24"/>
          <w:highlight w:val="none"/>
          <w:lang w:val="en-US"/>
        </w:rPr>
      </w:pPr>
    </w:p>
    <w:p w14:paraId="74619562">
      <w:pPr>
        <w:rPr>
          <w:rFonts w:hint="default"/>
          <w:b/>
          <w:bCs/>
          <w:sz w:val="24"/>
          <w:szCs w:val="24"/>
          <w:highlight w:val="green"/>
          <w:lang w:val="en-US"/>
        </w:rPr>
      </w:pPr>
      <w:r>
        <w:rPr>
          <w:rFonts w:hint="default"/>
          <w:b/>
          <w:bCs/>
          <w:sz w:val="24"/>
          <w:szCs w:val="24"/>
          <w:highlight w:val="green"/>
          <w:lang w:val="en-US"/>
        </w:rPr>
        <w:t>Process 2</w:t>
      </w:r>
    </w:p>
    <w:p w14:paraId="6274D42F">
      <w:pPr>
        <w:rPr>
          <w:rFonts w:hint="default"/>
          <w:b/>
          <w:bCs/>
          <w:sz w:val="24"/>
          <w:szCs w:val="24"/>
          <w:highlight w:val="green"/>
          <w:lang w:val="en-US"/>
        </w:rPr>
      </w:pPr>
    </w:p>
    <w:p w14:paraId="40BDC427">
      <w:pPr>
        <w:rPr>
          <w:rFonts w:hint="default"/>
          <w:b/>
          <w:bCs/>
          <w:sz w:val="24"/>
          <w:szCs w:val="24"/>
          <w:highlight w:val="none"/>
          <w:lang w:val="en-US"/>
        </w:rPr>
      </w:pPr>
      <w:r>
        <w:rPr>
          <w:rFonts w:hint="default"/>
          <w:b/>
          <w:bCs/>
          <w:sz w:val="24"/>
          <w:szCs w:val="24"/>
          <w:highlight w:val="none"/>
          <w:lang w:val="en-US"/>
        </w:rPr>
        <w:t>Sleep(6);</w:t>
      </w:r>
    </w:p>
    <w:p w14:paraId="45CF378E">
      <w:pPr>
        <w:rPr>
          <w:rFonts w:hint="default"/>
          <w:b/>
          <w:bCs/>
          <w:sz w:val="24"/>
          <w:szCs w:val="24"/>
          <w:highlight w:val="yellow"/>
          <w:lang w:val="en-US"/>
        </w:rPr>
      </w:pPr>
    </w:p>
    <w:p w14:paraId="2BA47325">
      <w:pPr>
        <w:rPr>
          <w:rFonts w:hint="default"/>
          <w:b/>
          <w:bCs/>
          <w:sz w:val="24"/>
          <w:szCs w:val="24"/>
          <w:highlight w:val="yellow"/>
          <w:lang w:val="en-US"/>
        </w:rPr>
      </w:pPr>
      <w:r>
        <w:rPr>
          <w:rFonts w:hint="default"/>
          <w:b/>
          <w:bCs/>
          <w:sz w:val="24"/>
          <w:szCs w:val="24"/>
          <w:highlight w:val="yellow"/>
          <w:lang w:val="en-US"/>
        </w:rPr>
        <w:t>Output</w:t>
      </w:r>
    </w:p>
    <w:p w14:paraId="6124BCF8">
      <w:pPr>
        <w:rPr>
          <w:rFonts w:hint="default"/>
          <w:b/>
          <w:bCs/>
          <w:sz w:val="24"/>
          <w:szCs w:val="24"/>
          <w:highlight w:val="yellow"/>
          <w:lang w:val="en-US"/>
        </w:rPr>
      </w:pPr>
    </w:p>
    <w:p w14:paraId="4DAC65A0">
      <w:pPr>
        <w:rPr>
          <w:rFonts w:hint="default"/>
          <w:b/>
          <w:bCs/>
          <w:sz w:val="24"/>
          <w:szCs w:val="24"/>
          <w:highlight w:val="yellow"/>
          <w:lang w:val="en-US"/>
        </w:rPr>
      </w:pPr>
      <w:r>
        <w:drawing>
          <wp:inline distT="0" distB="0" distL="114300" distR="114300">
            <wp:extent cx="2430145" cy="1228090"/>
            <wp:effectExtent l="0" t="0" r="8255" b="381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0145" cy="122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0E1DF">
      <w:pPr>
        <w:rPr>
          <w:rFonts w:hint="default"/>
          <w:b/>
          <w:bCs/>
          <w:sz w:val="24"/>
          <w:szCs w:val="24"/>
          <w:highlight w:val="yellow"/>
          <w:lang w:val="en-US"/>
        </w:rPr>
      </w:pPr>
    </w:p>
    <w:p w14:paraId="612B6CC7">
      <w:pPr>
        <w:rPr>
          <w:rFonts w:hint="default"/>
          <w:b/>
          <w:bCs/>
          <w:sz w:val="24"/>
          <w:szCs w:val="24"/>
          <w:highlight w:val="yellow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FE75FB"/>
    <w:rsid w:val="06FE75FB"/>
    <w:rsid w:val="57045844"/>
    <w:rsid w:val="64ED1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2025-04-15T07:42:00Z</dcterms:created>
  <dc:creator>Laptop Business</dc:creator>
  <cp:lastModifiedBy>Daniel Farr</cp:lastModifiedBy>
  <dcterms:modified xsi:type="dcterms:W3CDTF">2025-05-12T09:01:10Z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A87FFE27687841BFB1E7CA4D830554D7_13</vt:lpwstr>
  </property>
</Properties>
</file>