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E2368" w14:textId="089C0D66" w:rsidR="00AB119F" w:rsidRDefault="00AB119F" w:rsidP="00AB119F">
      <w:pPr>
        <w:pStyle w:val="Heading1"/>
        <w:spacing w:before="360" w:after="120" w:line="240" w:lineRule="auto"/>
        <w:ind w:right="-86"/>
      </w:pPr>
      <w:bookmarkStart w:id="0" w:name="_GoBack"/>
      <w:bookmarkEnd w:id="0"/>
      <w:r w:rsidRPr="005B4B1E">
        <w:t>Narrative</w:t>
      </w:r>
      <w:r>
        <w:t xml:space="preserve"> for Data Integrity Suite Test Case DI-FHA0</w:t>
      </w:r>
      <w:r w:rsidR="000E2C35">
        <w:t>2</w:t>
      </w:r>
      <w:r>
        <w:t>:</w:t>
      </w:r>
    </w:p>
    <w:p w14:paraId="56B110D1" w14:textId="23C52340" w:rsidR="00AB119F" w:rsidRPr="005B4B1E" w:rsidRDefault="00AB119F" w:rsidP="00AB119F">
      <w:pPr>
        <w:pStyle w:val="Heading1"/>
        <w:spacing w:before="120" w:after="240" w:line="240" w:lineRule="auto"/>
        <w:ind w:right="-86"/>
      </w:pPr>
      <w:r>
        <w:t xml:space="preserve">One-Borrower FHA </w:t>
      </w:r>
      <w:r w:rsidR="00DB4AC4">
        <w:t xml:space="preserve">Fixed No Cash-Out </w:t>
      </w:r>
      <w:r w:rsidR="006F568B">
        <w:t xml:space="preserve">(Prior FHA) </w:t>
      </w:r>
      <w:r w:rsidR="00DB4AC4">
        <w:t>Refinance Loan</w:t>
      </w:r>
    </w:p>
    <w:p w14:paraId="25D2760B" w14:textId="5C1DE1FA" w:rsidR="005B4B1E" w:rsidRDefault="009F0403" w:rsidP="002D3CEE">
      <w:r>
        <w:t xml:space="preserve">In this use case, </w:t>
      </w:r>
      <w:r w:rsidR="00C83858">
        <w:t>a single</w:t>
      </w:r>
      <w:r>
        <w:t xml:space="preserve"> URLA-Borrower form </w:t>
      </w:r>
      <w:r w:rsidR="00E953C4">
        <w:t>an</w:t>
      </w:r>
      <w:r w:rsidR="00410FC7">
        <w:t xml:space="preserve">d </w:t>
      </w:r>
      <w:r>
        <w:t>URLA-Lender form</w:t>
      </w:r>
      <w:r w:rsidR="00ED2AC8">
        <w:t xml:space="preserve"> are used</w:t>
      </w:r>
      <w:r>
        <w:t>.</w:t>
      </w:r>
    </w:p>
    <w:p w14:paraId="25D2760C" w14:textId="77777777" w:rsidR="00A072F1" w:rsidRDefault="00A072F1" w:rsidP="00A072F1">
      <w:pPr>
        <w:pStyle w:val="Heading2"/>
        <w:spacing w:before="120" w:after="120" w:line="240" w:lineRule="auto"/>
      </w:pPr>
      <w:r>
        <w:t>Key Loan Characteristics</w:t>
      </w:r>
    </w:p>
    <w:p w14:paraId="7882799C" w14:textId="77777777" w:rsidR="00E77E04" w:rsidRDefault="00E77E04" w:rsidP="00E77E04">
      <w:pPr>
        <w:pStyle w:val="ListParagraph"/>
        <w:numPr>
          <w:ilvl w:val="0"/>
          <w:numId w:val="6"/>
        </w:numPr>
      </w:pPr>
      <w:r>
        <w:t>FHA</w:t>
      </w:r>
    </w:p>
    <w:p w14:paraId="40805CB1" w14:textId="77777777" w:rsidR="00E77E04" w:rsidRDefault="00E77E04" w:rsidP="00E77E04">
      <w:pPr>
        <w:pStyle w:val="ListParagraph"/>
        <w:numPr>
          <w:ilvl w:val="0"/>
          <w:numId w:val="6"/>
        </w:numPr>
      </w:pPr>
      <w:r>
        <w:t>Fixed Rate</w:t>
      </w:r>
    </w:p>
    <w:p w14:paraId="1770D86E" w14:textId="77777777" w:rsidR="00E77E04" w:rsidRDefault="00E77E04" w:rsidP="00E77E04">
      <w:pPr>
        <w:pStyle w:val="ListParagraph"/>
        <w:numPr>
          <w:ilvl w:val="0"/>
          <w:numId w:val="6"/>
        </w:numPr>
      </w:pPr>
      <w:r>
        <w:t>1 Unit - Detached</w:t>
      </w:r>
    </w:p>
    <w:p w14:paraId="5F2BBD8A" w14:textId="39F90578" w:rsidR="00E77E04" w:rsidRDefault="00E77E04" w:rsidP="00E77E04">
      <w:pPr>
        <w:pStyle w:val="ListParagraph"/>
        <w:numPr>
          <w:ilvl w:val="0"/>
          <w:numId w:val="6"/>
        </w:numPr>
      </w:pPr>
      <w:r>
        <w:t>Refinance – No Cash-Out</w:t>
      </w:r>
      <w:r w:rsidR="006F568B">
        <w:t xml:space="preserve"> of Prior FHA Loan</w:t>
      </w:r>
    </w:p>
    <w:p w14:paraId="2C133F36" w14:textId="77777777" w:rsidR="00E77E04" w:rsidRDefault="00E77E04" w:rsidP="00E77E04">
      <w:pPr>
        <w:pStyle w:val="ListParagraph"/>
        <w:numPr>
          <w:ilvl w:val="0"/>
          <w:numId w:val="6"/>
        </w:numPr>
      </w:pPr>
      <w:r>
        <w:t>Primary Residence</w:t>
      </w:r>
    </w:p>
    <w:p w14:paraId="796CB98E" w14:textId="77777777" w:rsidR="00E77E04" w:rsidRDefault="00E77E04" w:rsidP="00E77E04">
      <w:pPr>
        <w:pStyle w:val="ListParagraph"/>
        <w:numPr>
          <w:ilvl w:val="0"/>
          <w:numId w:val="6"/>
        </w:numPr>
      </w:pPr>
      <w:r>
        <w:t>Alice Firstimer</w:t>
      </w:r>
    </w:p>
    <w:p w14:paraId="5B176C9A" w14:textId="77777777" w:rsidR="00E77E04" w:rsidRPr="00A072F1" w:rsidRDefault="00E77E04" w:rsidP="00E77E04">
      <w:pPr>
        <w:pStyle w:val="ListParagraph"/>
        <w:numPr>
          <w:ilvl w:val="0"/>
          <w:numId w:val="6"/>
        </w:numPr>
      </w:pPr>
      <w:r>
        <w:t>Financed MI</w:t>
      </w:r>
    </w:p>
    <w:p w14:paraId="25D27615" w14:textId="77777777" w:rsidR="00A072F1" w:rsidRDefault="00A072F1" w:rsidP="00113D04">
      <w:pPr>
        <w:pStyle w:val="Heading2"/>
        <w:spacing w:before="120" w:after="120" w:line="240" w:lineRule="auto"/>
      </w:pPr>
      <w:r>
        <w:t>Other Data Elements Stressed in the Test Case</w:t>
      </w:r>
    </w:p>
    <w:p w14:paraId="07A8FA01" w14:textId="77777777" w:rsidR="00C37AEA" w:rsidRDefault="00C37AEA" w:rsidP="00C37AEA">
      <w:pPr>
        <w:pStyle w:val="ListParagraph"/>
        <w:numPr>
          <w:ilvl w:val="0"/>
          <w:numId w:val="7"/>
        </w:numPr>
      </w:pPr>
      <w:r>
        <w:t>FHA Section of the Act</w:t>
      </w:r>
    </w:p>
    <w:p w14:paraId="788BB7C0" w14:textId="77777777" w:rsidR="00C37AEA" w:rsidRDefault="00C37AEA" w:rsidP="00C37AEA">
      <w:pPr>
        <w:pStyle w:val="ListParagraph"/>
        <w:numPr>
          <w:ilvl w:val="0"/>
          <w:numId w:val="7"/>
        </w:numPr>
      </w:pPr>
      <w:r>
        <w:t>FHA Lender Identifier</w:t>
      </w:r>
    </w:p>
    <w:p w14:paraId="23153437" w14:textId="77777777" w:rsidR="00C37AEA" w:rsidRDefault="00C37AEA" w:rsidP="00C37AEA">
      <w:pPr>
        <w:pStyle w:val="ListParagraph"/>
        <w:numPr>
          <w:ilvl w:val="0"/>
          <w:numId w:val="7"/>
        </w:numPr>
      </w:pPr>
      <w:r>
        <w:t>Mortgage Differential as Current Income Item</w:t>
      </w:r>
    </w:p>
    <w:p w14:paraId="25D2761A" w14:textId="59BDA10C" w:rsidR="008357F5" w:rsidRDefault="006100AF" w:rsidP="00066B83">
      <w:pPr>
        <w:pStyle w:val="Heading2"/>
        <w:tabs>
          <w:tab w:val="left" w:pos="6735"/>
        </w:tabs>
        <w:spacing w:before="360" w:after="120" w:line="240" w:lineRule="auto"/>
      </w:pPr>
      <w:r>
        <w:t xml:space="preserve">Section 1: </w:t>
      </w:r>
      <w:r w:rsidR="005B4B1E" w:rsidRPr="00930D34">
        <w:t>Borrower Information</w:t>
      </w:r>
      <w:r w:rsidR="00066B83">
        <w:tab/>
      </w:r>
    </w:p>
    <w:p w14:paraId="3139B2EC" w14:textId="6C9DC62B" w:rsidR="004C37F4" w:rsidRDefault="004C37F4" w:rsidP="004C37F4">
      <w:r>
        <w:t xml:space="preserve">Alice Firstimer became the owner of the family home at 9991 Warford, Dawson, Iowa several years ago when her parents decided to retire and move to Florida.  Now she is ready to pay off the old </w:t>
      </w:r>
      <w:r w:rsidR="00050DAB">
        <w:t xml:space="preserve">FHA </w:t>
      </w:r>
      <w:r>
        <w:t xml:space="preserve">mortgage </w:t>
      </w:r>
      <w:r w:rsidR="005474E9">
        <w:t xml:space="preserve">with </w:t>
      </w:r>
      <w:r>
        <w:t>a better deal through a</w:t>
      </w:r>
      <w:r w:rsidR="006F568B">
        <w:t xml:space="preserve"> new</w:t>
      </w:r>
      <w:r>
        <w:t xml:space="preserve"> FHA refinance loan.</w:t>
      </w:r>
    </w:p>
    <w:p w14:paraId="0D91CD45" w14:textId="41C53072" w:rsidR="004C37F4" w:rsidRDefault="004C37F4" w:rsidP="004C37F4">
      <w:r>
        <w:t xml:space="preserve">Alice has a good job at Abacab where she has worked for 2 years, but she is always looking for ways to save money.  When she found out that an FHA refinance loan could save her </w:t>
      </w:r>
      <w:r w:rsidR="005E61DC">
        <w:t xml:space="preserve">nearly </w:t>
      </w:r>
      <w:r>
        <w:t>$2</w:t>
      </w:r>
      <w:r w:rsidR="005E61DC">
        <w:t>75</w:t>
      </w:r>
      <w:r>
        <w:t xml:space="preserve"> per month, she jumped at the opportunity.</w:t>
      </w:r>
    </w:p>
    <w:p w14:paraId="25D2761D" w14:textId="40802A63" w:rsidR="008A4AE2" w:rsidRDefault="006100AF" w:rsidP="007D19FF">
      <w:pPr>
        <w:pStyle w:val="Heading2"/>
        <w:spacing w:before="360" w:after="120"/>
      </w:pPr>
      <w:r>
        <w:t xml:space="preserve">Section 2: </w:t>
      </w:r>
      <w:r w:rsidR="008A4AE2">
        <w:t>Financial Information</w:t>
      </w:r>
      <w:r>
        <w:t xml:space="preserve"> – Assets and Liabilities</w:t>
      </w:r>
    </w:p>
    <w:p w14:paraId="70882270" w14:textId="2D6ACAE9" w:rsidR="00D24D6A" w:rsidRDefault="006358BE" w:rsidP="006358BE">
      <w:bookmarkStart w:id="1" w:name="_Hlk21334157"/>
      <w:r>
        <w:t xml:space="preserve">Alice has over $100,000 in equity in her house and could have qualified for a larger loan, but she decided it would be best to refinance on a No Cash-Out basis to keep the monthly payment as low as possible.  </w:t>
      </w:r>
      <w:r w:rsidR="00DD6BA0">
        <w:t>She applied for assistance through a federal program and received a cash</w:t>
      </w:r>
      <w:r w:rsidR="00957933">
        <w:t xml:space="preserve"> gift of $3,000.  In addition, one of Alice’s assets is a trust account of $15,000 left to her by her grandfathe</w:t>
      </w:r>
      <w:r w:rsidR="007C7DE2">
        <w:t xml:space="preserve">r.  </w:t>
      </w:r>
      <w:r w:rsidR="00D24D6A">
        <w:t>Alice also received a credit of $368 through the payment of Borrower Paid Fees.</w:t>
      </w:r>
      <w:r w:rsidR="007B1B80">
        <w:tab/>
      </w:r>
    </w:p>
    <w:p w14:paraId="7BF491A8" w14:textId="5EC3251D" w:rsidR="00B279CB" w:rsidRDefault="00B279CB" w:rsidP="006358BE">
      <w:r>
        <w:t xml:space="preserve">Her other liabilities outside of the </w:t>
      </w:r>
      <w:r w:rsidR="001B04B4">
        <w:t xml:space="preserve">existing mortgage loan </w:t>
      </w:r>
      <w:r>
        <w:t>are an outstanding loan with Mountain Bank with a balance of $2,600 and a credit card balance with Hemlocks of $437.</w:t>
      </w:r>
      <w:r w:rsidR="00B836F2">
        <w:t xml:space="preserve">  She is not using any refinance cas</w:t>
      </w:r>
      <w:r w:rsidR="00F36F79">
        <w:t>h</w:t>
      </w:r>
      <w:r w:rsidR="00B836F2">
        <w:t xml:space="preserve"> to pay these debts.</w:t>
      </w:r>
    </w:p>
    <w:p w14:paraId="1748CD35" w14:textId="77777777" w:rsidR="006100AF" w:rsidRPr="002F47FD" w:rsidRDefault="006100AF" w:rsidP="00F24A6A">
      <w:pPr>
        <w:pStyle w:val="Heading2"/>
        <w:spacing w:before="360" w:after="120" w:line="240" w:lineRule="auto"/>
      </w:pPr>
      <w:r w:rsidRPr="002F47FD">
        <w:lastRenderedPageBreak/>
        <w:t>Section 3</w:t>
      </w:r>
      <w:r>
        <w:t>:</w:t>
      </w:r>
      <w:r w:rsidRPr="002F47FD">
        <w:t xml:space="preserve"> </w:t>
      </w:r>
      <w:r>
        <w:t xml:space="preserve"> </w:t>
      </w:r>
      <w:r w:rsidRPr="002F47FD">
        <w:t>Financial Information – Real Estate</w:t>
      </w:r>
    </w:p>
    <w:p w14:paraId="5EF520CD" w14:textId="64D7DD29" w:rsidR="006100AF" w:rsidRDefault="006100AF" w:rsidP="006100AF">
      <w:pPr>
        <w:autoSpaceDE w:val="0"/>
        <w:autoSpaceDN w:val="0"/>
        <w:adjustRightInd w:val="0"/>
        <w:spacing w:after="0" w:line="240" w:lineRule="auto"/>
      </w:pPr>
      <w:r>
        <w:t xml:space="preserve">Alice Firstimer </w:t>
      </w:r>
      <w:r w:rsidR="00992958">
        <w:t xml:space="preserve">owns the property she is refinancing.  The outstanding lien is </w:t>
      </w:r>
      <w:r w:rsidR="00526B28">
        <w:t xml:space="preserve">$145,000 </w:t>
      </w:r>
      <w:r w:rsidR="00EF792F">
        <w:t xml:space="preserve">which she will be paying off with the refinance transaction </w:t>
      </w:r>
      <w:r w:rsidR="00526B28">
        <w:t>and her monthly maintenance expenses (taxes, insurance, etc.) is currently $224 per month.</w:t>
      </w:r>
      <w:r>
        <w:t xml:space="preserve"> </w:t>
      </w:r>
      <w:bookmarkEnd w:id="1"/>
    </w:p>
    <w:p w14:paraId="2B68C97F" w14:textId="7F5D689C" w:rsidR="006100AF" w:rsidRDefault="006100AF" w:rsidP="00234141">
      <w:pPr>
        <w:pStyle w:val="Heading2"/>
        <w:spacing w:before="360" w:after="120" w:line="240" w:lineRule="auto"/>
      </w:pPr>
      <w:r>
        <w:t>Section 4:  Loan and Property Information</w:t>
      </w:r>
    </w:p>
    <w:p w14:paraId="5DD8790A" w14:textId="77777777" w:rsidR="005E15D8" w:rsidRDefault="001E753D" w:rsidP="00724A67">
      <w:r>
        <w:t xml:space="preserve">Alice </w:t>
      </w:r>
      <w:r w:rsidR="00724A67">
        <w:t xml:space="preserve">is </w:t>
      </w:r>
      <w:r>
        <w:t>refinancing</w:t>
      </w:r>
      <w:r w:rsidR="00724A67">
        <w:t xml:space="preserve"> </w:t>
      </w:r>
      <w:r w:rsidR="00170C81">
        <w:t>her primary residence</w:t>
      </w:r>
      <w:r w:rsidR="00724A67">
        <w:t xml:space="preserve"> at</w:t>
      </w:r>
      <w:r w:rsidR="003976B9">
        <w:t xml:space="preserve"> 9991 Warford, Dawson, I</w:t>
      </w:r>
      <w:r w:rsidR="0048401C">
        <w:t xml:space="preserve">A </w:t>
      </w:r>
      <w:r w:rsidR="000F0631">
        <w:t>50066-1111</w:t>
      </w:r>
      <w:r w:rsidR="00724A67">
        <w:t>.</w:t>
      </w:r>
    </w:p>
    <w:p w14:paraId="21C6A402" w14:textId="563DFD9E" w:rsidR="00724A67" w:rsidRDefault="005E15D8" w:rsidP="005E15D8">
      <w:pPr>
        <w:spacing w:before="120" w:after="120"/>
      </w:pPr>
      <w:r>
        <w:t>Alice’s total loan amount is $149,</w:t>
      </w:r>
      <w:r w:rsidR="0086047C">
        <w:t>2</w:t>
      </w:r>
      <w:r>
        <w:t xml:space="preserve">07, which is a base amount of $147,000 plus financed Mortgaged Insurance Premium of $2,307.  </w:t>
      </w:r>
      <w:r w:rsidR="008752B0">
        <w:t xml:space="preserve">She </w:t>
      </w:r>
      <w:r w:rsidR="008B6995">
        <w:t>will not have any other new mortgages on the property, and there is no rental income to be calculated.</w:t>
      </w:r>
    </w:p>
    <w:p w14:paraId="19DCF035" w14:textId="77777777" w:rsidR="006100AF" w:rsidRDefault="006100AF" w:rsidP="00234141">
      <w:pPr>
        <w:pStyle w:val="Heading2"/>
        <w:spacing w:before="360" w:after="120" w:line="240" w:lineRule="auto"/>
      </w:pPr>
      <w:r>
        <w:t>Section 5 Declarations, Section 6, Section 7 Demographics, and Section 8 Loan Originator</w:t>
      </w:r>
    </w:p>
    <w:p w14:paraId="7F060322" w14:textId="12EC31C7" w:rsidR="00A93D16" w:rsidRDefault="006100AF" w:rsidP="00C749FA">
      <w:pPr>
        <w:pStyle w:val="Heading2"/>
        <w:spacing w:before="120" w:after="12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Alice Firstimer</w:t>
      </w:r>
      <w:r w:rsidRPr="00AB1EFA">
        <w:rPr>
          <w:rFonts w:asciiTheme="minorHAnsi" w:eastAsiaTheme="minorHAnsi" w:hAnsiTheme="minorHAnsi" w:cstheme="minorBidi"/>
          <w:color w:val="auto"/>
          <w:sz w:val="22"/>
          <w:szCs w:val="22"/>
        </w:rPr>
        <w:t xml:space="preserve"> answered all the declarations</w:t>
      </w:r>
      <w:r w:rsidR="00A93D16">
        <w:rPr>
          <w:rFonts w:asciiTheme="minorHAnsi" w:eastAsiaTheme="minorHAnsi" w:hAnsiTheme="minorHAnsi" w:cstheme="minorBidi"/>
          <w:color w:val="auto"/>
          <w:sz w:val="22"/>
          <w:szCs w:val="22"/>
        </w:rPr>
        <w:t xml:space="preserve"> and</w:t>
      </w:r>
      <w:r w:rsidRPr="00AB1EFA">
        <w:rPr>
          <w:rFonts w:asciiTheme="minorHAnsi" w:eastAsiaTheme="minorHAnsi" w:hAnsiTheme="minorHAnsi" w:cstheme="minorBidi"/>
          <w:color w:val="auto"/>
          <w:sz w:val="22"/>
          <w:szCs w:val="22"/>
        </w:rPr>
        <w:t xml:space="preserve"> signed the loan application.</w:t>
      </w:r>
      <w:r w:rsidR="00A93D16">
        <w:rPr>
          <w:rFonts w:asciiTheme="minorHAnsi" w:eastAsiaTheme="minorHAnsi" w:hAnsiTheme="minorHAnsi" w:cstheme="minorBidi"/>
          <w:color w:val="auto"/>
          <w:sz w:val="22"/>
          <w:szCs w:val="22"/>
        </w:rPr>
        <w:t xml:space="preserve">  Alice met the lender in  person and her gender, race and ethnicity was determined by the lender</w:t>
      </w:r>
      <w:r w:rsidR="00574FAA">
        <w:rPr>
          <w:rFonts w:asciiTheme="minorHAnsi" w:eastAsiaTheme="minorHAnsi" w:hAnsiTheme="minorHAnsi" w:cstheme="minorBidi"/>
          <w:color w:val="auto"/>
          <w:sz w:val="22"/>
          <w:szCs w:val="22"/>
        </w:rPr>
        <w:t>.</w:t>
      </w:r>
      <w:r w:rsidRPr="00AB1EFA">
        <w:rPr>
          <w:rFonts w:asciiTheme="minorHAnsi" w:eastAsiaTheme="minorHAnsi" w:hAnsiTheme="minorHAnsi" w:cstheme="minorBidi"/>
          <w:color w:val="auto"/>
          <w:sz w:val="22"/>
          <w:szCs w:val="22"/>
        </w:rPr>
        <w:t xml:space="preserve">  The loan originator also provided their information.</w:t>
      </w:r>
      <w:r>
        <w:rPr>
          <w:rFonts w:asciiTheme="minorHAnsi" w:eastAsiaTheme="minorHAnsi" w:hAnsiTheme="minorHAnsi" w:cstheme="minorBidi"/>
          <w:color w:val="auto"/>
          <w:sz w:val="22"/>
          <w:szCs w:val="22"/>
        </w:rPr>
        <w:t xml:space="preserve"> </w:t>
      </w:r>
    </w:p>
    <w:p w14:paraId="0A875D13" w14:textId="48EFD95F" w:rsidR="00A93D16" w:rsidRPr="00A93D16" w:rsidRDefault="00A93D16" w:rsidP="002E25FB">
      <w:pPr>
        <w:pStyle w:val="Heading2"/>
        <w:spacing w:before="360" w:after="120" w:line="240" w:lineRule="auto"/>
      </w:pPr>
      <w:r>
        <w:t>Lender Loan Information</w:t>
      </w:r>
    </w:p>
    <w:p w14:paraId="32B3F385" w14:textId="173991AC" w:rsidR="004D3337" w:rsidRDefault="004D3337" w:rsidP="00AD69E3">
      <w:pPr>
        <w:spacing w:before="120" w:after="120"/>
      </w:pPr>
      <w:r>
        <w:t>John Done at ABC Mortgage offered Alice a 30-year FHA, Fixed Rate, No Cash Out Refinance loan in the amount of $147,000, at an interest rate of 5.000%.</w:t>
      </w:r>
      <w:r w:rsidR="005E15D8">
        <w:t xml:space="preserve">  The loan requires a total Mortgage Insurance Premium of $</w:t>
      </w:r>
      <w:r w:rsidR="0086047C">
        <w:t>2</w:t>
      </w:r>
      <w:r w:rsidR="005E15D8">
        <w:t xml:space="preserve">,307, </w:t>
      </w:r>
      <w:r w:rsidR="0086047C">
        <w:t xml:space="preserve">all of which </w:t>
      </w:r>
      <w:r w:rsidR="005E15D8">
        <w:t>will be financed, thereby making the total loan amount $149,</w:t>
      </w:r>
      <w:r w:rsidR="0086047C">
        <w:t>2</w:t>
      </w:r>
      <w:r w:rsidR="005E15D8">
        <w:t xml:space="preserve">07. </w:t>
      </w:r>
    </w:p>
    <w:p w14:paraId="4F921E44" w14:textId="2BE96A5A" w:rsidR="00312079" w:rsidRDefault="00312079" w:rsidP="00312079">
      <w:r>
        <w:t>Estimated closing costs are $1,800 with prepaid items of $799</w:t>
      </w:r>
      <w:r w:rsidR="0016406B">
        <w:t xml:space="preserve"> plus</w:t>
      </w:r>
      <w:r>
        <w:t xml:space="preserve"> t</w:t>
      </w:r>
      <w:r w:rsidR="0016406B">
        <w:t>otal</w:t>
      </w:r>
      <w:r>
        <w:t xml:space="preserve"> Mortgage Insurance Premium</w:t>
      </w:r>
      <w:r w:rsidR="0016406B">
        <w:t xml:space="preserve"> of $</w:t>
      </w:r>
      <w:r w:rsidR="0086047C">
        <w:t>2</w:t>
      </w:r>
      <w:r w:rsidR="0016406B">
        <w:t>,307.  The sum of these three items is $</w:t>
      </w:r>
      <w:r w:rsidR="0086047C">
        <w:t>4</w:t>
      </w:r>
      <w:r w:rsidR="0016406B">
        <w:t>,906 which is reflected on the Lender Form in Section L4, Row F (Borrower Closing Costs).</w:t>
      </w:r>
      <w:r>
        <w:t xml:space="preserve"> </w:t>
      </w:r>
    </w:p>
    <w:p w14:paraId="25D27626" w14:textId="02BAB3D8" w:rsidR="005A5C26" w:rsidRDefault="0086047C" w:rsidP="00312079"/>
    <w:sectPr w:rsidR="005A5C26" w:rsidSect="00B81D4B">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44B05" w14:textId="77777777" w:rsidR="001168B7" w:rsidRDefault="001168B7" w:rsidP="006450D9">
      <w:pPr>
        <w:spacing w:after="0" w:line="240" w:lineRule="auto"/>
      </w:pPr>
      <w:r>
        <w:separator/>
      </w:r>
    </w:p>
  </w:endnote>
  <w:endnote w:type="continuationSeparator" w:id="0">
    <w:p w14:paraId="35FE5FE3" w14:textId="77777777" w:rsidR="001168B7" w:rsidRDefault="001168B7" w:rsidP="0064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637863"/>
      <w:docPartObj>
        <w:docPartGallery w:val="Page Numbers (Bottom of Page)"/>
        <w:docPartUnique/>
      </w:docPartObj>
    </w:sdtPr>
    <w:sdtEndPr/>
    <w:sdtContent>
      <w:sdt>
        <w:sdtPr>
          <w:id w:val="-1705238520"/>
          <w:docPartObj>
            <w:docPartGallery w:val="Page Numbers (Top of Page)"/>
            <w:docPartUnique/>
          </w:docPartObj>
        </w:sdtPr>
        <w:sdtEndPr/>
        <w:sdtContent>
          <w:p w14:paraId="25D2762B" w14:textId="77777777" w:rsidR="006450D9" w:rsidRDefault="006450D9" w:rsidP="006450D9">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A7E6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A7E6C">
              <w:rPr>
                <w:b/>
                <w:bCs/>
                <w:noProof/>
              </w:rPr>
              <w:t>2</w:t>
            </w:r>
            <w:r>
              <w:rPr>
                <w:b/>
                <w:bCs/>
                <w:sz w:val="24"/>
                <w:szCs w:val="24"/>
              </w:rPr>
              <w:fldChar w:fldCharType="end"/>
            </w:r>
          </w:p>
        </w:sdtContent>
      </w:sdt>
    </w:sdtContent>
  </w:sdt>
  <w:p w14:paraId="25D2762C" w14:textId="77777777" w:rsidR="006450D9" w:rsidRDefault="006450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295826"/>
      <w:docPartObj>
        <w:docPartGallery w:val="Page Numbers (Bottom of Page)"/>
        <w:docPartUnique/>
      </w:docPartObj>
    </w:sdtPr>
    <w:sdtEndPr/>
    <w:sdtContent>
      <w:sdt>
        <w:sdtPr>
          <w:id w:val="63307867"/>
          <w:docPartObj>
            <w:docPartGallery w:val="Page Numbers (Top of Page)"/>
            <w:docPartUnique/>
          </w:docPartObj>
        </w:sdtPr>
        <w:sdtEndPr/>
        <w:sdtContent>
          <w:p w14:paraId="25D2762E" w14:textId="77777777" w:rsidR="00B81D4B" w:rsidRDefault="00B81D4B" w:rsidP="00B81D4B">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91E2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91E23">
              <w:rPr>
                <w:b/>
                <w:bCs/>
                <w:noProof/>
              </w:rPr>
              <w:t>2</w:t>
            </w:r>
            <w:r>
              <w:rPr>
                <w:b/>
                <w:bCs/>
                <w:sz w:val="24"/>
                <w:szCs w:val="24"/>
              </w:rPr>
              <w:fldChar w:fldCharType="end"/>
            </w:r>
          </w:p>
        </w:sdtContent>
      </w:sdt>
    </w:sdtContent>
  </w:sdt>
  <w:p w14:paraId="25D2762F" w14:textId="77777777" w:rsidR="00B81D4B" w:rsidRDefault="00B81D4B" w:rsidP="00B81D4B">
    <w:pPr>
      <w:pStyle w:val="Footer"/>
    </w:pPr>
  </w:p>
  <w:p w14:paraId="25D27630" w14:textId="77777777" w:rsidR="00B81D4B" w:rsidRDefault="00B81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B09D6" w14:textId="77777777" w:rsidR="001168B7" w:rsidRDefault="001168B7" w:rsidP="006450D9">
      <w:pPr>
        <w:spacing w:after="0" w:line="240" w:lineRule="auto"/>
      </w:pPr>
      <w:r>
        <w:separator/>
      </w:r>
    </w:p>
  </w:footnote>
  <w:footnote w:type="continuationSeparator" w:id="0">
    <w:p w14:paraId="42876649" w14:textId="77777777" w:rsidR="001168B7" w:rsidRDefault="001168B7" w:rsidP="00645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2762D" w14:textId="77777777" w:rsidR="00B81D4B" w:rsidRDefault="00B9766D">
    <w:pPr>
      <w:pStyle w:val="Header"/>
    </w:pPr>
    <w:r>
      <w:rPr>
        <w:noProof/>
      </w:rPr>
      <w:drawing>
        <wp:inline distT="0" distB="0" distL="0" distR="0" wp14:anchorId="25D27631" wp14:editId="25D27632">
          <wp:extent cx="5944235" cy="628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62801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1FA1"/>
    <w:multiLevelType w:val="hybridMultilevel"/>
    <w:tmpl w:val="1D46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A60FE"/>
    <w:multiLevelType w:val="hybridMultilevel"/>
    <w:tmpl w:val="74EE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77055"/>
    <w:multiLevelType w:val="hybridMultilevel"/>
    <w:tmpl w:val="56F0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02C75"/>
    <w:multiLevelType w:val="hybridMultilevel"/>
    <w:tmpl w:val="8EE2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026AC"/>
    <w:multiLevelType w:val="hybridMultilevel"/>
    <w:tmpl w:val="B634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4664A"/>
    <w:multiLevelType w:val="hybridMultilevel"/>
    <w:tmpl w:val="C1C2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96F83"/>
    <w:multiLevelType w:val="hybridMultilevel"/>
    <w:tmpl w:val="9F2C0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B1E"/>
    <w:rsid w:val="00001F34"/>
    <w:rsid w:val="00022D12"/>
    <w:rsid w:val="000274AF"/>
    <w:rsid w:val="00050DAB"/>
    <w:rsid w:val="00065E42"/>
    <w:rsid w:val="00066B83"/>
    <w:rsid w:val="00082161"/>
    <w:rsid w:val="000A7277"/>
    <w:rsid w:val="000B0ACF"/>
    <w:rsid w:val="000B369A"/>
    <w:rsid w:val="000B7A65"/>
    <w:rsid w:val="000C56E2"/>
    <w:rsid w:val="000D5C3C"/>
    <w:rsid w:val="000E2C35"/>
    <w:rsid w:val="000F0631"/>
    <w:rsid w:val="00113D04"/>
    <w:rsid w:val="001168B7"/>
    <w:rsid w:val="00117724"/>
    <w:rsid w:val="00124599"/>
    <w:rsid w:val="00127073"/>
    <w:rsid w:val="001273FD"/>
    <w:rsid w:val="0016406B"/>
    <w:rsid w:val="00170C81"/>
    <w:rsid w:val="00184DA1"/>
    <w:rsid w:val="00190915"/>
    <w:rsid w:val="001B04B4"/>
    <w:rsid w:val="001B0BE5"/>
    <w:rsid w:val="001C6DF6"/>
    <w:rsid w:val="001E753D"/>
    <w:rsid w:val="002137B8"/>
    <w:rsid w:val="00234141"/>
    <w:rsid w:val="00264FD1"/>
    <w:rsid w:val="002679F5"/>
    <w:rsid w:val="002A4ABB"/>
    <w:rsid w:val="002B6BFF"/>
    <w:rsid w:val="002C0C9E"/>
    <w:rsid w:val="002D3CEE"/>
    <w:rsid w:val="002D607B"/>
    <w:rsid w:val="002E25FB"/>
    <w:rsid w:val="002E4876"/>
    <w:rsid w:val="0030117D"/>
    <w:rsid w:val="00305A79"/>
    <w:rsid w:val="00312079"/>
    <w:rsid w:val="0031415D"/>
    <w:rsid w:val="00322C2E"/>
    <w:rsid w:val="00326678"/>
    <w:rsid w:val="003463B2"/>
    <w:rsid w:val="003550DD"/>
    <w:rsid w:val="00385702"/>
    <w:rsid w:val="003976B9"/>
    <w:rsid w:val="003A561A"/>
    <w:rsid w:val="003B0380"/>
    <w:rsid w:val="003D6133"/>
    <w:rsid w:val="003E43AE"/>
    <w:rsid w:val="003F4005"/>
    <w:rsid w:val="00410FC7"/>
    <w:rsid w:val="00427A91"/>
    <w:rsid w:val="00443919"/>
    <w:rsid w:val="00454EF0"/>
    <w:rsid w:val="00472FB3"/>
    <w:rsid w:val="0048401C"/>
    <w:rsid w:val="004C37F4"/>
    <w:rsid w:val="004D3337"/>
    <w:rsid w:val="004F19E4"/>
    <w:rsid w:val="00526B28"/>
    <w:rsid w:val="005474E9"/>
    <w:rsid w:val="00551E69"/>
    <w:rsid w:val="005707F2"/>
    <w:rsid w:val="00574FAA"/>
    <w:rsid w:val="005A7741"/>
    <w:rsid w:val="005B0088"/>
    <w:rsid w:val="005B4B1E"/>
    <w:rsid w:val="005C19D4"/>
    <w:rsid w:val="005C20FD"/>
    <w:rsid w:val="005E15D8"/>
    <w:rsid w:val="005E61DC"/>
    <w:rsid w:val="006100AF"/>
    <w:rsid w:val="00617D42"/>
    <w:rsid w:val="006358BE"/>
    <w:rsid w:val="00641AFC"/>
    <w:rsid w:val="006450D9"/>
    <w:rsid w:val="006533CA"/>
    <w:rsid w:val="00661754"/>
    <w:rsid w:val="00681E6A"/>
    <w:rsid w:val="00684842"/>
    <w:rsid w:val="006B207B"/>
    <w:rsid w:val="006E5BAB"/>
    <w:rsid w:val="006F568B"/>
    <w:rsid w:val="006F71E7"/>
    <w:rsid w:val="007223C7"/>
    <w:rsid w:val="00724A67"/>
    <w:rsid w:val="00725751"/>
    <w:rsid w:val="00726946"/>
    <w:rsid w:val="0073259C"/>
    <w:rsid w:val="00744425"/>
    <w:rsid w:val="007673D2"/>
    <w:rsid w:val="007A41CE"/>
    <w:rsid w:val="007B1B80"/>
    <w:rsid w:val="007C7072"/>
    <w:rsid w:val="007C7DE2"/>
    <w:rsid w:val="007D19FF"/>
    <w:rsid w:val="0082543C"/>
    <w:rsid w:val="00827CA1"/>
    <w:rsid w:val="008327E0"/>
    <w:rsid w:val="008357F5"/>
    <w:rsid w:val="008545A7"/>
    <w:rsid w:val="00857D54"/>
    <w:rsid w:val="0086047C"/>
    <w:rsid w:val="00863113"/>
    <w:rsid w:val="008752B0"/>
    <w:rsid w:val="008A18F3"/>
    <w:rsid w:val="008A4AE2"/>
    <w:rsid w:val="008A5DED"/>
    <w:rsid w:val="008A6A23"/>
    <w:rsid w:val="008B6995"/>
    <w:rsid w:val="008C7EE7"/>
    <w:rsid w:val="00905DCC"/>
    <w:rsid w:val="00910238"/>
    <w:rsid w:val="00930D34"/>
    <w:rsid w:val="00957933"/>
    <w:rsid w:val="009839C3"/>
    <w:rsid w:val="00992958"/>
    <w:rsid w:val="009E272A"/>
    <w:rsid w:val="009E6D41"/>
    <w:rsid w:val="009F0403"/>
    <w:rsid w:val="009F4EC7"/>
    <w:rsid w:val="00A072F1"/>
    <w:rsid w:val="00A5229E"/>
    <w:rsid w:val="00A73C4D"/>
    <w:rsid w:val="00A80715"/>
    <w:rsid w:val="00A84E7A"/>
    <w:rsid w:val="00A93D16"/>
    <w:rsid w:val="00A97010"/>
    <w:rsid w:val="00AA0F9E"/>
    <w:rsid w:val="00AA580B"/>
    <w:rsid w:val="00AA7605"/>
    <w:rsid w:val="00AB119F"/>
    <w:rsid w:val="00AB651F"/>
    <w:rsid w:val="00AD69E3"/>
    <w:rsid w:val="00AF4900"/>
    <w:rsid w:val="00B1047F"/>
    <w:rsid w:val="00B279CB"/>
    <w:rsid w:val="00B43587"/>
    <w:rsid w:val="00B55423"/>
    <w:rsid w:val="00B57D93"/>
    <w:rsid w:val="00B64D0F"/>
    <w:rsid w:val="00B81D4B"/>
    <w:rsid w:val="00B836F2"/>
    <w:rsid w:val="00B9766D"/>
    <w:rsid w:val="00BA37F5"/>
    <w:rsid w:val="00BE11DF"/>
    <w:rsid w:val="00BF129F"/>
    <w:rsid w:val="00C054E1"/>
    <w:rsid w:val="00C07800"/>
    <w:rsid w:val="00C151AC"/>
    <w:rsid w:val="00C20163"/>
    <w:rsid w:val="00C37AEA"/>
    <w:rsid w:val="00C54F05"/>
    <w:rsid w:val="00C60B1B"/>
    <w:rsid w:val="00C62305"/>
    <w:rsid w:val="00C638A0"/>
    <w:rsid w:val="00C749FA"/>
    <w:rsid w:val="00C83858"/>
    <w:rsid w:val="00C95637"/>
    <w:rsid w:val="00CA1407"/>
    <w:rsid w:val="00CA5A19"/>
    <w:rsid w:val="00CA6631"/>
    <w:rsid w:val="00CF5AA3"/>
    <w:rsid w:val="00D02777"/>
    <w:rsid w:val="00D029BC"/>
    <w:rsid w:val="00D06C5D"/>
    <w:rsid w:val="00D07A6E"/>
    <w:rsid w:val="00D24D6A"/>
    <w:rsid w:val="00D52E34"/>
    <w:rsid w:val="00D64370"/>
    <w:rsid w:val="00D87865"/>
    <w:rsid w:val="00D91E23"/>
    <w:rsid w:val="00D93358"/>
    <w:rsid w:val="00DB4AC4"/>
    <w:rsid w:val="00DC3548"/>
    <w:rsid w:val="00DD33E5"/>
    <w:rsid w:val="00DD6BA0"/>
    <w:rsid w:val="00E2435C"/>
    <w:rsid w:val="00E25648"/>
    <w:rsid w:val="00E660A8"/>
    <w:rsid w:val="00E74A15"/>
    <w:rsid w:val="00E77E04"/>
    <w:rsid w:val="00E81327"/>
    <w:rsid w:val="00E953C4"/>
    <w:rsid w:val="00ED13AF"/>
    <w:rsid w:val="00ED2AC8"/>
    <w:rsid w:val="00ED6F25"/>
    <w:rsid w:val="00EF2484"/>
    <w:rsid w:val="00EF792F"/>
    <w:rsid w:val="00F1216D"/>
    <w:rsid w:val="00F24A6A"/>
    <w:rsid w:val="00F307B7"/>
    <w:rsid w:val="00F31A70"/>
    <w:rsid w:val="00F36F79"/>
    <w:rsid w:val="00F41336"/>
    <w:rsid w:val="00F639B6"/>
    <w:rsid w:val="00F7388C"/>
    <w:rsid w:val="00F745B0"/>
    <w:rsid w:val="00F814F3"/>
    <w:rsid w:val="00F93AE5"/>
    <w:rsid w:val="00FA0C04"/>
    <w:rsid w:val="00FA7E6C"/>
    <w:rsid w:val="00FB43C7"/>
    <w:rsid w:val="00FC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D27609"/>
  <w15:chartTrackingRefBased/>
  <w15:docId w15:val="{3EBEA4B2-310E-4461-9F74-AD5340C1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0D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0D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57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CEE"/>
    <w:rPr>
      <w:color w:val="0563C1" w:themeColor="hyperlink"/>
      <w:u w:val="single"/>
    </w:rPr>
  </w:style>
  <w:style w:type="character" w:customStyle="1" w:styleId="Heading1Char">
    <w:name w:val="Heading 1 Char"/>
    <w:basedOn w:val="DefaultParagraphFont"/>
    <w:link w:val="Heading1"/>
    <w:uiPriority w:val="9"/>
    <w:rsid w:val="00930D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D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0D3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223C7"/>
    <w:pPr>
      <w:ind w:left="720"/>
      <w:contextualSpacing/>
    </w:pPr>
  </w:style>
  <w:style w:type="paragraph" w:styleId="Header">
    <w:name w:val="header"/>
    <w:basedOn w:val="Normal"/>
    <w:link w:val="HeaderChar"/>
    <w:uiPriority w:val="99"/>
    <w:unhideWhenUsed/>
    <w:rsid w:val="0064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0D9"/>
  </w:style>
  <w:style w:type="paragraph" w:styleId="Footer">
    <w:name w:val="footer"/>
    <w:basedOn w:val="Normal"/>
    <w:link w:val="FooterChar"/>
    <w:uiPriority w:val="99"/>
    <w:unhideWhenUsed/>
    <w:rsid w:val="0064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0D9"/>
  </w:style>
  <w:style w:type="character" w:customStyle="1" w:styleId="Heading4Char">
    <w:name w:val="Heading 4 Char"/>
    <w:basedOn w:val="DefaultParagraphFont"/>
    <w:link w:val="Heading4"/>
    <w:uiPriority w:val="9"/>
    <w:rsid w:val="008357F5"/>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A1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8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43B9DEC8090E48A7839832C8DE0200" ma:contentTypeVersion="9" ma:contentTypeDescription="Create a new document." ma:contentTypeScope="" ma:versionID="681170225958d69369b31956365c43fc">
  <xsd:schema xmlns:xsd="http://www.w3.org/2001/XMLSchema" xmlns:xs="http://www.w3.org/2001/XMLSchema" xmlns:p="http://schemas.microsoft.com/office/2006/metadata/properties" xmlns:ns3="d4163a84-d060-4156-b5dc-e335867220fb" targetNamespace="http://schemas.microsoft.com/office/2006/metadata/properties" ma:root="true" ma:fieldsID="e18426a603c0afc6f1d7bd4034b747c2" ns3:_="">
    <xsd:import namespace="d4163a84-d060-4156-b5dc-e335867220f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63a84-d060-4156-b5dc-e33586722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C108E8-E18F-4D61-B376-6D643DD99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63a84-d060-4156-b5dc-e335867220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4D3B0D-5C46-4B30-AEAF-30FB8F541C68}">
  <ds:schemaRefs>
    <ds:schemaRef ds:uri="http://schemas.microsoft.com/sharepoint/v3/contenttype/forms"/>
  </ds:schemaRefs>
</ds:datastoreItem>
</file>

<file path=customXml/itemProps3.xml><?xml version="1.0" encoding="utf-8"?>
<ds:datastoreItem xmlns:ds="http://schemas.openxmlformats.org/officeDocument/2006/customXml" ds:itemID="{90CB88DF-57D9-46E0-A54A-E3E7877B8244}">
  <ds:schemaRefs>
    <ds:schemaRef ds:uri="http://schemas.openxmlformats.org/package/2006/metadata/core-properties"/>
    <ds:schemaRef ds:uri="http://purl.org/dc/terms/"/>
    <ds:schemaRef ds:uri="http://www.w3.org/XML/1998/namespace"/>
    <ds:schemaRef ds:uri="http://purl.org/dc/elements/1.1/"/>
    <ds:schemaRef ds:uri="http://schemas.microsoft.com/office/2006/documentManagement/types"/>
    <ds:schemaRef ds:uri="http://purl.org/dc/dcmitype/"/>
    <ds:schemaRef ds:uri="d4163a84-d060-4156-b5dc-e335867220fb"/>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Barchitta, Sandro</dc:creator>
  <cp:keywords/>
  <dc:description/>
  <cp:lastModifiedBy>Metzloff, James y (Contractor)</cp:lastModifiedBy>
  <cp:revision>2</cp:revision>
  <dcterms:created xsi:type="dcterms:W3CDTF">2020-10-14T14:57:00Z</dcterms:created>
  <dcterms:modified xsi:type="dcterms:W3CDTF">2020-10-14T14:57:00Z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0x0101009943B9DEC8090E48A7839832C8DE0200</vt:lpwstr>
  </property>
</Properties>
</file>