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4DFA" w14:textId="7BCFEDA3" w:rsidR="00A06EA1" w:rsidRDefault="00236257" w:rsidP="00AD0AF9">
      <w:pPr>
        <w:pStyle w:val="Heading1"/>
        <w:spacing w:before="360" w:after="120" w:line="240" w:lineRule="auto"/>
        <w:ind w:right="-86"/>
      </w:pPr>
      <w:r>
        <w:t xml:space="preserve">Test Case DI-FHA03:  </w:t>
      </w:r>
      <w:r w:rsidR="00A06EA1">
        <w:t>One-Borrower FHA Purchase Loan with Community Second Subordinate Financing</w:t>
      </w:r>
    </w:p>
    <w:p w14:paraId="1214BD80" w14:textId="4846A533" w:rsidR="00025FA3" w:rsidRDefault="00025FA3" w:rsidP="00025FA3">
      <w:r>
        <w:t>The purpose of this test case is to show lenders how to collect information on the redesigned URLA forms and create an XML submission file to DU for a single borrower purchase with a</w:t>
      </w:r>
      <w:r w:rsidR="006034DF">
        <w:t>n FHA</w:t>
      </w:r>
      <w:r>
        <w:t xml:space="preserve"> loan and a community second subordinate loan.  </w:t>
      </w:r>
    </w:p>
    <w:p w14:paraId="1033BD11" w14:textId="77777777" w:rsidR="008339C6" w:rsidRDefault="008339C6" w:rsidP="008339C6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DI-FHA03:</w:t>
      </w:r>
    </w:p>
    <w:p w14:paraId="25D2760B" w14:textId="4BFCF476" w:rsidR="005B4B1E" w:rsidRDefault="009F0403" w:rsidP="002D3CEE">
      <w:r>
        <w:t xml:space="preserve">In this use case, </w:t>
      </w:r>
      <w:r w:rsidR="007737DD">
        <w:t>a single URLA-Borrower form is used, along with the URLA-Lender form.</w:t>
      </w:r>
    </w:p>
    <w:p w14:paraId="25D2760C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3392BF22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FHA</w:t>
      </w:r>
    </w:p>
    <w:p w14:paraId="1FBB4289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Fixed</w:t>
      </w:r>
    </w:p>
    <w:p w14:paraId="6DF44AAC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1 Unit – Highrise Condo</w:t>
      </w:r>
    </w:p>
    <w:p w14:paraId="4FE19E92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Purchase</w:t>
      </w:r>
    </w:p>
    <w:p w14:paraId="1D8D2B12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Primary Residence</w:t>
      </w:r>
    </w:p>
    <w:p w14:paraId="4BBA17D2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Alice Firstimer</w:t>
      </w:r>
    </w:p>
    <w:p w14:paraId="3D30BBAA" w14:textId="77777777" w:rsidR="008E62EC" w:rsidRDefault="008E62EC" w:rsidP="008E62EC">
      <w:pPr>
        <w:pStyle w:val="ListParagraph"/>
        <w:numPr>
          <w:ilvl w:val="0"/>
          <w:numId w:val="6"/>
        </w:numPr>
      </w:pPr>
      <w:r>
        <w:t>Subordinate Financing</w:t>
      </w:r>
    </w:p>
    <w:p w14:paraId="119C4393" w14:textId="77777777" w:rsidR="008E62EC" w:rsidRPr="00A072F1" w:rsidRDefault="008E62EC" w:rsidP="008E62EC">
      <w:pPr>
        <w:pStyle w:val="ListParagraph"/>
        <w:numPr>
          <w:ilvl w:val="0"/>
          <w:numId w:val="6"/>
        </w:numPr>
      </w:pPr>
      <w:r>
        <w:t>Financed MI</w:t>
      </w:r>
    </w:p>
    <w:p w14:paraId="25D27615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5B837096" w14:textId="77777777" w:rsidR="00380C5A" w:rsidRDefault="00380C5A" w:rsidP="00380C5A">
      <w:pPr>
        <w:pStyle w:val="ListParagraph"/>
        <w:numPr>
          <w:ilvl w:val="0"/>
          <w:numId w:val="7"/>
        </w:numPr>
      </w:pPr>
      <w:r>
        <w:t>FHA Section of the Act</w:t>
      </w:r>
    </w:p>
    <w:p w14:paraId="5C83145D" w14:textId="77777777" w:rsidR="00380C5A" w:rsidRDefault="00380C5A" w:rsidP="00380C5A">
      <w:pPr>
        <w:pStyle w:val="ListParagraph"/>
        <w:numPr>
          <w:ilvl w:val="0"/>
          <w:numId w:val="7"/>
        </w:numPr>
      </w:pPr>
      <w:r>
        <w:t>FHA Lender Identifier and FHA Loan Sponsor Identifier</w:t>
      </w:r>
    </w:p>
    <w:p w14:paraId="2BB126E0" w14:textId="77777777" w:rsidR="00380C5A" w:rsidRDefault="00380C5A" w:rsidP="00380C5A">
      <w:pPr>
        <w:pStyle w:val="ListParagraph"/>
        <w:numPr>
          <w:ilvl w:val="0"/>
          <w:numId w:val="7"/>
        </w:numPr>
      </w:pPr>
      <w:r>
        <w:t>Mortgage Credit Certificate (MCC) included in GOVERNMENT_LOAN container</w:t>
      </w:r>
    </w:p>
    <w:p w14:paraId="462D3937" w14:textId="77777777" w:rsidR="00380C5A" w:rsidRDefault="00380C5A" w:rsidP="00380C5A">
      <w:pPr>
        <w:pStyle w:val="ListParagraph"/>
        <w:numPr>
          <w:ilvl w:val="0"/>
          <w:numId w:val="7"/>
        </w:numPr>
      </w:pPr>
      <w:r>
        <w:t>Existing Clean Energy Lien Indicator is true</w:t>
      </w:r>
    </w:p>
    <w:p w14:paraId="4FF8C4A7" w14:textId="77777777" w:rsidR="00380C5A" w:rsidRDefault="00380C5A" w:rsidP="00380C5A">
      <w:pPr>
        <w:pStyle w:val="ListParagraph"/>
        <w:numPr>
          <w:ilvl w:val="0"/>
          <w:numId w:val="7"/>
        </w:numPr>
      </w:pPr>
      <w:r>
        <w:t>Energy Improvement Amount exists</w:t>
      </w:r>
    </w:p>
    <w:p w14:paraId="159D140F" w14:textId="77777777" w:rsidR="00380C5A" w:rsidRDefault="00380C5A" w:rsidP="00380C5A">
      <w:pPr>
        <w:pStyle w:val="ListParagraph"/>
        <w:numPr>
          <w:ilvl w:val="0"/>
          <w:numId w:val="7"/>
        </w:numPr>
      </w:pPr>
      <w:r>
        <w:t>Seller Concessions</w:t>
      </w:r>
    </w:p>
    <w:p w14:paraId="25D2761A" w14:textId="59BDA10C" w:rsidR="008357F5" w:rsidRDefault="006100AF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  <w:r w:rsidR="00066B83">
        <w:tab/>
      </w:r>
    </w:p>
    <w:p w14:paraId="272E7873" w14:textId="13894602" w:rsidR="00A554D1" w:rsidRDefault="00A554D1" w:rsidP="00A554D1">
      <w:r>
        <w:t>Alice Firstimer has recently graduated from college and is striking out on her own.  Fortunately, she is receiv</w:t>
      </w:r>
      <w:r w:rsidR="005752E8">
        <w:t>ing</w:t>
      </w:r>
      <w:r>
        <w:t xml:space="preserve"> help from family, government and employer to buy her first home in Dawson, IA.</w:t>
      </w:r>
    </w:p>
    <w:p w14:paraId="3CCF8A40" w14:textId="77777777" w:rsidR="00A554D1" w:rsidRDefault="00A554D1" w:rsidP="00A554D1">
      <w:r>
        <w:t>Alice has a good job at Abacab where she has worked for 2 years, just long enough to qualify for an Employer Housing Assistance Benefit.</w:t>
      </w:r>
    </w:p>
    <w:p w14:paraId="25D2761D" w14:textId="40802A63" w:rsidR="008A4AE2" w:rsidRDefault="006100AF" w:rsidP="007D19FF">
      <w:pPr>
        <w:pStyle w:val="Heading2"/>
        <w:spacing w:before="360" w:after="120"/>
      </w:pPr>
      <w:r>
        <w:t xml:space="preserve">Section 2: </w:t>
      </w:r>
      <w:r w:rsidR="008A4AE2">
        <w:t>Financial Information</w:t>
      </w:r>
      <w:r>
        <w:t xml:space="preserve"> – Assets and Liabilities</w:t>
      </w:r>
    </w:p>
    <w:p w14:paraId="70882270" w14:textId="2266F731" w:rsidR="00D24D6A" w:rsidRDefault="00980379" w:rsidP="006358BE">
      <w:bookmarkStart w:id="0" w:name="_Hlk21334157"/>
      <w:r>
        <w:t xml:space="preserve">Alice did not think that she would be able to buy a house until several years after she graduated, but she has discovered that there are many sources of assistance available to first-time homebuyers.  Her family was the first source of funds with a gift of $5,000.  In addition, one of Alice’s assets is a trust account of </w:t>
      </w:r>
      <w:r>
        <w:lastRenderedPageBreak/>
        <w:t xml:space="preserve">$15,000 left to her by her grandfather; and, at her request, the trustee will distribute up to $5,000 to her for the purchase of a home.  </w:t>
      </w:r>
      <w:r w:rsidR="00D24D6A">
        <w:t>Alice also received a credit of $368 through the payment of Borrower Paid Fees.</w:t>
      </w:r>
      <w:r w:rsidR="007B1B80">
        <w:tab/>
      </w:r>
    </w:p>
    <w:p w14:paraId="3CC3F17D" w14:textId="77777777" w:rsidR="005972D2" w:rsidRDefault="005972D2" w:rsidP="005972D2">
      <w:r>
        <w:t>She found a condo in the Hardwood Highrise Project which teamed with a religious non-profit to give her a $1,000 gift to help with the down payment.  Fish Bowl Community Lending, a local foundation, was able to provide her with Subordinate Financing of $4,500 in the form of a Community Second Mortgage Loan.</w:t>
      </w:r>
    </w:p>
    <w:p w14:paraId="4414246C" w14:textId="77777777" w:rsidR="005972D2" w:rsidRDefault="005972D2" w:rsidP="005972D2">
      <w:r>
        <w:t>Alice learned that Dallas County has a Mortgage Credit Certificate (MCC) program for first-time homebuyers.  She qualifies for this benefit which will provide her with $150 per month in the form of a federal tax credit.</w:t>
      </w:r>
    </w:p>
    <w:p w14:paraId="6325D0B1" w14:textId="46E7EA48" w:rsidR="005972D2" w:rsidRDefault="005972D2" w:rsidP="006358BE">
      <w:r>
        <w:t xml:space="preserve">Finally, her employer will provide a Housing Assistance Benefit in the form of a $1,000 cash payment at the closing. </w:t>
      </w:r>
    </w:p>
    <w:p w14:paraId="7BF491A8" w14:textId="0A4D5E2B" w:rsidR="00B279CB" w:rsidRDefault="00B279CB" w:rsidP="006358BE">
      <w:r>
        <w:t xml:space="preserve">Her other liabilities outside of the </w:t>
      </w:r>
      <w:r w:rsidR="001B04B4">
        <w:t xml:space="preserve">existing mortgage loan </w:t>
      </w:r>
      <w:r>
        <w:t>are an outstanding loan with Mountain Bank with a balance of $2,600 and a credit card balance</w:t>
      </w:r>
      <w:r w:rsidR="00CF0807">
        <w:t>s</w:t>
      </w:r>
      <w:r>
        <w:t xml:space="preserve"> </w:t>
      </w:r>
      <w:r w:rsidR="00CF0807">
        <w:t xml:space="preserve">totaling </w:t>
      </w:r>
      <w:r w:rsidR="00597921">
        <w:t>$2,024</w:t>
      </w:r>
      <w:r>
        <w:t>.</w:t>
      </w:r>
      <w:r w:rsidR="00B836F2">
        <w:t xml:space="preserve"> </w:t>
      </w:r>
    </w:p>
    <w:p w14:paraId="1748CD35" w14:textId="77777777" w:rsidR="006100AF" w:rsidRPr="002F47FD" w:rsidRDefault="006100AF" w:rsidP="00704169">
      <w:pPr>
        <w:pStyle w:val="Heading2"/>
        <w:spacing w:before="240" w:after="120" w:line="240" w:lineRule="auto"/>
      </w:pPr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bookmarkEnd w:id="0"/>
    <w:p w14:paraId="43D78357" w14:textId="6CA2E625" w:rsidR="002747BB" w:rsidRDefault="002D6769" w:rsidP="002747BB">
      <w:pPr>
        <w:autoSpaceDE w:val="0"/>
        <w:autoSpaceDN w:val="0"/>
        <w:adjustRightInd w:val="0"/>
        <w:spacing w:after="0" w:line="240" w:lineRule="auto"/>
      </w:pPr>
      <w:r>
        <w:t>Alice Firstimer does not own any real estate, so this section doesn’t apply on the application.</w:t>
      </w:r>
    </w:p>
    <w:p w14:paraId="2B68C97F" w14:textId="7F5D689C" w:rsidR="006100AF" w:rsidRDefault="006100AF" w:rsidP="00704169">
      <w:pPr>
        <w:pStyle w:val="Heading2"/>
        <w:spacing w:before="240" w:after="120" w:line="240" w:lineRule="auto"/>
      </w:pPr>
      <w:r>
        <w:t>Section 4:  Loan and Property Information</w:t>
      </w:r>
    </w:p>
    <w:p w14:paraId="376C31E4" w14:textId="28BF3EF4" w:rsidR="00010134" w:rsidRDefault="00010134" w:rsidP="00010134">
      <w:r>
        <w:t>Alice made an offer of $151,000 on the condo in the Hardwood Highrise Project at 3726 Poplar St, Dawson, IA 50066-1111.  The Sales Contract includes an Energy Improvement Amount of $500.</w:t>
      </w:r>
    </w:p>
    <w:p w14:paraId="791FB01D" w14:textId="15422B52" w:rsidR="000E3209" w:rsidRDefault="000E3209" w:rsidP="000E3209">
      <w:pPr>
        <w:spacing w:before="120" w:after="120"/>
      </w:pPr>
      <w:r>
        <w:t>Alice’s total loan amount is $14</w:t>
      </w:r>
      <w:r>
        <w:t>7</w:t>
      </w:r>
      <w:r>
        <w:t>,</w:t>
      </w:r>
      <w:r>
        <w:t>24</w:t>
      </w:r>
      <w:r>
        <w:t>3, which is a base amount of $14</w:t>
      </w:r>
      <w:r>
        <w:t>4</w:t>
      </w:r>
      <w:r>
        <w:t>,</w:t>
      </w:r>
      <w:r>
        <w:t>7</w:t>
      </w:r>
      <w:r>
        <w:t>50 plus financed Mortgaged Insurance Premium of $2,493.</w:t>
      </w:r>
    </w:p>
    <w:p w14:paraId="19DCF035" w14:textId="77777777" w:rsidR="006100AF" w:rsidRDefault="006100AF" w:rsidP="00704169">
      <w:pPr>
        <w:pStyle w:val="Heading2"/>
        <w:spacing w:before="240" w:after="120" w:line="240" w:lineRule="auto"/>
      </w:pPr>
      <w:r>
        <w:t>Section 5 Declarations, Section 6, Section 7 Demographics, and Section 8 Loan Originator</w:t>
      </w:r>
    </w:p>
    <w:p w14:paraId="7F060322" w14:textId="49F68180" w:rsidR="00A93D16" w:rsidRDefault="006100AF" w:rsidP="00305A79">
      <w:pPr>
        <w:pStyle w:val="Heading2"/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Alice Firstimer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</w:t>
      </w:r>
      <w:r w:rsidR="00A93D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signed the loan application.</w:t>
      </w:r>
      <w:r w:rsidR="00A93D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Alice met the lender in  person and her gender, race and ethnicity w</w:t>
      </w:r>
      <w:r w:rsidR="00965CC1">
        <w:rPr>
          <w:rFonts w:asciiTheme="minorHAnsi" w:eastAsiaTheme="minorHAnsi" w:hAnsiTheme="minorHAnsi" w:cstheme="minorBidi"/>
          <w:color w:val="auto"/>
          <w:sz w:val="22"/>
          <w:szCs w:val="22"/>
        </w:rPr>
        <w:t>ere</w:t>
      </w:r>
      <w:r w:rsidR="00A93D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determined by the lender</w:t>
      </w:r>
      <w:r w:rsidR="00574FA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The loan originator also provided their information.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A875D13" w14:textId="48EFD95F" w:rsidR="00A93D16" w:rsidRPr="00A93D16" w:rsidRDefault="00A93D16" w:rsidP="00704169">
      <w:pPr>
        <w:pStyle w:val="Heading2"/>
        <w:spacing w:before="240" w:after="120" w:line="240" w:lineRule="auto"/>
      </w:pPr>
      <w:r>
        <w:t>Lender Loan Information</w:t>
      </w:r>
    </w:p>
    <w:p w14:paraId="7027F2C4" w14:textId="2FD7E305" w:rsidR="00FB2448" w:rsidRDefault="00406D4F" w:rsidP="00FB2448">
      <w:r>
        <w:t>John Done at ABC Mortgage offered Alice a 30-year FHA, Fixed Rate loan in the amount of $144,750, at an interest rate of 3.250%.</w:t>
      </w:r>
      <w:r w:rsidR="00FB2448">
        <w:t xml:space="preserve">  </w:t>
      </w:r>
      <w:r w:rsidR="00FB2448">
        <w:t>The entire Mortgage Insurance Premium of $2,493 will be financed making the total loan amount $14</w:t>
      </w:r>
      <w:r w:rsidR="00FB2448">
        <w:t>7</w:t>
      </w:r>
      <w:r w:rsidR="00FB2448">
        <w:t>,</w:t>
      </w:r>
      <w:r w:rsidR="00FB2448">
        <w:t>243</w:t>
      </w:r>
      <w:r w:rsidR="00FB2448">
        <w:t>.</w:t>
      </w:r>
    </w:p>
    <w:p w14:paraId="6CF54DC5" w14:textId="77777777" w:rsidR="00704169" w:rsidRDefault="00D05245" w:rsidP="00312079">
      <w:r>
        <w:t>Estimated closing costs are $1,800 plus prepaid items of $590</w:t>
      </w:r>
      <w:r w:rsidR="00541E50">
        <w:t xml:space="preserve"> plus </w:t>
      </w:r>
      <w:r w:rsidR="00541E50">
        <w:t>total Mortgage Insurance Premium of</w:t>
      </w:r>
      <w:r w:rsidR="00541E50">
        <w:t xml:space="preserve"> $2,493.  </w:t>
      </w:r>
      <w:r w:rsidR="00541E50">
        <w:t>The sum of these three items is $</w:t>
      </w:r>
      <w:r w:rsidR="00541E50">
        <w:t>4,883</w:t>
      </w:r>
      <w:r w:rsidR="00541E50">
        <w:t xml:space="preserve"> which is reflected on the Lender Form in Section L4, Row F (Borrower Closing Costs).</w:t>
      </w:r>
    </w:p>
    <w:p w14:paraId="25D27626" w14:textId="29BDAF28" w:rsidR="005A5C26" w:rsidRDefault="00D05245" w:rsidP="00312079">
      <w:bookmarkStart w:id="1" w:name="_GoBack"/>
      <w:bookmarkEnd w:id="1"/>
      <w:r>
        <w:t>The Seller will contribute $2,000 toward closing costs, and $750 of this contribution is deemed a Seller Concession.</w:t>
      </w:r>
      <w:r w:rsidR="002267E4">
        <w:t xml:space="preserve">  With Other Credits of $1,368, Alice will need cash of $772 at the closing.</w:t>
      </w:r>
    </w:p>
    <w:sectPr w:rsidR="005A5C2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FB770" w14:textId="77777777" w:rsidR="00992643" w:rsidRDefault="00992643" w:rsidP="006450D9">
      <w:pPr>
        <w:spacing w:after="0" w:line="240" w:lineRule="auto"/>
      </w:pPr>
      <w:r>
        <w:separator/>
      </w:r>
    </w:p>
  </w:endnote>
  <w:endnote w:type="continuationSeparator" w:id="0">
    <w:p w14:paraId="5B8B1A5F" w14:textId="77777777" w:rsidR="00992643" w:rsidRDefault="00992643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5D2762B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2762C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25D2762E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E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E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2762F" w14:textId="77777777" w:rsidR="00B81D4B" w:rsidRDefault="00B81D4B" w:rsidP="00B81D4B">
    <w:pPr>
      <w:pStyle w:val="Footer"/>
    </w:pPr>
  </w:p>
  <w:p w14:paraId="25D27630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4CEA6" w14:textId="77777777" w:rsidR="00992643" w:rsidRDefault="00992643" w:rsidP="006450D9">
      <w:pPr>
        <w:spacing w:after="0" w:line="240" w:lineRule="auto"/>
      </w:pPr>
      <w:r>
        <w:separator/>
      </w:r>
    </w:p>
  </w:footnote>
  <w:footnote w:type="continuationSeparator" w:id="0">
    <w:p w14:paraId="2E471290" w14:textId="77777777" w:rsidR="00992643" w:rsidRDefault="00992643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762D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25D27631" wp14:editId="25D27632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01F34"/>
    <w:rsid w:val="00010134"/>
    <w:rsid w:val="00022D12"/>
    <w:rsid w:val="00025FA3"/>
    <w:rsid w:val="000274AF"/>
    <w:rsid w:val="00065E42"/>
    <w:rsid w:val="00066B83"/>
    <w:rsid w:val="00082161"/>
    <w:rsid w:val="000B0ACF"/>
    <w:rsid w:val="000B369A"/>
    <w:rsid w:val="000B7A65"/>
    <w:rsid w:val="000C56E2"/>
    <w:rsid w:val="000D5C3C"/>
    <w:rsid w:val="000E3209"/>
    <w:rsid w:val="00113D04"/>
    <w:rsid w:val="00117724"/>
    <w:rsid w:val="00124599"/>
    <w:rsid w:val="00127073"/>
    <w:rsid w:val="001273FD"/>
    <w:rsid w:val="001710B1"/>
    <w:rsid w:val="00184DA1"/>
    <w:rsid w:val="00190915"/>
    <w:rsid w:val="001B04B4"/>
    <w:rsid w:val="001B0BE5"/>
    <w:rsid w:val="001C6DF6"/>
    <w:rsid w:val="002137B8"/>
    <w:rsid w:val="002267E4"/>
    <w:rsid w:val="00236257"/>
    <w:rsid w:val="00264FD1"/>
    <w:rsid w:val="002679F5"/>
    <w:rsid w:val="002747BB"/>
    <w:rsid w:val="002A4ABB"/>
    <w:rsid w:val="002B5E48"/>
    <w:rsid w:val="002B6BFF"/>
    <w:rsid w:val="002C0C9E"/>
    <w:rsid w:val="002D3CEE"/>
    <w:rsid w:val="002D607B"/>
    <w:rsid w:val="002D6769"/>
    <w:rsid w:val="002E4876"/>
    <w:rsid w:val="0030117D"/>
    <w:rsid w:val="00305A79"/>
    <w:rsid w:val="00312079"/>
    <w:rsid w:val="0031415D"/>
    <w:rsid w:val="00322C2E"/>
    <w:rsid w:val="00326678"/>
    <w:rsid w:val="00336849"/>
    <w:rsid w:val="003463B2"/>
    <w:rsid w:val="003550DD"/>
    <w:rsid w:val="003608E9"/>
    <w:rsid w:val="00380C5A"/>
    <w:rsid w:val="00385702"/>
    <w:rsid w:val="003A3B4B"/>
    <w:rsid w:val="003A561A"/>
    <w:rsid w:val="003B0380"/>
    <w:rsid w:val="003D1A50"/>
    <w:rsid w:val="003E43AE"/>
    <w:rsid w:val="003F4005"/>
    <w:rsid w:val="00406D4F"/>
    <w:rsid w:val="00410FC7"/>
    <w:rsid w:val="00427A91"/>
    <w:rsid w:val="00443919"/>
    <w:rsid w:val="00454EF0"/>
    <w:rsid w:val="00472FB3"/>
    <w:rsid w:val="00480BDD"/>
    <w:rsid w:val="004C37F4"/>
    <w:rsid w:val="004D3337"/>
    <w:rsid w:val="004F19E4"/>
    <w:rsid w:val="005022E7"/>
    <w:rsid w:val="00526B28"/>
    <w:rsid w:val="00541E50"/>
    <w:rsid w:val="00551E69"/>
    <w:rsid w:val="005707F2"/>
    <w:rsid w:val="00574FAA"/>
    <w:rsid w:val="005752E8"/>
    <w:rsid w:val="005972D2"/>
    <w:rsid w:val="00597921"/>
    <w:rsid w:val="005B0088"/>
    <w:rsid w:val="005B4B1E"/>
    <w:rsid w:val="005C19D4"/>
    <w:rsid w:val="005C20FD"/>
    <w:rsid w:val="005E61DC"/>
    <w:rsid w:val="00600D12"/>
    <w:rsid w:val="006034DF"/>
    <w:rsid w:val="006100AF"/>
    <w:rsid w:val="00617D42"/>
    <w:rsid w:val="006358BE"/>
    <w:rsid w:val="00641AFC"/>
    <w:rsid w:val="006450D9"/>
    <w:rsid w:val="006533CA"/>
    <w:rsid w:val="00661754"/>
    <w:rsid w:val="00681E6A"/>
    <w:rsid w:val="00684842"/>
    <w:rsid w:val="006B207B"/>
    <w:rsid w:val="006E5BAB"/>
    <w:rsid w:val="006F71E7"/>
    <w:rsid w:val="00704169"/>
    <w:rsid w:val="007223C7"/>
    <w:rsid w:val="00725751"/>
    <w:rsid w:val="00726946"/>
    <w:rsid w:val="0073259C"/>
    <w:rsid w:val="00743601"/>
    <w:rsid w:val="007673D2"/>
    <w:rsid w:val="007737DD"/>
    <w:rsid w:val="007A41CE"/>
    <w:rsid w:val="007B1B80"/>
    <w:rsid w:val="007C7072"/>
    <w:rsid w:val="007C7DE2"/>
    <w:rsid w:val="007D19FF"/>
    <w:rsid w:val="00827CA1"/>
    <w:rsid w:val="008327E0"/>
    <w:rsid w:val="008339C6"/>
    <w:rsid w:val="008357F5"/>
    <w:rsid w:val="008545A7"/>
    <w:rsid w:val="00857D54"/>
    <w:rsid w:val="00863113"/>
    <w:rsid w:val="008A18F3"/>
    <w:rsid w:val="008A4AE2"/>
    <w:rsid w:val="008A5DED"/>
    <w:rsid w:val="008A6A23"/>
    <w:rsid w:val="008C7EE7"/>
    <w:rsid w:val="008D3D91"/>
    <w:rsid w:val="008E62EC"/>
    <w:rsid w:val="00905DCC"/>
    <w:rsid w:val="00910238"/>
    <w:rsid w:val="00930D34"/>
    <w:rsid w:val="00957933"/>
    <w:rsid w:val="00965CC1"/>
    <w:rsid w:val="00980379"/>
    <w:rsid w:val="009839C3"/>
    <w:rsid w:val="00992643"/>
    <w:rsid w:val="00992958"/>
    <w:rsid w:val="009E272A"/>
    <w:rsid w:val="009E6D41"/>
    <w:rsid w:val="009F0403"/>
    <w:rsid w:val="009F4EC7"/>
    <w:rsid w:val="00A06EA1"/>
    <w:rsid w:val="00A072F1"/>
    <w:rsid w:val="00A5229E"/>
    <w:rsid w:val="00A554D1"/>
    <w:rsid w:val="00A73C4D"/>
    <w:rsid w:val="00A80715"/>
    <w:rsid w:val="00A84E7A"/>
    <w:rsid w:val="00A93D16"/>
    <w:rsid w:val="00A97010"/>
    <w:rsid w:val="00AA0F9E"/>
    <w:rsid w:val="00AA580B"/>
    <w:rsid w:val="00AB119F"/>
    <w:rsid w:val="00AD0AF9"/>
    <w:rsid w:val="00AF4900"/>
    <w:rsid w:val="00B07FB7"/>
    <w:rsid w:val="00B1047F"/>
    <w:rsid w:val="00B279CB"/>
    <w:rsid w:val="00B43587"/>
    <w:rsid w:val="00B55423"/>
    <w:rsid w:val="00B57D93"/>
    <w:rsid w:val="00B81D4B"/>
    <w:rsid w:val="00B836F2"/>
    <w:rsid w:val="00B9766D"/>
    <w:rsid w:val="00BA37F5"/>
    <w:rsid w:val="00BE11DF"/>
    <w:rsid w:val="00BF129F"/>
    <w:rsid w:val="00BF179C"/>
    <w:rsid w:val="00C054E1"/>
    <w:rsid w:val="00C07800"/>
    <w:rsid w:val="00C151AC"/>
    <w:rsid w:val="00C20163"/>
    <w:rsid w:val="00C37AEA"/>
    <w:rsid w:val="00C54F05"/>
    <w:rsid w:val="00C60B1B"/>
    <w:rsid w:val="00C62305"/>
    <w:rsid w:val="00C638A0"/>
    <w:rsid w:val="00C83858"/>
    <w:rsid w:val="00C95637"/>
    <w:rsid w:val="00CA1407"/>
    <w:rsid w:val="00CA5A19"/>
    <w:rsid w:val="00CA6631"/>
    <w:rsid w:val="00CF0807"/>
    <w:rsid w:val="00CF5AA3"/>
    <w:rsid w:val="00D029BC"/>
    <w:rsid w:val="00D05245"/>
    <w:rsid w:val="00D06C5D"/>
    <w:rsid w:val="00D07A6E"/>
    <w:rsid w:val="00D24D6A"/>
    <w:rsid w:val="00D52E34"/>
    <w:rsid w:val="00D60D8F"/>
    <w:rsid w:val="00D64370"/>
    <w:rsid w:val="00D87865"/>
    <w:rsid w:val="00D91E23"/>
    <w:rsid w:val="00D93358"/>
    <w:rsid w:val="00DC3548"/>
    <w:rsid w:val="00DD33E5"/>
    <w:rsid w:val="00DD6BA0"/>
    <w:rsid w:val="00E2435C"/>
    <w:rsid w:val="00E25648"/>
    <w:rsid w:val="00E660A8"/>
    <w:rsid w:val="00E74A15"/>
    <w:rsid w:val="00E77E04"/>
    <w:rsid w:val="00E81327"/>
    <w:rsid w:val="00E869DA"/>
    <w:rsid w:val="00E953C4"/>
    <w:rsid w:val="00ED13AF"/>
    <w:rsid w:val="00ED2AC8"/>
    <w:rsid w:val="00ED6F25"/>
    <w:rsid w:val="00EF2484"/>
    <w:rsid w:val="00EF792F"/>
    <w:rsid w:val="00F1216D"/>
    <w:rsid w:val="00F307B7"/>
    <w:rsid w:val="00F31A70"/>
    <w:rsid w:val="00F41336"/>
    <w:rsid w:val="00F639B6"/>
    <w:rsid w:val="00F7388C"/>
    <w:rsid w:val="00F745B0"/>
    <w:rsid w:val="00F814F3"/>
    <w:rsid w:val="00F93AE5"/>
    <w:rsid w:val="00FA0C04"/>
    <w:rsid w:val="00FA7E6C"/>
    <w:rsid w:val="00FB2448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D27609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78CEBA-51B4-482F-9349-E1461FD85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CB88DF-57D9-46E0-A54A-E3E7877B8244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e9cf72ff-a9b6-46c0-9e3b-7e0c32449bbf"/>
    <ds:schemaRef ds:uri="http://purl.org/dc/dcmitype/"/>
    <ds:schemaRef ds:uri="http://schemas.microsoft.com/sharepoint/v3/field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74D3B0D-5C46-4B30-AEAF-30FB8F541C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4</cp:revision>
  <dcterms:created xsi:type="dcterms:W3CDTF">2020-10-09T19:09:00Z</dcterms:created>
  <dcterms:modified xsi:type="dcterms:W3CDTF">2020-10-09T20:07:00Z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