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C484" w14:textId="0A3DF507" w:rsidR="00BA44D6" w:rsidRDefault="002B2E81">
      <w:pPr>
        <w:pStyle w:val="Heading1"/>
        <w:ind w:left="1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B70860B" wp14:editId="13066FF8">
                <wp:simplePos x="0" y="0"/>
                <wp:positionH relativeFrom="page">
                  <wp:posOffset>438150</wp:posOffset>
                </wp:positionH>
                <wp:positionV relativeFrom="page">
                  <wp:posOffset>514350</wp:posOffset>
                </wp:positionV>
                <wp:extent cx="6648450" cy="443865"/>
                <wp:effectExtent l="0" t="0" r="0" b="13335"/>
                <wp:wrapTopAndBottom/>
                <wp:docPr id="3996" name="Group 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443865"/>
                          <a:chOff x="0" y="244303"/>
                          <a:chExt cx="6397890" cy="444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97052" y="244303"/>
                            <a:ext cx="1128883" cy="32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9C6A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40"/>
                                </w:rPr>
                                <w:t xml:space="preserve">SCAR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9" name="Rectangle 3159"/>
                        <wps:cNvSpPr/>
                        <wps:spPr>
                          <a:xfrm>
                            <a:off x="1644396" y="302569"/>
                            <a:ext cx="128772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A02A0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1741931" y="302569"/>
                            <a:ext cx="4655959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AB038" w14:textId="004C84F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Supplier Corrective Action Report)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36548" y="525070"/>
                            <a:ext cx="3680159" cy="1515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4B2C4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** Response Required within 72 hours of Receipt**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98648" y="650569"/>
                            <a:ext cx="5708" cy="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3C626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3" name="Shape 4283"/>
                        <wps:cNvSpPr/>
                        <wps:spPr>
                          <a:xfrm>
                            <a:off x="0" y="676655"/>
                            <a:ext cx="57972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12192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70860B" id="Group 3996" o:spid="_x0000_s1026" style="position:absolute;left:0;text-align:left;margin-left:34.5pt;margin-top:40.5pt;width:523.5pt;height:34.95pt;z-index:251658240;mso-position-horizontal-relative:page;mso-position-vertical-relative:page;mso-width-relative:margin;mso-height-relative:margin" coordorigin=",2443" coordsize="63978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">
                <v:rect id="Rectangle 6" o:spid="_x0000_s1027" style="position:absolute;left:7970;top:2443;width:11289;height:3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579C6A" w14:textId="77777777" w:rsidR="00BA44D6" w:rsidRDefault="004B35F3">
                        <w:r>
                          <w:rPr>
                            <w:rFonts w:ascii="Verdana" w:eastAsia="Verdana" w:hAnsi="Verdana" w:cs="Verdana"/>
                            <w:b/>
                            <w:sz w:val="40"/>
                          </w:rPr>
                          <w:t xml:space="preserve">SCAR </w:t>
                        </w:r>
                      </w:p>
                    </w:txbxContent>
                  </v:textbox>
                </v:rect>
                <v:rect id="Rectangle 3159" o:spid="_x0000_s1028" style="position:absolute;left:16443;top:3025;width:128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  <v:textbox inset="0,0,0,0">
                    <w:txbxContent>
                      <w:p w14:paraId="75CA02A0" w14:textId="77777777" w:rsidR="00BA44D6" w:rsidRDefault="004B35F3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3160" o:spid="_x0000_s1029" style="position:absolute;left:17419;top:3025;width:4655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  <v:textbox inset="0,0,0,0">
                    <w:txbxContent>
                      <w:p w14:paraId="0E9AB038" w14:textId="004C84F7" w:rsidR="00BA44D6" w:rsidRDefault="004B35F3">
                        <w:r>
                          <w:rPr>
                            <w:rFonts w:ascii="Verdana" w:eastAsia="Verdana" w:hAnsi="Verdana" w:cs="Verdana"/>
                            <w:b/>
                            <w:sz w:val="28"/>
                          </w:rPr>
                          <w:t xml:space="preserve">Supplier Corrective Action Report) </w:t>
                        </w:r>
                      </w:p>
                    </w:txbxContent>
                  </v:textbox>
                </v:rect>
                <v:rect id="Rectangle 8" o:spid="_x0000_s1030" style="position:absolute;left:13365;top:5250;width:36802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ED4B2C4" w14:textId="77777777" w:rsidR="00BA44D6" w:rsidRDefault="004B35F3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** Response Required within 72 hours of Receipt** </w:t>
                        </w:r>
                      </w:p>
                    </w:txbxContent>
                  </v:textbox>
                </v:rect>
                <v:rect id="Rectangle 9" o:spid="_x0000_s1031" style="position:absolute;left:28986;top:6505;width:57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73C626" w14:textId="77777777" w:rsidR="00BA44D6" w:rsidRDefault="004B35F3">
                        <w:r>
                          <w:rPr>
                            <w:rFonts w:ascii="Verdana" w:eastAsia="Verdana" w:hAnsi="Verdana" w:cs="Verdan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83" o:spid="_x0000_s1032" style="position:absolute;top:6766;width:57972;height:122;visibility:visible;mso-wrap-style:square;v-text-anchor:top" coordsize="579729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" path="m,l5797296,r,12192l,12192,,e" fillcolor="#0035ad" stroked="f" strokeweight="0">
                  <v:stroke miterlimit="83231f" joinstyle="miter"/>
                  <v:path arrowok="t" textboxrect="0,0,5797296,1219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75E78A" wp14:editId="3984D2E3">
            <wp:simplePos x="0" y="0"/>
            <wp:positionH relativeFrom="column">
              <wp:posOffset>6013450</wp:posOffset>
            </wp:positionH>
            <wp:positionV relativeFrom="paragraph">
              <wp:posOffset>-678815</wp:posOffset>
            </wp:positionV>
            <wp:extent cx="666750" cy="622300"/>
            <wp:effectExtent l="0" t="0" r="0" b="6350"/>
            <wp:wrapNone/>
            <wp:docPr id="2" name="Picture 4" descr="A picture containing text, porcelai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3B2EB1-5A28-4243-913E-DCF0682284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A picture containing text, porcelain&#10;&#10;Description automatically generated">
                      <a:extLst>
                        <a:ext uri="{FF2B5EF4-FFF2-40B4-BE49-F238E27FC236}">
                          <a16:creationId xmlns:a16="http://schemas.microsoft.com/office/drawing/2014/main" id="{EB3B2EB1-5A28-4243-913E-DCF0682284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35F3">
        <w:t xml:space="preserve">*Section 1 (Completed by </w:t>
      </w:r>
      <w:proofErr w:type="spellStart"/>
      <w:r>
        <w:t>Kottouf</w:t>
      </w:r>
      <w:proofErr w:type="spellEnd"/>
      <w:r w:rsidR="004B35F3">
        <w:t xml:space="preserve">) </w:t>
      </w:r>
    </w:p>
    <w:tbl>
      <w:tblPr>
        <w:tblStyle w:val="TableGrid"/>
        <w:tblW w:w="10616" w:type="dxa"/>
        <w:tblInd w:w="93" w:type="dxa"/>
        <w:tblCellMar>
          <w:top w:w="47" w:type="dxa"/>
          <w:left w:w="104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696"/>
        <w:gridCol w:w="1523"/>
        <w:gridCol w:w="1354"/>
        <w:gridCol w:w="635"/>
        <w:gridCol w:w="2069"/>
        <w:gridCol w:w="2339"/>
      </w:tblGrid>
      <w:tr w:rsidR="00BA44D6" w14:paraId="7C7F29CD" w14:textId="77777777">
        <w:trPr>
          <w:trHeight w:val="286"/>
        </w:trPr>
        <w:tc>
          <w:tcPr>
            <w:tcW w:w="26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01DE035" w14:textId="77777777" w:rsidR="00BA44D6" w:rsidRDefault="004B35F3">
            <w:pPr>
              <w:spacing w:after="0"/>
              <w:ind w:right="45"/>
              <w:jc w:val="center"/>
            </w:pPr>
            <w:r>
              <w:rPr>
                <w:b/>
                <w:sz w:val="20"/>
              </w:rPr>
              <w:t xml:space="preserve">Supplier: </w:t>
            </w:r>
          </w:p>
        </w:tc>
        <w:tc>
          <w:tcPr>
            <w:tcW w:w="15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52F2C72" w14:textId="77777777" w:rsidR="00BA44D6" w:rsidRDefault="004B35F3">
            <w:pPr>
              <w:spacing w:after="0"/>
              <w:ind w:right="47"/>
              <w:jc w:val="center"/>
            </w:pPr>
            <w:r>
              <w:rPr>
                <w:b/>
                <w:sz w:val="20"/>
              </w:rPr>
              <w:t xml:space="preserve">Date: </w:t>
            </w:r>
          </w:p>
        </w:tc>
        <w:tc>
          <w:tcPr>
            <w:tcW w:w="13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DC8C70F" w14:textId="46B35801" w:rsidR="00BA44D6" w:rsidRDefault="004B35F3">
            <w:pPr>
              <w:spacing w:after="0"/>
              <w:ind w:right="43"/>
              <w:jc w:val="center"/>
            </w:pPr>
            <w:r>
              <w:rPr>
                <w:b/>
                <w:sz w:val="20"/>
              </w:rPr>
              <w:t xml:space="preserve">NCR #: </w:t>
            </w:r>
          </w:p>
        </w:tc>
        <w:tc>
          <w:tcPr>
            <w:tcW w:w="270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A898CC1" w14:textId="0A04580D" w:rsidR="00BA44D6" w:rsidRDefault="004B35F3">
            <w:pPr>
              <w:spacing w:after="0"/>
              <w:ind w:right="39"/>
              <w:jc w:val="center"/>
            </w:pPr>
            <w:r>
              <w:rPr>
                <w:b/>
                <w:sz w:val="20"/>
              </w:rPr>
              <w:t xml:space="preserve">Purchase Order#/Line Item: </w:t>
            </w:r>
          </w:p>
        </w:tc>
        <w:tc>
          <w:tcPr>
            <w:tcW w:w="23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29E976CC" w14:textId="77777777" w:rsidR="00BA44D6" w:rsidRDefault="004B35F3">
            <w:pPr>
              <w:spacing w:after="0"/>
              <w:ind w:right="42"/>
              <w:jc w:val="center"/>
            </w:pPr>
            <w:r>
              <w:rPr>
                <w:b/>
                <w:sz w:val="20"/>
              </w:rPr>
              <w:t>Part Nu</w:t>
            </w:r>
            <w:r>
              <w:rPr>
                <w:b/>
                <w:sz w:val="20"/>
              </w:rPr>
              <w:t xml:space="preserve">mber: </w:t>
            </w:r>
          </w:p>
        </w:tc>
      </w:tr>
      <w:tr w:rsidR="00BA44D6" w14:paraId="14708616" w14:textId="77777777">
        <w:trPr>
          <w:trHeight w:val="361"/>
        </w:trPr>
        <w:tc>
          <w:tcPr>
            <w:tcW w:w="26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73986E" w14:textId="77777777" w:rsidR="00BA44D6" w:rsidRDefault="004B35F3">
            <w:pPr>
              <w:spacing w:after="0"/>
            </w:pPr>
            <w:r>
              <w:t xml:space="preserve"> </w:t>
            </w:r>
          </w:p>
        </w:tc>
        <w:tc>
          <w:tcPr>
            <w:tcW w:w="15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AB90A6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6D8FE3C" w14:textId="77777777" w:rsidR="00BA44D6" w:rsidRDefault="004B35F3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70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9DF3AD" w14:textId="2D9DD27E" w:rsidR="00BA44D6" w:rsidRDefault="004B35F3">
            <w:pPr>
              <w:spacing w:after="0"/>
              <w:ind w:left="3"/>
            </w:pPr>
            <w:r>
              <w:t xml:space="preserve"> </w:t>
            </w:r>
          </w:p>
        </w:tc>
        <w:tc>
          <w:tcPr>
            <w:tcW w:w="23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F9A104F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</w:tr>
      <w:tr w:rsidR="00BA44D6" w14:paraId="66F42105" w14:textId="77777777" w:rsidTr="00652B42">
        <w:trPr>
          <w:trHeight w:val="64"/>
        </w:trPr>
        <w:tc>
          <w:tcPr>
            <w:tcW w:w="2698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BD4B63C" w14:textId="77777777" w:rsidR="00BA44D6" w:rsidRPr="00652B42" w:rsidRDefault="00BA44D6">
            <w:pPr>
              <w:rPr>
                <w:sz w:val="2"/>
                <w:szCs w:val="2"/>
              </w:rPr>
            </w:pPr>
          </w:p>
        </w:tc>
        <w:tc>
          <w:tcPr>
            <w:tcW w:w="1523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A5FF722" w14:textId="77777777" w:rsidR="00BA44D6" w:rsidRPr="00652B42" w:rsidRDefault="00BA44D6">
            <w:pPr>
              <w:rPr>
                <w:sz w:val="2"/>
                <w:szCs w:val="2"/>
              </w:rPr>
            </w:pPr>
          </w:p>
        </w:tc>
        <w:tc>
          <w:tcPr>
            <w:tcW w:w="135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E98BD4C" w14:textId="77777777" w:rsidR="00BA44D6" w:rsidRPr="00652B42" w:rsidRDefault="00BA44D6">
            <w:pPr>
              <w:rPr>
                <w:sz w:val="2"/>
                <w:szCs w:val="2"/>
              </w:rPr>
            </w:pPr>
          </w:p>
        </w:tc>
        <w:tc>
          <w:tcPr>
            <w:tcW w:w="2704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4A306AB" w14:textId="77777777" w:rsidR="00BA44D6" w:rsidRPr="00652B42" w:rsidRDefault="00BA44D6">
            <w:pPr>
              <w:rPr>
                <w:sz w:val="2"/>
                <w:szCs w:val="2"/>
              </w:rPr>
            </w:pPr>
          </w:p>
        </w:tc>
        <w:tc>
          <w:tcPr>
            <w:tcW w:w="23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D43A3EA" w14:textId="77777777" w:rsidR="00BA44D6" w:rsidRPr="00652B42" w:rsidRDefault="00BA44D6">
            <w:pPr>
              <w:rPr>
                <w:sz w:val="2"/>
                <w:szCs w:val="2"/>
              </w:rPr>
            </w:pPr>
          </w:p>
        </w:tc>
      </w:tr>
      <w:tr w:rsidR="00BA44D6" w14:paraId="17F5B93E" w14:textId="77777777">
        <w:trPr>
          <w:trHeight w:val="332"/>
        </w:trPr>
        <w:tc>
          <w:tcPr>
            <w:tcW w:w="26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EA3B4ED" w14:textId="77777777" w:rsidR="00BA44D6" w:rsidRDefault="004B35F3">
            <w:pPr>
              <w:spacing w:after="0"/>
              <w:ind w:right="45"/>
              <w:jc w:val="right"/>
            </w:pPr>
            <w:r>
              <w:rPr>
                <w:b/>
                <w:sz w:val="20"/>
              </w:rPr>
              <w:t xml:space="preserve">Lot Quantity: </w:t>
            </w:r>
          </w:p>
        </w:tc>
        <w:tc>
          <w:tcPr>
            <w:tcW w:w="15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2960C875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0F6FA9D" w14:textId="77777777" w:rsidR="00BA44D6" w:rsidRDefault="00BA44D6"/>
        </w:tc>
        <w:tc>
          <w:tcPr>
            <w:tcW w:w="6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1DF8FECD" w14:textId="77777777" w:rsidR="00BA44D6" w:rsidRDefault="00BA44D6"/>
        </w:tc>
        <w:tc>
          <w:tcPr>
            <w:tcW w:w="20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0E0"/>
          </w:tcPr>
          <w:p w14:paraId="7453C6ED" w14:textId="77777777" w:rsidR="00BA44D6" w:rsidRDefault="004B35F3">
            <w:pPr>
              <w:spacing w:after="0"/>
              <w:ind w:right="45"/>
              <w:jc w:val="right"/>
            </w:pPr>
            <w:r>
              <w:rPr>
                <w:b/>
                <w:sz w:val="20"/>
              </w:rPr>
              <w:t xml:space="preserve">Quantity Accepted: </w:t>
            </w:r>
          </w:p>
        </w:tc>
        <w:tc>
          <w:tcPr>
            <w:tcW w:w="23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03703D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</w:tr>
      <w:tr w:rsidR="00BA44D6" w14:paraId="23916647" w14:textId="77777777">
        <w:trPr>
          <w:trHeight w:val="359"/>
        </w:trPr>
        <w:tc>
          <w:tcPr>
            <w:tcW w:w="26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48D03446" w14:textId="77777777" w:rsidR="00BA44D6" w:rsidRDefault="004B35F3">
            <w:pPr>
              <w:spacing w:after="0"/>
              <w:ind w:right="45"/>
              <w:jc w:val="right"/>
            </w:pPr>
            <w:r>
              <w:rPr>
                <w:b/>
                <w:sz w:val="20"/>
              </w:rPr>
              <w:t xml:space="preserve">Quantity Inspected: </w:t>
            </w:r>
          </w:p>
        </w:tc>
        <w:tc>
          <w:tcPr>
            <w:tcW w:w="152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76723678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16A0A005" w14:textId="77777777" w:rsidR="00BA44D6" w:rsidRDefault="00BA44D6"/>
        </w:tc>
        <w:tc>
          <w:tcPr>
            <w:tcW w:w="635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2B278E33" w14:textId="77777777" w:rsidR="00BA44D6" w:rsidRDefault="00BA44D6"/>
        </w:tc>
        <w:tc>
          <w:tcPr>
            <w:tcW w:w="20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E0E0E0"/>
          </w:tcPr>
          <w:p w14:paraId="2786FEB7" w14:textId="77777777" w:rsidR="00BA44D6" w:rsidRDefault="004B35F3">
            <w:pPr>
              <w:spacing w:after="0"/>
              <w:ind w:right="45"/>
              <w:jc w:val="right"/>
            </w:pPr>
            <w:r>
              <w:rPr>
                <w:b/>
                <w:sz w:val="20"/>
              </w:rPr>
              <w:t xml:space="preserve">Quantity </w:t>
            </w:r>
            <w:proofErr w:type="spellStart"/>
            <w:r>
              <w:rPr>
                <w:b/>
                <w:sz w:val="20"/>
              </w:rPr>
              <w:t>NCR’d</w:t>
            </w:r>
            <w:proofErr w:type="spellEnd"/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233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0E67133" w14:textId="77777777" w:rsidR="00BA44D6" w:rsidRDefault="004B35F3">
            <w:pPr>
              <w:spacing w:after="0"/>
              <w:ind w:left="2"/>
            </w:pPr>
            <w:r>
              <w:t xml:space="preserve"> </w:t>
            </w:r>
          </w:p>
        </w:tc>
      </w:tr>
    </w:tbl>
    <w:p w14:paraId="1C0D86D7" w14:textId="77777777" w:rsidR="00BA44D6" w:rsidRDefault="004B35F3">
      <w:pPr>
        <w:spacing w:after="0"/>
      </w:pPr>
      <w:r>
        <w:t xml:space="preserve"> </w:t>
      </w:r>
    </w:p>
    <w:tbl>
      <w:tblPr>
        <w:tblStyle w:val="TableGrid"/>
        <w:tblW w:w="10616" w:type="dxa"/>
        <w:tblInd w:w="93" w:type="dxa"/>
        <w:tblCellMar>
          <w:top w:w="44" w:type="dxa"/>
          <w:left w:w="0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696"/>
        <w:gridCol w:w="1706"/>
        <w:gridCol w:w="1806"/>
        <w:gridCol w:w="2068"/>
        <w:gridCol w:w="2340"/>
      </w:tblGrid>
      <w:tr w:rsidR="00BA44D6" w14:paraId="7231F70A" w14:textId="77777777">
        <w:trPr>
          <w:trHeight w:val="323"/>
        </w:trPr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9D9D9"/>
          </w:tcPr>
          <w:p w14:paraId="4DFAAB4D" w14:textId="77777777" w:rsidR="00BA44D6" w:rsidRDefault="004B35F3">
            <w:pPr>
              <w:spacing w:after="0"/>
              <w:ind w:left="104"/>
            </w:pPr>
            <w:r>
              <w:rPr>
                <w:b/>
                <w:i/>
              </w:rPr>
              <w:t xml:space="preserve">Non-Conformance </w:t>
            </w:r>
            <w:proofErr w:type="spellStart"/>
            <w:r>
              <w:rPr>
                <w:b/>
                <w:i/>
              </w:rPr>
              <w:t>Informati</w:t>
            </w:r>
            <w:proofErr w:type="spellEnd"/>
          </w:p>
        </w:tc>
        <w:tc>
          <w:tcPr>
            <w:tcW w:w="792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248A8C38" w14:textId="77777777" w:rsidR="00BA44D6" w:rsidRDefault="004B35F3">
            <w:pPr>
              <w:spacing w:after="0"/>
              <w:ind w:left="-19"/>
            </w:pPr>
            <w:r>
              <w:rPr>
                <w:b/>
                <w:i/>
              </w:rPr>
              <w:t xml:space="preserve">on </w:t>
            </w:r>
          </w:p>
        </w:tc>
      </w:tr>
      <w:tr w:rsidR="00BA44D6" w14:paraId="7F50EC0B" w14:textId="77777777">
        <w:trPr>
          <w:trHeight w:val="334"/>
        </w:trPr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1DF2B67" w14:textId="5304BEB6" w:rsidR="00BA44D6" w:rsidRDefault="004B35F3">
            <w:pPr>
              <w:spacing w:after="0"/>
              <w:ind w:right="86"/>
              <w:jc w:val="right"/>
            </w:pPr>
            <w:r>
              <w:rPr>
                <w:b/>
                <w:sz w:val="20"/>
              </w:rPr>
              <w:t xml:space="preserve">Type of </w:t>
            </w:r>
            <w:r w:rsidR="00652B42">
              <w:rPr>
                <w:b/>
                <w:sz w:val="20"/>
              </w:rPr>
              <w:t>Non-Conformance</w:t>
            </w:r>
            <w:r>
              <w:rPr>
                <w:b/>
                <w:sz w:val="20"/>
              </w:rPr>
              <w:t xml:space="preserve">: </w:t>
            </w:r>
          </w:p>
        </w:tc>
        <w:tc>
          <w:tcPr>
            <w:tcW w:w="351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990D021" w14:textId="77777777" w:rsidR="00BA44D6" w:rsidRDefault="004B35F3">
            <w:pPr>
              <w:spacing w:after="0"/>
              <w:ind w:left="108"/>
            </w:pPr>
            <w:r>
              <w:t xml:space="preserve"> </w:t>
            </w:r>
          </w:p>
        </w:tc>
        <w:tc>
          <w:tcPr>
            <w:tcW w:w="206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738D674A" w14:textId="77777777" w:rsidR="00BA44D6" w:rsidRDefault="004B35F3">
            <w:pPr>
              <w:spacing w:after="0"/>
              <w:ind w:right="88"/>
              <w:jc w:val="right"/>
            </w:pPr>
            <w:r>
              <w:rPr>
                <w:b/>
                <w:sz w:val="20"/>
              </w:rPr>
              <w:t xml:space="preserve">Responsible: </w:t>
            </w:r>
          </w:p>
        </w:tc>
        <w:tc>
          <w:tcPr>
            <w:tcW w:w="2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C088E8" w14:textId="77777777" w:rsidR="00BA44D6" w:rsidRDefault="004B35F3">
            <w:pPr>
              <w:spacing w:after="0"/>
              <w:ind w:left="108"/>
            </w:pPr>
            <w:r>
              <w:t xml:space="preserve"> </w:t>
            </w:r>
          </w:p>
        </w:tc>
      </w:tr>
      <w:tr w:rsidR="00BA44D6" w14:paraId="23604B63" w14:textId="77777777" w:rsidTr="00652B42">
        <w:trPr>
          <w:trHeight w:val="313"/>
        </w:trPr>
        <w:tc>
          <w:tcPr>
            <w:tcW w:w="4402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D9D9D9"/>
          </w:tcPr>
          <w:p w14:paraId="5E7C51F0" w14:textId="68148B40" w:rsidR="00BA44D6" w:rsidRDefault="004B35F3">
            <w:pPr>
              <w:spacing w:after="0"/>
              <w:ind w:left="104"/>
            </w:pPr>
            <w:r>
              <w:rPr>
                <w:b/>
                <w:i/>
              </w:rPr>
              <w:t>Non-Conformance Descripti</w:t>
            </w:r>
            <w:r w:rsidR="00652B42">
              <w:rPr>
                <w:b/>
                <w:i/>
              </w:rPr>
              <w:t>on</w:t>
            </w:r>
          </w:p>
        </w:tc>
        <w:tc>
          <w:tcPr>
            <w:tcW w:w="6214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62604C69" w14:textId="752AF0D5" w:rsidR="00BA44D6" w:rsidRDefault="004B35F3" w:rsidP="00652B42">
            <w:pPr>
              <w:spacing w:after="0"/>
            </w:pPr>
            <w:r>
              <w:rPr>
                <w:b/>
                <w:i/>
              </w:rPr>
              <w:t xml:space="preserve"> </w:t>
            </w:r>
          </w:p>
        </w:tc>
      </w:tr>
      <w:tr w:rsidR="00BA44D6" w14:paraId="5A76B385" w14:textId="77777777">
        <w:trPr>
          <w:trHeight w:val="1319"/>
        </w:trPr>
        <w:tc>
          <w:tcPr>
            <w:tcW w:w="26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</w:tcPr>
          <w:p w14:paraId="4038D661" w14:textId="77777777" w:rsidR="00BA44D6" w:rsidRDefault="004B35F3">
            <w:pPr>
              <w:spacing w:after="0"/>
              <w:ind w:left="104"/>
            </w:pPr>
            <w:r>
              <w:t xml:space="preserve"> </w:t>
            </w:r>
          </w:p>
          <w:p w14:paraId="5F8510AB" w14:textId="77777777" w:rsidR="00BA44D6" w:rsidRDefault="004B35F3">
            <w:pPr>
              <w:spacing w:after="0"/>
              <w:ind w:left="104"/>
            </w:pPr>
            <w:r>
              <w:t xml:space="preserve"> </w:t>
            </w:r>
          </w:p>
        </w:tc>
        <w:tc>
          <w:tcPr>
            <w:tcW w:w="792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</w:tcPr>
          <w:p w14:paraId="0EDD4A43" w14:textId="77777777" w:rsidR="00BA44D6" w:rsidRDefault="00BA44D6"/>
        </w:tc>
      </w:tr>
    </w:tbl>
    <w:p w14:paraId="16D1E496" w14:textId="77777777" w:rsidR="00BA44D6" w:rsidRDefault="004B35F3">
      <w:pPr>
        <w:spacing w:after="0"/>
      </w:pPr>
      <w:r>
        <w:t xml:space="preserve"> </w:t>
      </w:r>
    </w:p>
    <w:p w14:paraId="0D3B1E38" w14:textId="77777777" w:rsidR="00BA44D6" w:rsidRDefault="004B35F3">
      <w:pPr>
        <w:pStyle w:val="Heading1"/>
        <w:ind w:left="139"/>
      </w:pPr>
      <w:r>
        <w:t xml:space="preserve">*Section 2  </w:t>
      </w:r>
    </w:p>
    <w:tbl>
      <w:tblPr>
        <w:tblStyle w:val="TableGrid"/>
        <w:tblW w:w="10616" w:type="dxa"/>
        <w:tblInd w:w="93" w:type="dxa"/>
        <w:tblCellMar>
          <w:top w:w="4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16"/>
      </w:tblGrid>
      <w:tr w:rsidR="00BA44D6" w14:paraId="7F57215E" w14:textId="77777777">
        <w:trPr>
          <w:trHeight w:val="277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0030803" w14:textId="77777777" w:rsidR="00BA44D6" w:rsidRDefault="004B35F3">
            <w:pPr>
              <w:spacing w:after="0"/>
            </w:pPr>
            <w:r>
              <w:rPr>
                <w:b/>
                <w:i/>
              </w:rPr>
              <w:t>Supplier Cause Analysis (Completed by Supplier):</w:t>
            </w:r>
            <w:r>
              <w:t xml:space="preserve"> </w:t>
            </w:r>
          </w:p>
        </w:tc>
      </w:tr>
      <w:tr w:rsidR="00BA44D6" w14:paraId="5F9A4F32" w14:textId="77777777">
        <w:trPr>
          <w:trHeight w:val="1470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CA821E3" w14:textId="77777777" w:rsidR="00BA44D6" w:rsidRDefault="004B35F3">
            <w:pPr>
              <w:spacing w:after="0"/>
            </w:pPr>
            <w:r>
              <w:t xml:space="preserve"> </w:t>
            </w:r>
          </w:p>
          <w:p w14:paraId="6928DC5A" w14:textId="77777777" w:rsidR="00BA44D6" w:rsidRDefault="004B35F3">
            <w:pPr>
              <w:spacing w:after="0"/>
            </w:pPr>
            <w:r>
              <w:t xml:space="preserve"> </w:t>
            </w:r>
          </w:p>
        </w:tc>
      </w:tr>
    </w:tbl>
    <w:p w14:paraId="3DDD1D96" w14:textId="43824886" w:rsidR="00BA44D6" w:rsidRDefault="004B35F3">
      <w:pPr>
        <w:spacing w:after="0"/>
      </w:pPr>
      <w:r>
        <w:t xml:space="preserve"> </w:t>
      </w:r>
    </w:p>
    <w:p w14:paraId="66C4D6F6" w14:textId="77777777" w:rsidR="00BA44D6" w:rsidRDefault="004B35F3">
      <w:pPr>
        <w:pStyle w:val="Heading1"/>
        <w:ind w:left="139"/>
      </w:pPr>
      <w:r>
        <w:t xml:space="preserve">*Section 3 </w:t>
      </w:r>
    </w:p>
    <w:tbl>
      <w:tblPr>
        <w:tblStyle w:val="TableGrid"/>
        <w:tblW w:w="10616" w:type="dxa"/>
        <w:tblInd w:w="93" w:type="dxa"/>
        <w:tblCellMar>
          <w:top w:w="4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16"/>
      </w:tblGrid>
      <w:tr w:rsidR="00BA44D6" w14:paraId="0BD7ECE9" w14:textId="77777777">
        <w:trPr>
          <w:trHeight w:val="276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2877828C" w14:textId="77777777" w:rsidR="00BA44D6" w:rsidRDefault="004B35F3">
            <w:pPr>
              <w:spacing w:after="0"/>
            </w:pPr>
            <w:r>
              <w:rPr>
                <w:b/>
                <w:i/>
              </w:rPr>
              <w:t>Supplier Corrective Action (Completed by Supplier):</w:t>
            </w:r>
            <w:r>
              <w:t xml:space="preserve"> </w:t>
            </w:r>
          </w:p>
        </w:tc>
      </w:tr>
      <w:tr w:rsidR="00BA44D6" w14:paraId="0EF911CD" w14:textId="77777777">
        <w:trPr>
          <w:trHeight w:val="1408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A85506" w14:textId="77777777" w:rsidR="00BA44D6" w:rsidRDefault="004B35F3">
            <w:pPr>
              <w:spacing w:after="0"/>
            </w:pPr>
            <w:r>
              <w:t xml:space="preserve"> </w:t>
            </w:r>
          </w:p>
          <w:p w14:paraId="55D2B1BA" w14:textId="77777777" w:rsidR="00BA44D6" w:rsidRDefault="004B35F3">
            <w:pPr>
              <w:spacing w:after="0"/>
            </w:pPr>
            <w:r>
              <w:t xml:space="preserve"> </w:t>
            </w:r>
          </w:p>
        </w:tc>
      </w:tr>
    </w:tbl>
    <w:p w14:paraId="042CA82A" w14:textId="77777777" w:rsidR="00BA44D6" w:rsidRDefault="004B35F3">
      <w:pPr>
        <w:spacing w:after="0"/>
      </w:pPr>
      <w:r>
        <w:t xml:space="preserve"> </w:t>
      </w:r>
    </w:p>
    <w:p w14:paraId="403BF9B2" w14:textId="77777777" w:rsidR="00BA44D6" w:rsidRDefault="004B35F3">
      <w:pPr>
        <w:pStyle w:val="Heading1"/>
        <w:ind w:left="139"/>
      </w:pPr>
      <w:r>
        <w:t xml:space="preserve">*Section 4 </w:t>
      </w:r>
    </w:p>
    <w:tbl>
      <w:tblPr>
        <w:tblStyle w:val="TableGrid"/>
        <w:tblW w:w="10616" w:type="dxa"/>
        <w:tblInd w:w="93" w:type="dxa"/>
        <w:tblCellMar>
          <w:top w:w="44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16"/>
      </w:tblGrid>
      <w:tr w:rsidR="00BA44D6" w14:paraId="5456A982" w14:textId="77777777">
        <w:trPr>
          <w:trHeight w:val="276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57E70278" w14:textId="77777777" w:rsidR="00BA44D6" w:rsidRDefault="004B35F3">
            <w:pPr>
              <w:spacing w:after="0"/>
            </w:pPr>
            <w:r>
              <w:rPr>
                <w:b/>
                <w:i/>
              </w:rPr>
              <w:t>Supplier Preventive Action (Completed by Supplier):</w:t>
            </w:r>
            <w:r>
              <w:t xml:space="preserve"> </w:t>
            </w:r>
          </w:p>
        </w:tc>
      </w:tr>
      <w:tr w:rsidR="00BA44D6" w14:paraId="0426C756" w14:textId="77777777">
        <w:trPr>
          <w:trHeight w:val="1410"/>
        </w:trPr>
        <w:tc>
          <w:tcPr>
            <w:tcW w:w="1061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BB1B9FE" w14:textId="77777777" w:rsidR="00BA44D6" w:rsidRDefault="004B35F3">
            <w:pPr>
              <w:spacing w:after="0"/>
            </w:pPr>
            <w:r>
              <w:t xml:space="preserve"> </w:t>
            </w:r>
          </w:p>
          <w:p w14:paraId="0C390FFB" w14:textId="77777777" w:rsidR="00BA44D6" w:rsidRDefault="004B35F3">
            <w:pPr>
              <w:spacing w:after="0"/>
            </w:pPr>
            <w:r>
              <w:t xml:space="preserve"> </w:t>
            </w:r>
          </w:p>
        </w:tc>
      </w:tr>
    </w:tbl>
    <w:p w14:paraId="5EB9D5BA" w14:textId="77777777" w:rsidR="00BA44D6" w:rsidRDefault="004B35F3">
      <w:pPr>
        <w:spacing w:after="0"/>
      </w:pPr>
      <w:r>
        <w:t xml:space="preserve"> </w:t>
      </w:r>
    </w:p>
    <w:tbl>
      <w:tblPr>
        <w:tblStyle w:val="TableGrid"/>
        <w:tblW w:w="10619" w:type="dxa"/>
        <w:tblInd w:w="93" w:type="dxa"/>
        <w:tblCellMar>
          <w:top w:w="44" w:type="dxa"/>
          <w:left w:w="104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598"/>
        <w:gridCol w:w="5143"/>
        <w:gridCol w:w="896"/>
        <w:gridCol w:w="1982"/>
      </w:tblGrid>
      <w:tr w:rsidR="00BA44D6" w14:paraId="6980BE0B" w14:textId="77777777">
        <w:trPr>
          <w:trHeight w:val="496"/>
        </w:trPr>
        <w:tc>
          <w:tcPr>
            <w:tcW w:w="25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1A493636" w14:textId="77777777" w:rsidR="00BA44D6" w:rsidRDefault="004B35F3">
            <w:pPr>
              <w:spacing w:after="0"/>
              <w:jc w:val="right"/>
            </w:pPr>
            <w:r>
              <w:rPr>
                <w:b/>
                <w:sz w:val="20"/>
              </w:rPr>
              <w:t xml:space="preserve"> </w:t>
            </w:r>
          </w:p>
          <w:p w14:paraId="05B16FD7" w14:textId="77777777" w:rsidR="00BA44D6" w:rsidRDefault="004B35F3">
            <w:pPr>
              <w:spacing w:after="0"/>
              <w:ind w:right="45"/>
              <w:jc w:val="right"/>
            </w:pPr>
            <w:r>
              <w:rPr>
                <w:b/>
                <w:sz w:val="20"/>
              </w:rPr>
              <w:t xml:space="preserve">Supplier Signature: </w:t>
            </w:r>
          </w:p>
        </w:tc>
        <w:tc>
          <w:tcPr>
            <w:tcW w:w="5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1C43C1" w14:textId="77777777" w:rsidR="00BA44D6" w:rsidRDefault="004B35F3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6E6002E0" w14:textId="77777777" w:rsidR="00BA44D6" w:rsidRDefault="004B35F3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  <w:p w14:paraId="745B3B51" w14:textId="77777777" w:rsidR="00BA44D6" w:rsidRDefault="004B35F3">
            <w:pPr>
              <w:spacing w:after="0"/>
            </w:pPr>
            <w:r>
              <w:rPr>
                <w:b/>
                <w:sz w:val="20"/>
              </w:rPr>
              <w:t xml:space="preserve">Date: </w:t>
            </w:r>
          </w:p>
        </w:tc>
        <w:tc>
          <w:tcPr>
            <w:tcW w:w="19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AFF9194" w14:textId="77777777" w:rsidR="00BA44D6" w:rsidRDefault="004B35F3">
            <w:pPr>
              <w:spacing w:after="0"/>
              <w:ind w:left="4"/>
            </w:pPr>
            <w:r>
              <w:t xml:space="preserve"> </w:t>
            </w:r>
          </w:p>
        </w:tc>
      </w:tr>
      <w:tr w:rsidR="00BA44D6" w14:paraId="4686AF96" w14:textId="77777777">
        <w:trPr>
          <w:trHeight w:val="498"/>
        </w:trPr>
        <w:tc>
          <w:tcPr>
            <w:tcW w:w="259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0B079FC4" w14:textId="77777777" w:rsidR="00BA44D6" w:rsidRDefault="004B35F3">
            <w:pPr>
              <w:spacing w:after="0"/>
              <w:jc w:val="right"/>
            </w:pPr>
            <w:r>
              <w:rPr>
                <w:b/>
                <w:sz w:val="20"/>
              </w:rPr>
              <w:lastRenderedPageBreak/>
              <w:t xml:space="preserve"> </w:t>
            </w:r>
          </w:p>
          <w:p w14:paraId="3E88C7AB" w14:textId="77777777" w:rsidR="00BA44D6" w:rsidRDefault="004B35F3">
            <w:pPr>
              <w:spacing w:after="0"/>
              <w:ind w:right="46"/>
              <w:jc w:val="right"/>
            </w:pPr>
            <w:proofErr w:type="spellStart"/>
            <w:r>
              <w:rPr>
                <w:b/>
                <w:sz w:val="20"/>
              </w:rPr>
              <w:t>PaR</w:t>
            </w:r>
            <w:proofErr w:type="spellEnd"/>
            <w:r>
              <w:rPr>
                <w:b/>
                <w:sz w:val="20"/>
              </w:rPr>
              <w:t xml:space="preserve"> QA Signature: </w:t>
            </w:r>
          </w:p>
        </w:tc>
        <w:tc>
          <w:tcPr>
            <w:tcW w:w="51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60BE12" w14:textId="77777777" w:rsidR="00BA44D6" w:rsidRDefault="004B35F3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89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/>
          </w:tcPr>
          <w:p w14:paraId="3A686EF0" w14:textId="77777777" w:rsidR="00BA44D6" w:rsidRDefault="004B35F3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</w:p>
          <w:p w14:paraId="5374C215" w14:textId="77777777" w:rsidR="00BA44D6" w:rsidRDefault="004B35F3">
            <w:pPr>
              <w:spacing w:after="0"/>
            </w:pPr>
            <w:r>
              <w:rPr>
                <w:b/>
                <w:sz w:val="20"/>
              </w:rPr>
              <w:t xml:space="preserve">Date: </w:t>
            </w:r>
          </w:p>
        </w:tc>
        <w:tc>
          <w:tcPr>
            <w:tcW w:w="198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4671C0" w14:textId="77777777" w:rsidR="00BA44D6" w:rsidRDefault="004B35F3">
            <w:pPr>
              <w:spacing w:after="0"/>
              <w:ind w:left="4"/>
            </w:pPr>
            <w:r>
              <w:t xml:space="preserve"> </w:t>
            </w:r>
          </w:p>
        </w:tc>
      </w:tr>
    </w:tbl>
    <w:p w14:paraId="380AE95B" w14:textId="77777777" w:rsidR="00BA44D6" w:rsidRDefault="004B35F3">
      <w:pPr>
        <w:pStyle w:val="Heading2"/>
        <w:ind w:left="-5"/>
      </w:pPr>
      <w:r>
        <w:t xml:space="preserve">FORM# QAP15F-3 REV. 1 </w:t>
      </w:r>
    </w:p>
    <w:p w14:paraId="15A71610" w14:textId="77777777" w:rsidR="00BA44D6" w:rsidRDefault="004B35F3">
      <w:pPr>
        <w:spacing w:after="59"/>
        <w:ind w:left="-28" w:right="-85"/>
      </w:pPr>
      <w:r>
        <w:rPr>
          <w:noProof/>
        </w:rPr>
        <mc:AlternateContent>
          <mc:Choice Requires="wpg">
            <w:drawing>
              <wp:inline distT="0" distB="0" distL="0" distR="0" wp14:anchorId="2AB568E7" wp14:editId="0C863D83">
                <wp:extent cx="6894576" cy="3048"/>
                <wp:effectExtent l="0" t="0" r="0" b="0"/>
                <wp:docPr id="3997" name="Group 3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3048"/>
                          <a:chOff x="0" y="0"/>
                          <a:chExt cx="6894576" cy="3048"/>
                        </a:xfrm>
                      </wpg:grpSpPr>
                      <wps:wsp>
                        <wps:cNvPr id="4285" name="Shape 4285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7" style="width:542.88pt;height:0.23999pt;mso-position-horizontal-relative:char;mso-position-vertical-relative:line" coordsize="68945,30">
                <v:shape id="Shape 4286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35ad"/>
                </v:shape>
              </v:group>
            </w:pict>
          </mc:Fallback>
        </mc:AlternateContent>
      </w:r>
    </w:p>
    <w:p w14:paraId="46061AA9" w14:textId="77777777" w:rsidR="00BA44D6" w:rsidRDefault="004B35F3">
      <w:pPr>
        <w:spacing w:after="16"/>
        <w:ind w:left="10" w:right="2299" w:hanging="10"/>
        <w:jc w:val="right"/>
      </w:pPr>
      <w:proofErr w:type="spellStart"/>
      <w:r>
        <w:rPr>
          <w:color w:val="333333"/>
          <w:sz w:val="16"/>
        </w:rPr>
        <w:t>PaR</w:t>
      </w:r>
      <w:proofErr w:type="spellEnd"/>
      <w:r>
        <w:rPr>
          <w:color w:val="333333"/>
          <w:sz w:val="16"/>
        </w:rPr>
        <w:t xml:space="preserve"> Systems, Inc.  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  707 County Road E West  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  Shoreview, Minnesota 55126-7007 USA </w:t>
      </w:r>
    </w:p>
    <w:p w14:paraId="73399DBB" w14:textId="77777777" w:rsidR="00BA44D6" w:rsidRDefault="004B35F3">
      <w:pPr>
        <w:spacing w:after="16"/>
        <w:ind w:left="10" w:right="2083" w:hanging="10"/>
        <w:jc w:val="right"/>
      </w:pPr>
      <w:r>
        <w:rPr>
          <w:color w:val="333333"/>
          <w:sz w:val="16"/>
        </w:rPr>
        <w:t xml:space="preserve">Toll Free: 800.464.1320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T: 651.484.7261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F: 651-483-2689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info@par.com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www.par.com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5150F" w14:textId="77777777" w:rsidR="00BA44D6" w:rsidRDefault="004B35F3">
      <w:pPr>
        <w:pStyle w:val="Heading1"/>
        <w:ind w:left="60" w:firstLine="0"/>
        <w:jc w:val="center"/>
      </w:pPr>
      <w:r>
        <w:rPr>
          <w:i w:val="0"/>
          <w:sz w:val="24"/>
        </w:rPr>
        <w:t xml:space="preserve">Instructions for Completing the Supplier Corrective Action Report Form </w:t>
      </w:r>
    </w:p>
    <w:p w14:paraId="34E59952" w14:textId="77777777" w:rsidR="00BA44D6" w:rsidRDefault="004B35F3">
      <w:pPr>
        <w:spacing w:after="0"/>
        <w:ind w:left="107"/>
        <w:jc w:val="center"/>
      </w:pPr>
      <w:r>
        <w:rPr>
          <w:b/>
        </w:rPr>
        <w:t xml:space="preserve"> </w:t>
      </w:r>
    </w:p>
    <w:p w14:paraId="6737B375" w14:textId="77777777" w:rsidR="00BA44D6" w:rsidRDefault="004B35F3">
      <w:pPr>
        <w:spacing w:after="0"/>
        <w:ind w:left="-4" w:hanging="10"/>
      </w:pPr>
      <w:r>
        <w:rPr>
          <w:b/>
        </w:rPr>
        <w:t xml:space="preserve">Section 1 is to be completed by </w:t>
      </w:r>
      <w:proofErr w:type="spellStart"/>
      <w:r>
        <w:rPr>
          <w:b/>
        </w:rPr>
        <w:t>PaR</w:t>
      </w:r>
      <w:proofErr w:type="spellEnd"/>
      <w:r>
        <w:rPr>
          <w:b/>
        </w:rPr>
        <w:t xml:space="preserve"> Systems. </w:t>
      </w:r>
    </w:p>
    <w:p w14:paraId="5EEC7315" w14:textId="77777777" w:rsidR="00BA44D6" w:rsidRDefault="004B35F3">
      <w:pPr>
        <w:spacing w:after="0"/>
      </w:pPr>
      <w:r>
        <w:t xml:space="preserve"> </w:t>
      </w:r>
    </w:p>
    <w:p w14:paraId="3007D5D4" w14:textId="77777777" w:rsidR="00BA44D6" w:rsidRDefault="004B35F3">
      <w:pPr>
        <w:spacing w:after="0"/>
        <w:ind w:left="-4" w:hanging="10"/>
      </w:pPr>
      <w:r>
        <w:rPr>
          <w:b/>
        </w:rPr>
        <w:t xml:space="preserve">Section 2 </w:t>
      </w:r>
    </w:p>
    <w:p w14:paraId="37A300C1" w14:textId="77777777" w:rsidR="00BA44D6" w:rsidRDefault="004B35F3">
      <w:pPr>
        <w:spacing w:after="5" w:line="249" w:lineRule="auto"/>
        <w:ind w:left="-4" w:hanging="10"/>
      </w:pPr>
      <w:r>
        <w:t xml:space="preserve">Root Cause Analysis methodology should be used for effective problem solving.  This section should include a description of the root cause of the deviation or non-conformance.  It is good practice </w:t>
      </w:r>
      <w:r>
        <w:t xml:space="preserve">to continue to ask “why” until the root cause is substantially determined.  Example: </w:t>
      </w:r>
    </w:p>
    <w:p w14:paraId="0360C4AF" w14:textId="77777777" w:rsidR="00BA44D6" w:rsidRDefault="004B35F3">
      <w:pPr>
        <w:numPr>
          <w:ilvl w:val="0"/>
          <w:numId w:val="1"/>
        </w:numPr>
        <w:spacing w:after="5" w:line="249" w:lineRule="auto"/>
        <w:ind w:firstLine="360"/>
      </w:pPr>
      <w:r>
        <w:t xml:space="preserve">Why did the operator make the error?  Because he wasn’t paying attention. </w:t>
      </w:r>
    </w:p>
    <w:p w14:paraId="32661583" w14:textId="77777777" w:rsidR="00BA44D6" w:rsidRDefault="004B35F3">
      <w:pPr>
        <w:numPr>
          <w:ilvl w:val="0"/>
          <w:numId w:val="1"/>
        </w:numPr>
        <w:spacing w:after="5" w:line="249" w:lineRule="auto"/>
        <w:ind w:firstLine="360"/>
      </w:pPr>
      <w:r>
        <w:t xml:space="preserve">Why?  Because he was involved in excessive conversation with a co-worker. </w:t>
      </w:r>
    </w:p>
    <w:p w14:paraId="11541550" w14:textId="77777777" w:rsidR="00BA44D6" w:rsidRDefault="004B35F3">
      <w:pPr>
        <w:numPr>
          <w:ilvl w:val="0"/>
          <w:numId w:val="1"/>
        </w:numPr>
        <w:spacing w:after="5" w:line="249" w:lineRule="auto"/>
        <w:ind w:firstLine="360"/>
      </w:pPr>
      <w:r>
        <w:t>Why?  Because he did</w:t>
      </w:r>
      <w:r>
        <w:t xml:space="preserve"> not understand the criticality of the job he performs. </w:t>
      </w:r>
    </w:p>
    <w:p w14:paraId="61C265EB" w14:textId="77777777" w:rsidR="00BA44D6" w:rsidRDefault="004B35F3">
      <w:pPr>
        <w:numPr>
          <w:ilvl w:val="0"/>
          <w:numId w:val="1"/>
        </w:numPr>
        <w:spacing w:after="5" w:line="249" w:lineRule="auto"/>
        <w:ind w:firstLine="360"/>
      </w:pPr>
      <w:r>
        <w:t xml:space="preserve">Why?  Because he was not adequately informed by management. </w:t>
      </w:r>
    </w:p>
    <w:p w14:paraId="79CCC9A0" w14:textId="77777777" w:rsidR="00BA44D6" w:rsidRDefault="004B35F3">
      <w:pPr>
        <w:numPr>
          <w:ilvl w:val="0"/>
          <w:numId w:val="1"/>
        </w:numPr>
        <w:spacing w:after="5" w:line="249" w:lineRule="auto"/>
        <w:ind w:firstLine="360"/>
      </w:pPr>
      <w:r>
        <w:t>Why?  Because management had not identified the need for this specific communication. (“Operator Error” itself is not an acceptable cause!</w:t>
      </w:r>
      <w:r>
        <w:t xml:space="preserve">!) </w:t>
      </w:r>
    </w:p>
    <w:p w14:paraId="405FF67C" w14:textId="77777777" w:rsidR="00BA44D6" w:rsidRDefault="004B35F3">
      <w:pPr>
        <w:spacing w:after="0"/>
        <w:ind w:left="1"/>
      </w:pPr>
      <w:r>
        <w:t xml:space="preserve"> </w:t>
      </w:r>
    </w:p>
    <w:p w14:paraId="3C7FDA86" w14:textId="77777777" w:rsidR="00BA44D6" w:rsidRDefault="004B35F3">
      <w:pPr>
        <w:spacing w:after="0"/>
        <w:ind w:left="-4" w:hanging="10"/>
      </w:pPr>
      <w:r>
        <w:rPr>
          <w:b/>
        </w:rPr>
        <w:t xml:space="preserve">Section 3 </w:t>
      </w:r>
    </w:p>
    <w:p w14:paraId="0FEF1A9A" w14:textId="77777777" w:rsidR="00BA44D6" w:rsidRDefault="004B35F3">
      <w:pPr>
        <w:spacing w:after="5" w:line="249" w:lineRule="auto"/>
        <w:ind w:left="-4" w:hanging="10"/>
      </w:pPr>
      <w:r>
        <w:t xml:space="preserve">This section shall include the actions defined to correct the specific causes identified in section 3.   </w:t>
      </w:r>
    </w:p>
    <w:p w14:paraId="62DC4A34" w14:textId="77777777" w:rsidR="00BA44D6" w:rsidRDefault="004B35F3">
      <w:pPr>
        <w:spacing w:after="0"/>
        <w:ind w:left="1"/>
      </w:pPr>
      <w:r>
        <w:t xml:space="preserve"> </w:t>
      </w:r>
    </w:p>
    <w:p w14:paraId="381798F0" w14:textId="77777777" w:rsidR="00BA44D6" w:rsidRDefault="004B35F3">
      <w:pPr>
        <w:spacing w:after="0"/>
        <w:ind w:left="-4" w:hanging="10"/>
      </w:pPr>
      <w:r>
        <w:rPr>
          <w:b/>
        </w:rPr>
        <w:t>Section 4</w:t>
      </w:r>
      <w:r>
        <w:t xml:space="preserve"> </w:t>
      </w:r>
    </w:p>
    <w:p w14:paraId="7C53062D" w14:textId="77777777" w:rsidR="00BA44D6" w:rsidRDefault="004B35F3">
      <w:pPr>
        <w:spacing w:after="7519" w:line="249" w:lineRule="auto"/>
        <w:ind w:left="-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28B08" wp14:editId="37CC6D7A">
                <wp:simplePos x="0" y="0"/>
                <wp:positionH relativeFrom="page">
                  <wp:posOffset>438912</wp:posOffset>
                </wp:positionH>
                <wp:positionV relativeFrom="page">
                  <wp:posOffset>272796</wp:posOffset>
                </wp:positionV>
                <wp:extent cx="6842759" cy="688848"/>
                <wp:effectExtent l="0" t="0" r="0" b="0"/>
                <wp:wrapTopAndBottom/>
                <wp:docPr id="3164" name="Group 3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688848"/>
                          <a:chOff x="0" y="0"/>
                          <a:chExt cx="6842759" cy="688848"/>
                        </a:xfrm>
                      </wpg:grpSpPr>
                      <wps:wsp>
                        <wps:cNvPr id="416" name="Rectangle 416"/>
                        <wps:cNvSpPr/>
                        <wps:spPr>
                          <a:xfrm>
                            <a:off x="797052" y="244303"/>
                            <a:ext cx="1128883" cy="32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2DBD4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40"/>
                                </w:rPr>
                                <w:t xml:space="preserve">SCAR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1644396" y="302569"/>
                            <a:ext cx="128772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AFB31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1741931" y="302569"/>
                            <a:ext cx="4655959" cy="231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CBA93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8"/>
                                </w:rPr>
                                <w:t xml:space="preserve">Supplier Corrective Action Report)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336548" y="525070"/>
                            <a:ext cx="4457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BDE4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** Response Required within 72 hours of Receipt**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898648" y="650569"/>
                            <a:ext cx="5708" cy="1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0C446" w14:textId="77777777" w:rsidR="00BA44D6" w:rsidRDefault="004B35F3">
                              <w:r>
                                <w:rPr>
                                  <w:rFonts w:ascii="Verdana" w:eastAsia="Verdana" w:hAnsi="Verdana" w:cs="Verdana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676655"/>
                            <a:ext cx="579729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6" h="12192">
                                <a:moveTo>
                                  <a:pt x="0" y="0"/>
                                </a:moveTo>
                                <a:lnTo>
                                  <a:pt x="5797296" y="0"/>
                                </a:lnTo>
                                <a:lnTo>
                                  <a:pt x="579729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77484" y="0"/>
                            <a:ext cx="1065276" cy="684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4" style="width:538.8pt;height:54.24pt;position:absolute;mso-position-horizontal-relative:page;mso-position-horizontal:absolute;margin-left:34.56pt;mso-position-vertical-relative:page;margin-top:21.48pt;" coordsize="68427,6888">
                <v:rect id="Rectangle 416" style="position:absolute;width:11288;height:3299;left:7970;top:2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40"/>
                          </w:rPr>
                          <w:t xml:space="preserve">SCAR </w:t>
                        </w:r>
                      </w:p>
                    </w:txbxContent>
                  </v:textbox>
                </v:rect>
                <v:rect id="Rectangle 3155" style="position:absolute;width:1287;height:2311;left:16443;top:3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156" style="position:absolute;width:46559;height:2311;left:17419;top:3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b w:val="1"/>
                            <w:sz w:val="28"/>
                          </w:rPr>
                          <w:t xml:space="preserve">Supplier Corrective Action Report) </w:t>
                        </w:r>
                      </w:p>
                    </w:txbxContent>
                  </v:textbox>
                </v:rect>
                <v:rect id="Rectangle 418" style="position:absolute;width:44577;height:1639;left:13365;top:5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0"/>
                          </w:rPr>
                          <w:t xml:space="preserve">** Response Required within 72 hours of Receipt** </w:t>
                        </w:r>
                      </w:p>
                    </w:txbxContent>
                  </v:textbox>
                </v:rect>
                <v:rect id="Rectangle 419" style="position:absolute;width:57;height:158;left:28986;top:6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Verdana" w:hAnsi="Verdana" w:eastAsia="Verdana" w:ascii="Verdana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88" style="position:absolute;width:57972;height:121;left:0;top:6766;" coordsize="5797296,12192" path="m0,0l5797296,0l5797296,12192l0,12192l0,0">
                  <v:stroke weight="0pt" endcap="flat" joinstyle="miter" miterlimit="10" on="false" color="#000000" opacity="0"/>
                  <v:fill on="true" color="#0035ad"/>
                </v:shape>
                <v:shape id="Picture 439" style="position:absolute;width:10652;height:6842;left:57774;top:0;" filled="f">
                  <v:imagedata r:id="rId7"/>
                </v:shape>
                <w10:wrap type="topAndBottom"/>
              </v:group>
            </w:pict>
          </mc:Fallback>
        </mc:AlternateContent>
      </w:r>
      <w:r>
        <w:t xml:space="preserve">This section shall include actions defined to ensure that the non-conformance does not recur.  </w:t>
      </w:r>
    </w:p>
    <w:p w14:paraId="1820E822" w14:textId="77777777" w:rsidR="00BA44D6" w:rsidRDefault="004B35F3">
      <w:pPr>
        <w:pStyle w:val="Heading2"/>
        <w:ind w:left="-5"/>
      </w:pPr>
      <w:r>
        <w:lastRenderedPageBreak/>
        <w:t xml:space="preserve">FORM# QAP15F-3 REV. 1 </w:t>
      </w:r>
    </w:p>
    <w:p w14:paraId="41761686" w14:textId="77777777" w:rsidR="00BA44D6" w:rsidRDefault="004B35F3">
      <w:pPr>
        <w:spacing w:after="59"/>
        <w:ind w:left="-28" w:right="-85"/>
      </w:pPr>
      <w:r>
        <w:rPr>
          <w:noProof/>
        </w:rPr>
        <mc:AlternateContent>
          <mc:Choice Requires="wpg">
            <w:drawing>
              <wp:inline distT="0" distB="0" distL="0" distR="0" wp14:anchorId="3890A44F" wp14:editId="1FFC2D03">
                <wp:extent cx="6894576" cy="3048"/>
                <wp:effectExtent l="0" t="0" r="0" b="0"/>
                <wp:docPr id="3165" name="Group 3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3048"/>
                          <a:chOff x="0" y="0"/>
                          <a:chExt cx="6894576" cy="3048"/>
                        </a:xfrm>
                      </wpg:grpSpPr>
                      <wps:wsp>
                        <wps:cNvPr id="4289" name="Shape 428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" style="width:542.88pt;height:0.23999pt;mso-position-horizontal-relative:char;mso-position-vertical-relative:line" coordsize="68945,30">
                <v:shape id="Shape 4290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35ad"/>
                </v:shape>
              </v:group>
            </w:pict>
          </mc:Fallback>
        </mc:AlternateContent>
      </w:r>
    </w:p>
    <w:p w14:paraId="6A4AF908" w14:textId="77777777" w:rsidR="00BA44D6" w:rsidRDefault="004B35F3">
      <w:pPr>
        <w:spacing w:after="16"/>
        <w:ind w:left="68" w:hanging="10"/>
        <w:jc w:val="center"/>
      </w:pPr>
      <w:proofErr w:type="spellStart"/>
      <w:r>
        <w:rPr>
          <w:color w:val="333333"/>
          <w:sz w:val="16"/>
        </w:rPr>
        <w:t>PaR</w:t>
      </w:r>
      <w:proofErr w:type="spellEnd"/>
      <w:r>
        <w:rPr>
          <w:color w:val="333333"/>
          <w:sz w:val="16"/>
        </w:rPr>
        <w:t xml:space="preserve"> Systems, Inc.  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  707 County Road E West  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  Shoreview, Minnesot</w:t>
      </w:r>
      <w:r>
        <w:rPr>
          <w:color w:val="333333"/>
          <w:sz w:val="16"/>
        </w:rPr>
        <w:t xml:space="preserve">a 55126-7007 USA </w:t>
      </w:r>
    </w:p>
    <w:p w14:paraId="59408664" w14:textId="77777777" w:rsidR="00BA44D6" w:rsidRDefault="004B35F3">
      <w:pPr>
        <w:spacing w:after="16"/>
        <w:ind w:left="68" w:right="3" w:hanging="10"/>
        <w:jc w:val="center"/>
      </w:pPr>
      <w:r>
        <w:rPr>
          <w:color w:val="333333"/>
          <w:sz w:val="16"/>
        </w:rPr>
        <w:t xml:space="preserve">Toll Free: 800.464.1320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T: 651.484.7261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F: 651-483-2689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info@par.com   </w:t>
      </w:r>
      <w:r>
        <w:rPr>
          <w:rFonts w:ascii="Segoe UI Symbol" w:eastAsia="Segoe UI Symbol" w:hAnsi="Segoe UI Symbol" w:cs="Segoe UI Symbol"/>
          <w:color w:val="333333"/>
          <w:sz w:val="16"/>
        </w:rPr>
        <w:t>|</w:t>
      </w:r>
      <w:r>
        <w:rPr>
          <w:color w:val="333333"/>
          <w:sz w:val="16"/>
        </w:rPr>
        <w:t xml:space="preserve">   www.par.com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A44D6">
      <w:pgSz w:w="12240" w:h="15840"/>
      <w:pgMar w:top="1769" w:right="776" w:bottom="43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A2271"/>
    <w:multiLevelType w:val="hybridMultilevel"/>
    <w:tmpl w:val="FB7C7BE6"/>
    <w:lvl w:ilvl="0" w:tplc="9704FE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D464D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F8601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BCA1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5616D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4EE16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2EDBF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84DE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4EE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D6"/>
    <w:rsid w:val="002B2E81"/>
    <w:rsid w:val="004B35F3"/>
    <w:rsid w:val="00652B42"/>
    <w:rsid w:val="00B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D7BB"/>
  <w15:docId w15:val="{DE538467-309F-4383-B8E9-D89B14EC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4" w:hanging="10"/>
      <w:outlineLvl w:val="0"/>
    </w:pPr>
    <w:rPr>
      <w:rFonts w:ascii="Calibri" w:eastAsia="Calibri" w:hAnsi="Calibri" w:cs="Calibri"/>
      <w:b/>
      <w:i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Supplier: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Supplier:</dc:title>
  <dc:subject/>
  <dc:creator>PaR User</dc:creator>
  <cp:keywords/>
  <cp:lastModifiedBy>Hasan Yousef</cp:lastModifiedBy>
  <cp:revision>3</cp:revision>
  <dcterms:created xsi:type="dcterms:W3CDTF">2022-03-17T15:37:00Z</dcterms:created>
  <dcterms:modified xsi:type="dcterms:W3CDTF">2022-03-17T15:37:00Z</dcterms:modified>
</cp:coreProperties>
</file>