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"/>
        <w:rPr>
          <w:sz w:val="14"/>
        </w:rPr>
      </w:pPr>
    </w:p>
    <w:p>
      <w:pPr>
        <w:spacing w:line="240" w:lineRule="auto"/>
        <w:ind w:left="624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92136" cy="968121"/>
            <wp:effectExtent l="0" t="0" r="0" b="0"/>
            <wp:docPr id="2" name="Image 2" descr="category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category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136" cy="96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8"/>
      </w:pPr>
    </w:p>
    <w:p>
      <w:pPr>
        <w:pStyle w:val="Heading1"/>
        <w:spacing w:line="480" w:lineRule="auto"/>
        <w:ind w:left="4847" w:right="4852"/>
        <w:jc w:val="center"/>
      </w:pPr>
      <w:hyperlink r:id="rId7">
        <w:r>
          <w:rPr/>
          <w:t>Mühendislik</w:t>
        </w:r>
        <w:r>
          <w:rPr>
            <w:spacing w:val="-15"/>
          </w:rPr>
          <w:t> </w:t>
        </w:r>
        <w:r>
          <w:rPr/>
          <w:t>ve</w:t>
        </w:r>
        <w:r>
          <w:rPr>
            <w:spacing w:val="-13"/>
          </w:rPr>
          <w:t> </w:t>
        </w:r>
        <w:r>
          <w:rPr/>
          <w:t>Mimarlık</w:t>
        </w:r>
        <w:r>
          <w:rPr>
            <w:spacing w:val="-15"/>
          </w:rPr>
          <w:t> </w:t>
        </w:r>
        <w:r>
          <w:rPr/>
          <w:t>Fakültesi</w:t>
        </w:r>
      </w:hyperlink>
      <w:r>
        <w:rPr/>
        <w:t> </w:t>
      </w:r>
      <w:hyperlink r:id="rId8">
        <w:r>
          <w:rPr/>
          <w:t>Bilgisayar Mühendisliği Bölümü</w:t>
        </w:r>
      </w:hyperlink>
    </w:p>
    <w:p>
      <w:pPr>
        <w:spacing w:before="1"/>
        <w:ind w:left="0" w:right="3" w:firstLine="0"/>
        <w:jc w:val="center"/>
        <w:rPr>
          <w:b/>
          <w:sz w:val="24"/>
        </w:rPr>
      </w:pPr>
      <w:r>
        <w:rPr>
          <w:b/>
          <w:sz w:val="24"/>
        </w:rPr>
        <w:t>Bilgisayar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Mühendiliği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Uygulamaları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Dersi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Proje</w:t>
      </w:r>
      <w:r>
        <w:rPr>
          <w:b/>
          <w:spacing w:val="-2"/>
          <w:sz w:val="24"/>
        </w:rPr>
        <w:t> Formu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2" w:after="1"/>
        <w:rPr>
          <w:b/>
          <w:sz w:val="20"/>
        </w:rPr>
      </w:pPr>
    </w:p>
    <w:tbl>
      <w:tblPr>
        <w:tblW w:w="0" w:type="auto"/>
        <w:jc w:val="left"/>
        <w:tblInd w:w="27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82"/>
      </w:tblGrid>
      <w:tr>
        <w:trPr>
          <w:trHeight w:val="614" w:hRule="atLeast"/>
        </w:trPr>
        <w:tc>
          <w:tcPr>
            <w:tcW w:w="8782" w:type="dxa"/>
            <w:shd w:val="clear" w:color="auto" w:fill="F1F1F1"/>
          </w:tcPr>
          <w:p>
            <w:pPr>
              <w:pStyle w:val="TableParagraph"/>
              <w:spacing w:before="165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Proje</w:t>
            </w:r>
            <w:r>
              <w:rPr>
                <w:b/>
                <w:spacing w:val="-2"/>
                <w:sz w:val="24"/>
              </w:rPr>
              <w:t> Başlığı</w:t>
            </w:r>
          </w:p>
        </w:tc>
      </w:tr>
      <w:tr>
        <w:trPr>
          <w:trHeight w:val="551" w:hRule="atLeast"/>
        </w:trPr>
        <w:tc>
          <w:tcPr>
            <w:tcW w:w="8782" w:type="dxa"/>
          </w:tcPr>
          <w:p>
            <w:pPr>
              <w:pStyle w:val="TableParagraph"/>
              <w:spacing w:line="267" w:lineRule="exact"/>
              <w:ind w:left="105"/>
              <w:rPr>
                <w:sz w:val="24"/>
              </w:rPr>
            </w:pPr>
            <w:r>
              <w:rPr>
                <w:sz w:val="24"/>
              </w:rPr>
              <w:t>Kısıtlı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Kaynaklı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IoT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Düğümlerinde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MQTT-SN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CoAP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Protokollerinin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Karşılaştırmalı</w:t>
            </w:r>
          </w:p>
          <w:p>
            <w:pPr>
              <w:pStyle w:val="TableParagraph"/>
              <w:spacing w:line="265" w:lineRule="exact"/>
              <w:ind w:left="105"/>
              <w:rPr>
                <w:sz w:val="24"/>
              </w:rPr>
            </w:pPr>
            <w:r>
              <w:rPr>
                <w:sz w:val="24"/>
              </w:rPr>
              <w:t>Olarak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İncelenmesi</w:t>
            </w:r>
          </w:p>
        </w:tc>
      </w:tr>
    </w:tbl>
    <w:p>
      <w:pPr>
        <w:pStyle w:val="BodyText"/>
        <w:spacing w:before="44"/>
        <w:rPr>
          <w:b/>
          <w:sz w:val="20"/>
        </w:rPr>
      </w:pPr>
    </w:p>
    <w:tbl>
      <w:tblPr>
        <w:tblW w:w="0" w:type="auto"/>
        <w:jc w:val="left"/>
        <w:tblInd w:w="27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5"/>
        <w:gridCol w:w="5671"/>
      </w:tblGrid>
      <w:tr>
        <w:trPr>
          <w:trHeight w:val="335" w:hRule="atLeast"/>
        </w:trPr>
        <w:tc>
          <w:tcPr>
            <w:tcW w:w="8706" w:type="dxa"/>
            <w:gridSpan w:val="2"/>
            <w:shd w:val="clear" w:color="auto" w:fill="F1F1F1"/>
          </w:tcPr>
          <w:p>
            <w:pPr>
              <w:pStyle w:val="TableParagraph"/>
              <w:spacing w:before="30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Öğrenci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Bilgileri</w:t>
            </w:r>
          </w:p>
        </w:tc>
      </w:tr>
      <w:tr>
        <w:trPr>
          <w:trHeight w:val="340" w:hRule="atLeast"/>
        </w:trPr>
        <w:tc>
          <w:tcPr>
            <w:tcW w:w="3035" w:type="dxa"/>
          </w:tcPr>
          <w:p>
            <w:pPr>
              <w:pStyle w:val="TableParagraph"/>
              <w:spacing w:before="30"/>
              <w:ind w:right="9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Öğrenci</w:t>
            </w:r>
            <w:r>
              <w:rPr>
                <w:b/>
                <w:spacing w:val="-5"/>
                <w:sz w:val="24"/>
              </w:rPr>
              <w:t> No</w:t>
            </w:r>
          </w:p>
        </w:tc>
        <w:tc>
          <w:tcPr>
            <w:tcW w:w="5671" w:type="dxa"/>
          </w:tcPr>
          <w:p>
            <w:pPr>
              <w:pStyle w:val="TableParagraph"/>
              <w:spacing w:before="25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20010011038</w:t>
            </w:r>
          </w:p>
        </w:tc>
      </w:tr>
      <w:tr>
        <w:trPr>
          <w:trHeight w:val="335" w:hRule="atLeast"/>
        </w:trPr>
        <w:tc>
          <w:tcPr>
            <w:tcW w:w="3035" w:type="dxa"/>
          </w:tcPr>
          <w:p>
            <w:pPr>
              <w:pStyle w:val="TableParagraph"/>
              <w:spacing w:before="25"/>
              <w:ind w:right="9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Öğrenci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Ad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Soyad</w:t>
            </w:r>
          </w:p>
        </w:tc>
        <w:tc>
          <w:tcPr>
            <w:tcW w:w="5671" w:type="dxa"/>
          </w:tcPr>
          <w:p>
            <w:pPr>
              <w:pStyle w:val="TableParagraph"/>
              <w:spacing w:before="20"/>
              <w:ind w:left="109"/>
              <w:rPr>
                <w:sz w:val="24"/>
              </w:rPr>
            </w:pPr>
            <w:r>
              <w:rPr>
                <w:sz w:val="24"/>
              </w:rPr>
              <w:t>Hakan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Dönmez</w:t>
            </w:r>
          </w:p>
        </w:tc>
      </w:tr>
    </w:tbl>
    <w:p>
      <w:pPr>
        <w:pStyle w:val="BodyText"/>
        <w:spacing w:before="13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2557907</wp:posOffset>
                </wp:positionH>
                <wp:positionV relativeFrom="paragraph">
                  <wp:posOffset>248031</wp:posOffset>
                </wp:positionV>
                <wp:extent cx="5579745" cy="61912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579745" cy="61912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7" w:lineRule="auto" w:before="200"/>
                              <w:ind w:left="2525" w:right="2531" w:firstLine="4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Danışman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Unvan: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Dr.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Öğretim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Üyesi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Danışman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Ad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Soyad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:</w:t>
                            </w:r>
                            <w:r>
                              <w:rPr>
                                <w:sz w:val="24"/>
                              </w:rPr>
                              <w:t>Alperen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Eroğlu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410004pt;margin-top:19.530005pt;width:439.35pt;height:48.75pt;mso-position-horizontal-relative:page;mso-position-vertical-relative:paragraph;z-index:-15728640;mso-wrap-distance-left:0;mso-wrap-distance-right:0" type="#_x0000_t202" id="docshape2" filled="false" stroked="true" strokeweight=".47998pt" strokecolor="#000000">
                <v:textbox inset="0,0,0,0">
                  <w:txbxContent>
                    <w:p>
                      <w:pPr>
                        <w:spacing w:line="237" w:lineRule="auto" w:before="200"/>
                        <w:ind w:left="2525" w:right="2531" w:firstLine="4"/>
                        <w:jc w:val="left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Danışman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Unvan: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Dr.</w:t>
                      </w:r>
                      <w:r>
                        <w:rPr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Öğretim</w:t>
                      </w:r>
                      <w:r>
                        <w:rPr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Üyesi </w:t>
                      </w:r>
                      <w:r>
                        <w:rPr>
                          <w:b/>
                          <w:sz w:val="24"/>
                        </w:rPr>
                        <w:t>Danışman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Ad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Soyad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:</w:t>
                      </w:r>
                      <w:r>
                        <w:rPr>
                          <w:sz w:val="24"/>
                        </w:rPr>
                        <w:t>Alperen</w:t>
                      </w:r>
                      <w:r>
                        <w:rPr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Eroğlu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11"/>
        <w:ind w:left="6210" w:right="6323" w:firstLine="0"/>
        <w:jc w:val="center"/>
        <w:rPr>
          <w:b/>
          <w:sz w:val="24"/>
        </w:rPr>
      </w:pPr>
      <w:r>
        <w:rPr>
          <w:b/>
          <w:sz w:val="24"/>
        </w:rPr>
        <w:t>Şubat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2026 </w:t>
      </w:r>
      <w:r>
        <w:rPr>
          <w:b/>
          <w:spacing w:val="-2"/>
          <w:sz w:val="24"/>
        </w:rPr>
        <w:t>Konya</w:t>
      </w:r>
    </w:p>
    <w:p>
      <w:pPr>
        <w:spacing w:after="0" w:line="242" w:lineRule="auto"/>
        <w:jc w:val="center"/>
        <w:rPr>
          <w:b/>
          <w:sz w:val="24"/>
        </w:rPr>
        <w:sectPr>
          <w:footerReference w:type="default" r:id="rId5"/>
          <w:type w:val="continuous"/>
          <w:pgSz w:w="16840" w:h="11910" w:orient="landscape"/>
          <w:pgMar w:header="0" w:footer="993" w:top="1340" w:bottom="1180" w:left="1275" w:right="1275"/>
          <w:pgNumType w:start="1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5"/>
        <w:rPr>
          <w:b/>
        </w:rPr>
      </w:pPr>
    </w:p>
    <w:p>
      <w:pPr>
        <w:spacing w:before="0"/>
        <w:ind w:left="4852" w:right="4852" w:firstLine="0"/>
        <w:jc w:val="center"/>
        <w:rPr>
          <w:b/>
          <w:sz w:val="24"/>
        </w:rPr>
      </w:pPr>
      <w:bookmarkStart w:name="İçindekiler" w:id="1"/>
      <w:bookmarkEnd w:id="1"/>
      <w:r>
        <w:rPr/>
      </w:r>
      <w:r>
        <w:rPr>
          <w:b/>
          <w:spacing w:val="-2"/>
          <w:sz w:val="24"/>
        </w:rPr>
        <w:t>İçindekiler</w:t>
      </w:r>
    </w:p>
    <w:p>
      <w:pPr>
        <w:pStyle w:val="ListParagraph"/>
        <w:numPr>
          <w:ilvl w:val="0"/>
          <w:numId w:val="1"/>
        </w:numPr>
        <w:tabs>
          <w:tab w:pos="3051" w:val="left" w:leader="none"/>
          <w:tab w:pos="11675" w:val="right" w:leader="dot"/>
        </w:tabs>
        <w:spacing w:line="240" w:lineRule="auto" w:before="502" w:after="0"/>
        <w:ind w:left="3051" w:right="0" w:hanging="442"/>
        <w:jc w:val="left"/>
        <w:rPr>
          <w:rFonts w:ascii="Calibri" w:hAnsi="Calibri"/>
          <w:sz w:val="22"/>
        </w:rPr>
      </w:pPr>
      <w:hyperlink w:history="true" w:anchor="_bookmark0">
        <w:r>
          <w:rPr>
            <w:rFonts w:ascii="Calibri" w:hAnsi="Calibri"/>
            <w:sz w:val="24"/>
          </w:rPr>
          <w:t>Proje</w:t>
        </w:r>
        <w:r>
          <w:rPr>
            <w:rFonts w:ascii="Calibri" w:hAnsi="Calibri"/>
            <w:spacing w:val="-4"/>
            <w:sz w:val="24"/>
          </w:rPr>
          <w:t> </w:t>
        </w:r>
        <w:r>
          <w:rPr>
            <w:rFonts w:ascii="Calibri" w:hAnsi="Calibri"/>
            <w:sz w:val="24"/>
          </w:rPr>
          <w:t>Konusunun</w:t>
        </w:r>
        <w:r>
          <w:rPr>
            <w:rFonts w:ascii="Calibri" w:hAnsi="Calibri"/>
            <w:spacing w:val="-2"/>
            <w:sz w:val="24"/>
          </w:rPr>
          <w:t> </w:t>
        </w:r>
        <w:r>
          <w:rPr>
            <w:rFonts w:ascii="Calibri" w:hAnsi="Calibri"/>
            <w:sz w:val="24"/>
          </w:rPr>
          <w:t>Önemi</w:t>
        </w:r>
        <w:r>
          <w:rPr>
            <w:rFonts w:ascii="Calibri" w:hAnsi="Calibri"/>
            <w:spacing w:val="-6"/>
            <w:sz w:val="24"/>
          </w:rPr>
          <w:t> </w:t>
        </w:r>
        <w:r>
          <w:rPr>
            <w:rFonts w:ascii="Calibri" w:hAnsi="Calibri"/>
            <w:sz w:val="24"/>
          </w:rPr>
          <w:t>ve</w:t>
        </w:r>
        <w:r>
          <w:rPr>
            <w:rFonts w:ascii="Calibri" w:hAnsi="Calibri"/>
            <w:spacing w:val="-4"/>
            <w:sz w:val="24"/>
          </w:rPr>
          <w:t> </w:t>
        </w:r>
        <w:r>
          <w:rPr>
            <w:rFonts w:ascii="Calibri" w:hAnsi="Calibri"/>
            <w:sz w:val="24"/>
          </w:rPr>
          <w:t>Özgün</w:t>
        </w:r>
        <w:r>
          <w:rPr>
            <w:rFonts w:ascii="Calibri" w:hAnsi="Calibri"/>
            <w:spacing w:val="-5"/>
            <w:sz w:val="24"/>
          </w:rPr>
          <w:t> </w:t>
        </w:r>
        <w:r>
          <w:rPr>
            <w:rFonts w:ascii="Calibri" w:hAnsi="Calibri"/>
            <w:spacing w:val="-2"/>
            <w:sz w:val="24"/>
          </w:rPr>
          <w:t>Değeri</w:t>
        </w:r>
        <w:r>
          <w:rPr>
            <w:sz w:val="24"/>
          </w:rPr>
          <w:tab/>
        </w:r>
        <w:r>
          <w:rPr>
            <w:rFonts w:ascii="Calibri" w:hAnsi="Calibri"/>
            <w:spacing w:val="-10"/>
            <w:sz w:val="22"/>
          </w:rPr>
          <w:t>3</w:t>
        </w:r>
      </w:hyperlink>
    </w:p>
    <w:p>
      <w:pPr>
        <w:pStyle w:val="ListParagraph"/>
        <w:numPr>
          <w:ilvl w:val="0"/>
          <w:numId w:val="1"/>
        </w:numPr>
        <w:tabs>
          <w:tab w:pos="3051" w:val="left" w:leader="none"/>
          <w:tab w:pos="11675" w:val="right" w:leader="dot"/>
        </w:tabs>
        <w:spacing w:line="240" w:lineRule="auto" w:before="120" w:after="0"/>
        <w:ind w:left="3051" w:right="0" w:hanging="442"/>
        <w:jc w:val="left"/>
        <w:rPr>
          <w:rFonts w:ascii="Calibri" w:hAnsi="Calibri"/>
          <w:sz w:val="22"/>
        </w:rPr>
      </w:pPr>
      <w:hyperlink w:history="true" w:anchor="_bookmark1">
        <w:r>
          <w:rPr>
            <w:rFonts w:ascii="Calibri" w:hAnsi="Calibri"/>
            <w:sz w:val="24"/>
          </w:rPr>
          <w:t>Projenin</w:t>
        </w:r>
        <w:r>
          <w:rPr>
            <w:rFonts w:ascii="Calibri" w:hAnsi="Calibri"/>
            <w:spacing w:val="-3"/>
            <w:sz w:val="24"/>
          </w:rPr>
          <w:t> </w:t>
        </w:r>
        <w:r>
          <w:rPr>
            <w:rFonts w:ascii="Calibri" w:hAnsi="Calibri"/>
            <w:sz w:val="24"/>
          </w:rPr>
          <w:t>Amacı</w:t>
        </w:r>
        <w:r>
          <w:rPr>
            <w:rFonts w:ascii="Calibri" w:hAnsi="Calibri"/>
            <w:spacing w:val="-6"/>
            <w:sz w:val="24"/>
          </w:rPr>
          <w:t> </w:t>
        </w:r>
        <w:r>
          <w:rPr>
            <w:rFonts w:ascii="Calibri" w:hAnsi="Calibri"/>
            <w:sz w:val="24"/>
          </w:rPr>
          <w:t>ve</w:t>
        </w:r>
        <w:r>
          <w:rPr>
            <w:rFonts w:ascii="Calibri" w:hAnsi="Calibri"/>
            <w:spacing w:val="-4"/>
            <w:sz w:val="24"/>
          </w:rPr>
          <w:t> </w:t>
        </w:r>
        <w:r>
          <w:rPr>
            <w:rFonts w:ascii="Calibri" w:hAnsi="Calibri"/>
            <w:spacing w:val="-2"/>
            <w:sz w:val="24"/>
          </w:rPr>
          <w:t>Hedefi</w:t>
        </w:r>
        <w:r>
          <w:rPr>
            <w:sz w:val="24"/>
          </w:rPr>
          <w:tab/>
        </w:r>
        <w:r>
          <w:rPr>
            <w:rFonts w:ascii="Calibri" w:hAnsi="Calibri"/>
            <w:spacing w:val="-12"/>
            <w:sz w:val="22"/>
          </w:rPr>
          <w:t>3</w:t>
        </w:r>
      </w:hyperlink>
    </w:p>
    <w:p>
      <w:pPr>
        <w:pStyle w:val="ListParagraph"/>
        <w:numPr>
          <w:ilvl w:val="0"/>
          <w:numId w:val="1"/>
        </w:numPr>
        <w:tabs>
          <w:tab w:pos="3051" w:val="left" w:leader="none"/>
          <w:tab w:pos="11675" w:val="right" w:leader="dot"/>
        </w:tabs>
        <w:spacing w:line="240" w:lineRule="auto" w:before="125" w:after="0"/>
        <w:ind w:left="3051" w:right="0" w:hanging="442"/>
        <w:jc w:val="left"/>
        <w:rPr>
          <w:rFonts w:ascii="Calibri" w:hAnsi="Calibri"/>
          <w:sz w:val="22"/>
        </w:rPr>
      </w:pPr>
      <w:hyperlink w:history="true" w:anchor="_bookmark2">
        <w:r>
          <w:rPr>
            <w:rFonts w:ascii="Calibri" w:hAnsi="Calibri"/>
            <w:sz w:val="24"/>
          </w:rPr>
          <w:t>Projenin</w:t>
        </w:r>
        <w:r>
          <w:rPr>
            <w:rFonts w:ascii="Calibri" w:hAnsi="Calibri"/>
            <w:spacing w:val="-6"/>
            <w:sz w:val="24"/>
          </w:rPr>
          <w:t> </w:t>
        </w:r>
        <w:r>
          <w:rPr>
            <w:rFonts w:ascii="Calibri" w:hAnsi="Calibri"/>
            <w:sz w:val="24"/>
          </w:rPr>
          <w:t>iş-zaman</w:t>
        </w:r>
        <w:r>
          <w:rPr>
            <w:rFonts w:ascii="Calibri" w:hAnsi="Calibri"/>
            <w:spacing w:val="-8"/>
            <w:sz w:val="24"/>
          </w:rPr>
          <w:t> </w:t>
        </w:r>
        <w:r>
          <w:rPr>
            <w:rFonts w:ascii="Calibri" w:hAnsi="Calibri"/>
            <w:spacing w:val="-2"/>
            <w:sz w:val="24"/>
          </w:rPr>
          <w:t>çizelgesi</w:t>
        </w:r>
        <w:r>
          <w:rPr>
            <w:rFonts w:ascii="Calibri" w:hAnsi="Calibri"/>
            <w:sz w:val="24"/>
          </w:rPr>
          <w:tab/>
        </w:r>
        <w:r>
          <w:rPr>
            <w:rFonts w:ascii="Calibri" w:hAnsi="Calibri"/>
            <w:spacing w:val="-10"/>
            <w:sz w:val="22"/>
          </w:rPr>
          <w:t>4</w:t>
        </w:r>
      </w:hyperlink>
    </w:p>
    <w:p>
      <w:pPr>
        <w:pStyle w:val="ListParagraph"/>
        <w:numPr>
          <w:ilvl w:val="0"/>
          <w:numId w:val="1"/>
        </w:numPr>
        <w:tabs>
          <w:tab w:pos="3051" w:val="left" w:leader="none"/>
          <w:tab w:pos="11675" w:val="right" w:leader="dot"/>
        </w:tabs>
        <w:spacing w:line="240" w:lineRule="auto" w:before="124" w:after="0"/>
        <w:ind w:left="3051" w:right="0" w:hanging="442"/>
        <w:jc w:val="left"/>
        <w:rPr>
          <w:rFonts w:ascii="Calibri" w:hAnsi="Calibri"/>
          <w:sz w:val="22"/>
        </w:rPr>
      </w:pPr>
      <w:hyperlink w:history="true" w:anchor="_bookmark3">
        <w:r>
          <w:rPr>
            <w:rFonts w:ascii="Calibri" w:hAnsi="Calibri"/>
            <w:sz w:val="24"/>
          </w:rPr>
          <w:t>Projede</w:t>
        </w:r>
        <w:r>
          <w:rPr>
            <w:rFonts w:ascii="Calibri" w:hAnsi="Calibri"/>
            <w:spacing w:val="-7"/>
            <w:sz w:val="24"/>
          </w:rPr>
          <w:t> </w:t>
        </w:r>
        <w:r>
          <w:rPr>
            <w:rFonts w:ascii="Calibri" w:hAnsi="Calibri"/>
            <w:sz w:val="24"/>
          </w:rPr>
          <w:t>kullanılan</w:t>
        </w:r>
        <w:r>
          <w:rPr>
            <w:rFonts w:ascii="Calibri" w:hAnsi="Calibri"/>
            <w:spacing w:val="-1"/>
            <w:sz w:val="24"/>
          </w:rPr>
          <w:t> </w:t>
        </w:r>
        <w:r>
          <w:rPr>
            <w:rFonts w:ascii="Calibri" w:hAnsi="Calibri"/>
            <w:sz w:val="24"/>
          </w:rPr>
          <w:t>donanımlar</w:t>
        </w:r>
        <w:r>
          <w:rPr>
            <w:rFonts w:ascii="Calibri" w:hAnsi="Calibri"/>
            <w:spacing w:val="-7"/>
            <w:sz w:val="24"/>
          </w:rPr>
          <w:t> </w:t>
        </w:r>
        <w:r>
          <w:rPr>
            <w:rFonts w:ascii="Calibri" w:hAnsi="Calibri"/>
            <w:sz w:val="24"/>
          </w:rPr>
          <w:t>ve</w:t>
        </w:r>
        <w:r>
          <w:rPr>
            <w:rFonts w:ascii="Calibri" w:hAnsi="Calibri"/>
            <w:spacing w:val="-4"/>
            <w:sz w:val="24"/>
          </w:rPr>
          <w:t> </w:t>
        </w:r>
        <w:r>
          <w:rPr>
            <w:rFonts w:ascii="Calibri" w:hAnsi="Calibri"/>
            <w:sz w:val="24"/>
          </w:rPr>
          <w:t>yazılımlar</w:t>
        </w:r>
        <w:r>
          <w:rPr>
            <w:rFonts w:ascii="Calibri" w:hAnsi="Calibri"/>
            <w:spacing w:val="-3"/>
            <w:sz w:val="24"/>
          </w:rPr>
          <w:t> </w:t>
        </w:r>
        <w:r>
          <w:rPr>
            <w:rFonts w:ascii="Calibri" w:hAnsi="Calibri"/>
            <w:sz w:val="24"/>
          </w:rPr>
          <w:t>ile</w:t>
        </w:r>
        <w:r>
          <w:rPr>
            <w:rFonts w:ascii="Calibri" w:hAnsi="Calibri"/>
            <w:spacing w:val="-4"/>
            <w:sz w:val="24"/>
          </w:rPr>
          <w:t> </w:t>
        </w:r>
        <w:r>
          <w:rPr>
            <w:rFonts w:ascii="Calibri" w:hAnsi="Calibri"/>
            <w:sz w:val="24"/>
          </w:rPr>
          <w:t>ilgili</w:t>
        </w:r>
        <w:r>
          <w:rPr>
            <w:rFonts w:ascii="Calibri" w:hAnsi="Calibri"/>
            <w:spacing w:val="-7"/>
            <w:sz w:val="24"/>
          </w:rPr>
          <w:t> </w:t>
        </w:r>
        <w:r>
          <w:rPr>
            <w:rFonts w:ascii="Calibri" w:hAnsi="Calibri"/>
            <w:spacing w:val="-2"/>
            <w:sz w:val="24"/>
          </w:rPr>
          <w:t>bilgileri</w:t>
        </w:r>
        <w:r>
          <w:rPr>
            <w:sz w:val="24"/>
          </w:rPr>
          <w:tab/>
        </w:r>
        <w:r>
          <w:rPr>
            <w:rFonts w:ascii="Calibri" w:hAnsi="Calibri"/>
            <w:spacing w:val="-10"/>
            <w:sz w:val="22"/>
          </w:rPr>
          <w:t>7</w:t>
        </w:r>
      </w:hyperlink>
    </w:p>
    <w:p>
      <w:pPr>
        <w:pStyle w:val="ListParagraph"/>
        <w:numPr>
          <w:ilvl w:val="0"/>
          <w:numId w:val="1"/>
        </w:numPr>
        <w:tabs>
          <w:tab w:pos="3036" w:val="left" w:leader="none"/>
          <w:tab w:pos="11698" w:val="right" w:leader="dot"/>
        </w:tabs>
        <w:spacing w:line="240" w:lineRule="auto" w:before="125" w:after="0"/>
        <w:ind w:left="3036" w:right="0" w:hanging="427"/>
        <w:jc w:val="left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Kaynaklar</w:t>
      </w:r>
      <w:r>
        <w:rPr>
          <w:rFonts w:ascii="Calibri"/>
          <w:sz w:val="24"/>
        </w:rPr>
        <w:tab/>
      </w:r>
      <w:r>
        <w:rPr>
          <w:rFonts w:ascii="Calibri"/>
          <w:spacing w:val="-10"/>
          <w:sz w:val="24"/>
        </w:rPr>
        <w:t>7</w:t>
      </w:r>
    </w:p>
    <w:p>
      <w:pPr>
        <w:pStyle w:val="ListParagraph"/>
        <w:spacing w:after="0" w:line="240" w:lineRule="auto"/>
        <w:jc w:val="left"/>
        <w:rPr>
          <w:rFonts w:ascii="Calibri"/>
          <w:sz w:val="24"/>
        </w:rPr>
        <w:sectPr>
          <w:pgSz w:w="16840" w:h="11910" w:orient="landscape"/>
          <w:pgMar w:header="0" w:footer="993" w:top="1340" w:bottom="1180" w:left="1275" w:right="1275"/>
        </w:sectPr>
      </w:pP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71" w:after="0"/>
        <w:ind w:left="423" w:right="0" w:hanging="282"/>
        <w:jc w:val="left"/>
        <w:rPr>
          <w:b/>
          <w:sz w:val="24"/>
        </w:rPr>
      </w:pPr>
      <w:bookmarkStart w:name=" Proje Konusunun Önemi ve Özgün Değeri" w:id="2"/>
      <w:bookmarkEnd w:id="2"/>
      <w:r>
        <w:rPr/>
      </w:r>
      <w:bookmarkStart w:name="_bookmark0" w:id="3"/>
      <w:bookmarkEnd w:id="3"/>
      <w:r>
        <w:rPr/>
      </w:r>
      <w:r>
        <w:rPr>
          <w:b/>
          <w:sz w:val="24"/>
        </w:rPr>
        <w:t>Proje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Konusunun Önemi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Özgün</w:t>
      </w:r>
      <w:r>
        <w:rPr>
          <w:b/>
          <w:spacing w:val="-2"/>
          <w:sz w:val="24"/>
        </w:rPr>
        <w:t> Değeri</w:t>
      </w:r>
    </w:p>
    <w:p>
      <w:pPr>
        <w:pStyle w:val="BodyText"/>
        <w:spacing w:before="201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bookmarkStart w:name="Proje Konusunun Önemi ve Özgün Değeri" w:id="4"/>
      <w:bookmarkEnd w:id="4"/>
      <w:r>
        <w:rPr/>
      </w:r>
      <w:bookmarkStart w:name="_bookmark1" w:id="5"/>
      <w:bookmarkEnd w:id="5"/>
      <w:r>
        <w:rPr/>
      </w:r>
      <w:r>
        <w:rPr>
          <w:b/>
          <w:sz w:val="24"/>
        </w:rPr>
        <w:t>Proje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Konusunun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Önemi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ve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Özgün</w:t>
      </w:r>
      <w:r>
        <w:rPr>
          <w:b/>
          <w:spacing w:val="-2"/>
          <w:sz w:val="24"/>
        </w:rPr>
        <w:t> Değeri</w:t>
      </w:r>
    </w:p>
    <w:p>
      <w:pPr>
        <w:pStyle w:val="BodyText"/>
        <w:spacing w:before="24"/>
        <w:rPr>
          <w:b/>
        </w:rPr>
      </w:pPr>
    </w:p>
    <w:p>
      <w:pPr>
        <w:pStyle w:val="BodyText"/>
        <w:ind w:left="141"/>
      </w:pPr>
      <w:r>
        <w:rPr/>
        <w:t>Nesnelerin</w:t>
      </w:r>
      <w:r>
        <w:rPr>
          <w:spacing w:val="-5"/>
        </w:rPr>
        <w:t> </w:t>
      </w:r>
      <w:r>
        <w:rPr/>
        <w:t>İnterneti</w:t>
      </w:r>
      <w:r>
        <w:rPr>
          <w:spacing w:val="-9"/>
        </w:rPr>
        <w:t> </w:t>
      </w:r>
      <w:r>
        <w:rPr/>
        <w:t>(IoT) sistemlerinde</w:t>
      </w:r>
      <w:r>
        <w:rPr>
          <w:spacing w:val="-1"/>
        </w:rPr>
        <w:t> </w:t>
      </w:r>
      <w:r>
        <w:rPr/>
        <w:t>kullanılan</w:t>
      </w:r>
      <w:r>
        <w:rPr>
          <w:spacing w:val="-5"/>
        </w:rPr>
        <w:t> </w:t>
      </w:r>
      <w:r>
        <w:rPr/>
        <w:t>düğümler genellikle</w:t>
      </w:r>
      <w:r>
        <w:rPr>
          <w:spacing w:val="-1"/>
        </w:rPr>
        <w:t> </w:t>
      </w:r>
      <w:r>
        <w:rPr/>
        <w:t>düşük işlem</w:t>
      </w:r>
      <w:r>
        <w:rPr>
          <w:spacing w:val="-9"/>
        </w:rPr>
        <w:t> </w:t>
      </w:r>
      <w:r>
        <w:rPr/>
        <w:t>gücü, sınırlı bellek kapasitesi</w:t>
      </w:r>
      <w:r>
        <w:rPr>
          <w:spacing w:val="-5"/>
        </w:rPr>
        <w:t> </w:t>
      </w:r>
      <w:r>
        <w:rPr/>
        <w:t>ve</w:t>
      </w:r>
      <w:r>
        <w:rPr>
          <w:spacing w:val="-1"/>
        </w:rPr>
        <w:t> </w:t>
      </w:r>
      <w:r>
        <w:rPr/>
        <w:t>kısıtlı</w:t>
      </w:r>
      <w:r>
        <w:rPr>
          <w:spacing w:val="-9"/>
        </w:rPr>
        <w:t> </w:t>
      </w:r>
      <w:r>
        <w:rPr/>
        <w:t>enerji</w:t>
      </w:r>
      <w:r>
        <w:rPr>
          <w:spacing w:val="-5"/>
        </w:rPr>
        <w:t> </w:t>
      </w:r>
      <w:r>
        <w:rPr/>
        <w:t>kaynaklarına sahiptir. Bu tür kısıtlı</w:t>
      </w:r>
      <w:r>
        <w:rPr>
          <w:spacing w:val="-6"/>
        </w:rPr>
        <w:t> </w:t>
      </w:r>
      <w:r>
        <w:rPr/>
        <w:t>cihazlarda, klasik haberleşme protokollerinin</w:t>
      </w:r>
      <w:r>
        <w:rPr>
          <w:spacing w:val="-2"/>
        </w:rPr>
        <w:t> </w:t>
      </w:r>
      <w:r>
        <w:rPr/>
        <w:t>kullanımı</w:t>
      </w:r>
      <w:r>
        <w:rPr>
          <w:spacing w:val="-6"/>
        </w:rPr>
        <w:t> </w:t>
      </w:r>
      <w:r>
        <w:rPr/>
        <w:t>performans ve verimlilik açısından yetersiz kalabilmektedir. Bu nedenle IoT uygulamalarında, düşük bant genişliği kullanan ve enerji</w:t>
      </w:r>
      <w:r>
        <w:rPr>
          <w:spacing w:val="-3"/>
        </w:rPr>
        <w:t> </w:t>
      </w:r>
      <w:r>
        <w:rPr/>
        <w:t>tüketimi</w:t>
      </w:r>
      <w:r>
        <w:rPr>
          <w:spacing w:val="-3"/>
        </w:rPr>
        <w:t> </w:t>
      </w:r>
      <w:r>
        <w:rPr/>
        <w:t>açısından verimli haberleşme protokollerine iht</w:t>
      </w:r>
      <w:r>
        <w:rPr>
          <w:spacing w:val="-34"/>
        </w:rPr>
        <w:t> </w:t>
      </w:r>
      <w:r>
        <w:rPr/>
        <w:t>iyaç</w:t>
      </w:r>
    </w:p>
    <w:p>
      <w:pPr>
        <w:pStyle w:val="BodyText"/>
        <w:spacing w:before="3"/>
        <w:ind w:left="141"/>
      </w:pPr>
      <w:r>
        <w:rPr>
          <w:spacing w:val="-2"/>
        </w:rPr>
        <w:t>duyulmaktadır.</w:t>
      </w:r>
    </w:p>
    <w:p>
      <w:pPr>
        <w:pStyle w:val="BodyText"/>
      </w:pPr>
    </w:p>
    <w:p>
      <w:pPr>
        <w:pStyle w:val="BodyText"/>
        <w:ind w:left="141"/>
      </w:pPr>
      <w:r>
        <w:rPr/>
        <w:t>Bu</w:t>
      </w:r>
      <w:r>
        <w:rPr>
          <w:spacing w:val="-4"/>
        </w:rPr>
        <w:t> </w:t>
      </w:r>
      <w:r>
        <w:rPr/>
        <w:t>projede</w:t>
      </w:r>
      <w:r>
        <w:rPr>
          <w:spacing w:val="-3"/>
        </w:rPr>
        <w:t> </w:t>
      </w:r>
      <w:r>
        <w:rPr/>
        <w:t>ele</w:t>
      </w:r>
      <w:r>
        <w:rPr>
          <w:spacing w:val="-3"/>
        </w:rPr>
        <w:t> </w:t>
      </w:r>
      <w:r>
        <w:rPr/>
        <w:t>alınan</w:t>
      </w:r>
      <w:r>
        <w:rPr>
          <w:spacing w:val="-7"/>
        </w:rPr>
        <w:t> </w:t>
      </w:r>
      <w:r>
        <w:rPr/>
        <w:t>problem,</w:t>
      </w:r>
      <w:r>
        <w:rPr>
          <w:spacing w:val="4"/>
        </w:rPr>
        <w:t> </w:t>
      </w:r>
      <w:r>
        <w:rPr/>
        <w:t>kısıtlı</w:t>
      </w:r>
      <w:r>
        <w:rPr>
          <w:spacing w:val="-7"/>
        </w:rPr>
        <w:t> </w:t>
      </w:r>
      <w:r>
        <w:rPr/>
        <w:t>kaynaklara</w:t>
      </w:r>
      <w:r>
        <w:rPr>
          <w:spacing w:val="-3"/>
        </w:rPr>
        <w:t> </w:t>
      </w:r>
      <w:r>
        <w:rPr/>
        <w:t>sahip</w:t>
      </w:r>
      <w:r>
        <w:rPr>
          <w:spacing w:val="-2"/>
        </w:rPr>
        <w:t> </w:t>
      </w:r>
      <w:r>
        <w:rPr/>
        <w:t>IoT</w:t>
      </w:r>
      <w:r>
        <w:rPr>
          <w:spacing w:val="-4"/>
        </w:rPr>
        <w:t> </w:t>
      </w:r>
      <w:r>
        <w:rPr/>
        <w:t>düğümleri</w:t>
      </w:r>
      <w:r>
        <w:rPr>
          <w:spacing w:val="-11"/>
        </w:rPr>
        <w:t> </w:t>
      </w:r>
      <w:r>
        <w:rPr/>
        <w:t>arasında</w:t>
      </w:r>
      <w:r>
        <w:rPr>
          <w:spacing w:val="-3"/>
        </w:rPr>
        <w:t> </w:t>
      </w:r>
      <w:r>
        <w:rPr/>
        <w:t>hafif, güvenilir</w:t>
      </w:r>
      <w:r>
        <w:rPr>
          <w:spacing w:val="4"/>
        </w:rPr>
        <w:t> </w:t>
      </w:r>
      <w:r>
        <w:rPr/>
        <w:t>ve</w:t>
      </w:r>
      <w:r>
        <w:rPr>
          <w:spacing w:val="-3"/>
        </w:rPr>
        <w:t> </w:t>
      </w:r>
      <w:r>
        <w:rPr/>
        <w:t>verimli</w:t>
      </w:r>
      <w:r>
        <w:rPr>
          <w:spacing w:val="-6"/>
        </w:rPr>
        <w:t> </w:t>
      </w:r>
      <w:r>
        <w:rPr/>
        <w:t>bir</w:t>
      </w:r>
      <w:r>
        <w:rPr>
          <w:spacing w:val="-1"/>
        </w:rPr>
        <w:t> </w:t>
      </w:r>
      <w:r>
        <w:rPr/>
        <w:t>haberleşmenin</w:t>
      </w:r>
      <w:r>
        <w:rPr>
          <w:spacing w:val="-1"/>
        </w:rPr>
        <w:t> </w:t>
      </w:r>
      <w:r>
        <w:rPr>
          <w:spacing w:val="-2"/>
        </w:rPr>
        <w:t>nasıl</w:t>
      </w:r>
    </w:p>
    <w:p>
      <w:pPr>
        <w:pStyle w:val="BodyText"/>
        <w:spacing w:before="3"/>
        <w:ind w:left="141"/>
      </w:pPr>
      <w:r>
        <w:rPr/>
        <w:t>gerçekleştirileceğidir. Bu problem, FIT IoT-LAB platformu üzerinde sunulan ve RIOT işletim sistemi kullanılarak MQTT-SN ve CoAP protokolleri ile haberleşmenin</w:t>
      </w:r>
      <w:r>
        <w:rPr>
          <w:spacing w:val="-5"/>
        </w:rPr>
        <w:t> </w:t>
      </w:r>
      <w:r>
        <w:rPr/>
        <w:t>gerçeklenmesini</w:t>
      </w:r>
      <w:r>
        <w:rPr>
          <w:spacing w:val="-9"/>
        </w:rPr>
        <w:t> </w:t>
      </w:r>
      <w:r>
        <w:rPr/>
        <w:t>amaçlayan</w:t>
      </w:r>
      <w:r>
        <w:rPr>
          <w:spacing w:val="-5"/>
        </w:rPr>
        <w:t> </w:t>
      </w:r>
      <w:r>
        <w:rPr/>
        <w:t>deney</w:t>
      </w:r>
      <w:r>
        <w:rPr>
          <w:spacing w:val="-10"/>
        </w:rPr>
        <w:t> </w:t>
      </w:r>
      <w:r>
        <w:rPr/>
        <w:t>senaryoları</w:t>
      </w:r>
      <w:r>
        <w:rPr>
          <w:spacing w:val="-9"/>
        </w:rPr>
        <w:t> </w:t>
      </w:r>
      <w:r>
        <w:rPr/>
        <w:t>temel</w:t>
      </w:r>
      <w:r>
        <w:rPr>
          <w:spacing w:val="-9"/>
        </w:rPr>
        <w:t> </w:t>
      </w:r>
      <w:r>
        <w:rPr/>
        <w:t>alınarak seçilmiştir. MQTT-SN</w:t>
      </w:r>
      <w:r>
        <w:rPr>
          <w:spacing w:val="-6"/>
        </w:rPr>
        <w:t> </w:t>
      </w:r>
      <w:r>
        <w:rPr/>
        <w:t>protokolü publish/subscribe haberleşme modeli sunarken, CoAP protokolü istemci-sunucu tabanlı bir yaklaşım sağlamaktadır. Bu yönüyle iki</w:t>
      </w:r>
      <w:r>
        <w:rPr>
          <w:spacing w:val="-3"/>
        </w:rPr>
        <w:t> </w:t>
      </w:r>
      <w:r>
        <w:rPr/>
        <w:t>protokol, IoT haberleşmesi açısından farklı tasarım yaklaşımlarını temsil etmektedir.</w:t>
      </w:r>
    </w:p>
    <w:p>
      <w:pPr>
        <w:pStyle w:val="BodyText"/>
        <w:spacing w:before="5"/>
      </w:pPr>
    </w:p>
    <w:p>
      <w:pPr>
        <w:pStyle w:val="BodyText"/>
        <w:spacing w:line="237" w:lineRule="auto"/>
        <w:ind w:left="141" w:right="55"/>
      </w:pPr>
      <w:r>
        <w:rPr/>
        <w:t>Projenin</w:t>
      </w:r>
      <w:r>
        <w:rPr>
          <w:spacing w:val="-6"/>
        </w:rPr>
        <w:t> </w:t>
      </w:r>
      <w:r>
        <w:rPr/>
        <w:t>özgün</w:t>
      </w:r>
      <w:r>
        <w:rPr>
          <w:spacing w:val="-6"/>
        </w:rPr>
        <w:t> </w:t>
      </w:r>
      <w:r>
        <w:rPr/>
        <w:t>değeri</w:t>
      </w:r>
      <w:r>
        <w:rPr>
          <w:b/>
        </w:rPr>
        <w:t>, </w:t>
      </w:r>
      <w:r>
        <w:rPr/>
        <w:t>hazır simülasyon</w:t>
      </w:r>
      <w:r>
        <w:rPr>
          <w:spacing w:val="-6"/>
        </w:rPr>
        <w:t> </w:t>
      </w:r>
      <w:r>
        <w:rPr/>
        <w:t>ortamları</w:t>
      </w:r>
      <w:r>
        <w:rPr>
          <w:spacing w:val="-6"/>
        </w:rPr>
        <w:t> </w:t>
      </w:r>
      <w:r>
        <w:rPr/>
        <w:t>yerine, akademik</w:t>
      </w:r>
      <w:r>
        <w:rPr>
          <w:spacing w:val="-1"/>
        </w:rPr>
        <w:t> </w:t>
      </w:r>
      <w:r>
        <w:rPr/>
        <w:t>olarak</w:t>
      </w:r>
      <w:r>
        <w:rPr>
          <w:spacing w:val="-1"/>
        </w:rPr>
        <w:t> </w:t>
      </w:r>
      <w:r>
        <w:rPr/>
        <w:t>kabul</w:t>
      </w:r>
      <w:r>
        <w:rPr>
          <w:spacing w:val="-6"/>
        </w:rPr>
        <w:t> </w:t>
      </w:r>
      <w:r>
        <w:rPr/>
        <w:t>görmüş</w:t>
      </w:r>
      <w:r>
        <w:rPr>
          <w:spacing w:val="-4"/>
        </w:rPr>
        <w:t> </w:t>
      </w:r>
      <w:r>
        <w:rPr/>
        <w:t>bir IoT</w:t>
      </w:r>
      <w:r>
        <w:rPr>
          <w:spacing w:val="-4"/>
        </w:rPr>
        <w:t> </w:t>
      </w:r>
      <w:r>
        <w:rPr/>
        <w:t>testbed</w:t>
      </w:r>
      <w:r>
        <w:rPr>
          <w:spacing w:val="-1"/>
        </w:rPr>
        <w:t> </w:t>
      </w:r>
      <w:r>
        <w:rPr/>
        <w:t>ortamı olan</w:t>
      </w:r>
      <w:r>
        <w:rPr>
          <w:spacing w:val="-5"/>
        </w:rPr>
        <w:t> </w:t>
      </w:r>
      <w:r>
        <w:rPr/>
        <w:t>FIT IoT-LAB</w:t>
      </w:r>
      <w:r>
        <w:rPr>
          <w:spacing w:val="-3"/>
        </w:rPr>
        <w:t> </w:t>
      </w:r>
      <w:r>
        <w:rPr/>
        <w:t>üzerinde, gerçek kısıtlı kaynaklı IoT düğümleri kullanılarak MQTT-SN ve CoAP protokollerinin karşılaştırmalı olarak uygulanması ve</w:t>
      </w:r>
    </w:p>
    <w:p>
      <w:pPr>
        <w:pStyle w:val="BodyText"/>
        <w:spacing w:line="275" w:lineRule="exact" w:before="4"/>
        <w:ind w:left="141"/>
      </w:pPr>
      <w:r>
        <w:rPr/>
        <w:t>değerlendirilmesidir.</w:t>
      </w:r>
      <w:r>
        <w:rPr>
          <w:spacing w:val="-3"/>
        </w:rPr>
        <w:t> </w:t>
      </w:r>
      <w:r>
        <w:rPr/>
        <w:t>Ayrıca</w:t>
      </w:r>
      <w:r>
        <w:rPr>
          <w:spacing w:val="1"/>
        </w:rPr>
        <w:t> </w:t>
      </w:r>
      <w:r>
        <w:rPr/>
        <w:t>farklı</w:t>
      </w:r>
      <w:r>
        <w:rPr>
          <w:spacing w:val="-8"/>
        </w:rPr>
        <w:t> </w:t>
      </w:r>
      <w:r>
        <w:rPr/>
        <w:t>sensör</w:t>
      </w:r>
      <w:r>
        <w:rPr>
          <w:spacing w:val="-1"/>
        </w:rPr>
        <w:t> </w:t>
      </w:r>
      <w:r>
        <w:rPr/>
        <w:t>düğüm</w:t>
      </w:r>
      <w:r>
        <w:rPr>
          <w:spacing w:val="-11"/>
        </w:rPr>
        <w:t> </w:t>
      </w:r>
      <w:r>
        <w:rPr/>
        <w:t>sayıları</w:t>
      </w:r>
      <w:r>
        <w:rPr>
          <w:spacing w:val="-8"/>
        </w:rPr>
        <w:t> </w:t>
      </w:r>
      <w:r>
        <w:rPr/>
        <w:t>ve</w:t>
      </w:r>
      <w:r>
        <w:rPr>
          <w:spacing w:val="1"/>
        </w:rPr>
        <w:t> </w:t>
      </w:r>
      <w:r>
        <w:rPr/>
        <w:t>farklı</w:t>
      </w:r>
      <w:r>
        <w:rPr>
          <w:spacing w:val="-7"/>
        </w:rPr>
        <w:t> </w:t>
      </w:r>
      <w:r>
        <w:rPr/>
        <w:t>ağ</w:t>
      </w:r>
      <w:r>
        <w:rPr>
          <w:spacing w:val="-3"/>
        </w:rPr>
        <w:t> </w:t>
      </w:r>
      <w:r>
        <w:rPr/>
        <w:t>topolojileri</w:t>
      </w:r>
      <w:r>
        <w:rPr>
          <w:spacing w:val="-11"/>
        </w:rPr>
        <w:t> </w:t>
      </w:r>
      <w:r>
        <w:rPr/>
        <w:t>altında</w:t>
      </w:r>
      <w:r>
        <w:rPr>
          <w:spacing w:val="-3"/>
        </w:rPr>
        <w:t> </w:t>
      </w:r>
      <w:r>
        <w:rPr/>
        <w:t>gerçekleştirilecek</w:t>
      </w:r>
      <w:r>
        <w:rPr>
          <w:spacing w:val="-3"/>
        </w:rPr>
        <w:t> </w:t>
      </w:r>
      <w:r>
        <w:rPr/>
        <w:t>deneyler</w:t>
      </w:r>
      <w:r>
        <w:rPr>
          <w:spacing w:val="3"/>
        </w:rPr>
        <w:t> </w:t>
      </w:r>
      <w:r>
        <w:rPr/>
        <w:t>ile</w:t>
      </w:r>
      <w:r>
        <w:rPr>
          <w:spacing w:val="-3"/>
        </w:rPr>
        <w:t> </w:t>
      </w:r>
      <w:r>
        <w:rPr>
          <w:spacing w:val="-2"/>
        </w:rPr>
        <w:t>protokollerin</w:t>
      </w:r>
    </w:p>
    <w:p>
      <w:pPr>
        <w:pStyle w:val="BodyText"/>
        <w:spacing w:line="247" w:lineRule="auto"/>
        <w:ind w:left="141"/>
      </w:pPr>
      <w:r>
        <w:rPr/>
        <w:t>davranışlarının</w:t>
      </w:r>
      <w:r>
        <w:rPr>
          <w:spacing w:val="-4"/>
        </w:rPr>
        <w:t> </w:t>
      </w:r>
      <w:r>
        <w:rPr/>
        <w:t>incelenmesi,</w:t>
      </w:r>
      <w:r>
        <w:rPr>
          <w:spacing w:val="-2"/>
        </w:rPr>
        <w:t> </w:t>
      </w:r>
      <w:r>
        <w:rPr/>
        <w:t>çalışmaya</w:t>
      </w:r>
      <w:r>
        <w:rPr>
          <w:spacing w:val="-4"/>
        </w:rPr>
        <w:t> </w:t>
      </w:r>
      <w:r>
        <w:rPr/>
        <w:t>deneysel</w:t>
      </w:r>
      <w:r>
        <w:rPr>
          <w:spacing w:val="-4"/>
        </w:rPr>
        <w:t> </w:t>
      </w:r>
      <w:r>
        <w:rPr/>
        <w:t>ve</w:t>
      </w:r>
      <w:r>
        <w:rPr>
          <w:spacing w:val="-1"/>
        </w:rPr>
        <w:t> </w:t>
      </w:r>
      <w:r>
        <w:rPr/>
        <w:t>uygulamalı</w:t>
      </w:r>
      <w:r>
        <w:rPr>
          <w:spacing w:val="-4"/>
        </w:rPr>
        <w:t> </w:t>
      </w:r>
      <w:r>
        <w:rPr/>
        <w:t>bir</w:t>
      </w:r>
      <w:r>
        <w:rPr>
          <w:spacing w:val="-3"/>
        </w:rPr>
        <w:t> </w:t>
      </w:r>
      <w:r>
        <w:rPr/>
        <w:t>katkı</w:t>
      </w:r>
      <w:r>
        <w:rPr>
          <w:spacing w:val="-12"/>
        </w:rPr>
        <w:t> </w:t>
      </w:r>
      <w:r>
        <w:rPr/>
        <w:t>sağlamaktadır.</w:t>
      </w:r>
      <w:r>
        <w:rPr>
          <w:spacing w:val="-2"/>
        </w:rPr>
        <w:t> </w:t>
      </w:r>
      <w:r>
        <w:rPr/>
        <w:t>Bu yönüyle</w:t>
      </w:r>
      <w:r>
        <w:rPr>
          <w:spacing w:val="-4"/>
        </w:rPr>
        <w:t> </w:t>
      </w:r>
      <w:r>
        <w:rPr/>
        <w:t>proje,</w:t>
      </w:r>
      <w:r>
        <w:rPr>
          <w:spacing w:val="-2"/>
        </w:rPr>
        <w:t> </w:t>
      </w:r>
      <w:r>
        <w:rPr/>
        <w:t>IoT</w:t>
      </w:r>
      <w:r>
        <w:rPr>
          <w:spacing w:val="-2"/>
        </w:rPr>
        <w:t> </w:t>
      </w:r>
      <w:r>
        <w:rPr/>
        <w:t>haberleşme</w:t>
      </w:r>
      <w:r>
        <w:rPr>
          <w:spacing w:val="-4"/>
        </w:rPr>
        <w:t> </w:t>
      </w:r>
      <w:r>
        <w:rPr/>
        <w:t>protokollerinin</w:t>
      </w:r>
      <w:r>
        <w:rPr>
          <w:spacing w:val="-8"/>
        </w:rPr>
        <w:t> </w:t>
      </w:r>
      <w:r>
        <w:rPr/>
        <w:t>gerçek donanım üzerinde karşılaştırmalı olarak doğrulanmasına yönelik pratik ve özgün bir çalışma niteliği taşımaktadır.</w:t>
      </w:r>
    </w:p>
    <w:p>
      <w:pPr>
        <w:pStyle w:val="Heading1"/>
        <w:numPr>
          <w:ilvl w:val="0"/>
          <w:numId w:val="2"/>
        </w:numPr>
        <w:tabs>
          <w:tab w:pos="423" w:val="left" w:leader="none"/>
        </w:tabs>
        <w:spacing w:line="240" w:lineRule="auto" w:before="272" w:after="0"/>
        <w:ind w:left="423" w:right="0" w:hanging="282"/>
        <w:jc w:val="left"/>
      </w:pPr>
      <w:bookmarkStart w:name=" Projenin Amacı ve Hedefi" w:id="6"/>
      <w:bookmarkEnd w:id="6"/>
      <w:r>
        <w:rPr>
          <w:b w:val="0"/>
        </w:rPr>
      </w:r>
      <w:r>
        <w:rPr/>
        <w:t>Projenin</w:t>
      </w:r>
      <w:r>
        <w:rPr>
          <w:spacing w:val="-1"/>
        </w:rPr>
        <w:t> </w:t>
      </w:r>
      <w:r>
        <w:rPr/>
        <w:t>Amacı</w:t>
      </w:r>
      <w:r>
        <w:rPr>
          <w:spacing w:val="-2"/>
        </w:rPr>
        <w:t> </w:t>
      </w:r>
      <w:r>
        <w:rPr/>
        <w:t>ve</w:t>
      </w:r>
      <w:r>
        <w:rPr>
          <w:spacing w:val="-2"/>
        </w:rPr>
        <w:t> Hedefi</w:t>
      </w:r>
    </w:p>
    <w:p>
      <w:pPr>
        <w:pStyle w:val="BodyText"/>
        <w:rPr>
          <w:b/>
        </w:rPr>
      </w:pPr>
    </w:p>
    <w:p>
      <w:pPr>
        <w:pStyle w:val="BodyText"/>
        <w:spacing w:before="41"/>
        <w:rPr>
          <w:b/>
        </w:rPr>
      </w:pPr>
    </w:p>
    <w:p>
      <w:pPr>
        <w:pStyle w:val="BodyText"/>
        <w:ind w:left="141" w:right="187"/>
      </w:pPr>
      <w:bookmarkStart w:name="_bookmark2" w:id="7"/>
      <w:bookmarkEnd w:id="7"/>
      <w:r>
        <w:rPr/>
      </w:r>
      <w:r>
        <w:rPr/>
        <w:t>Bu projenin</w:t>
      </w:r>
      <w:r>
        <w:rPr>
          <w:spacing w:val="-5"/>
        </w:rPr>
        <w:t> </w:t>
      </w:r>
      <w:r>
        <w:rPr/>
        <w:t>amacı, FIT IoT-LAB</w:t>
      </w:r>
      <w:r>
        <w:rPr>
          <w:spacing w:val="-2"/>
        </w:rPr>
        <w:t> </w:t>
      </w:r>
      <w:r>
        <w:rPr/>
        <w:t>testbed ortamında, RIOT</w:t>
      </w:r>
      <w:r>
        <w:rPr>
          <w:spacing w:val="-3"/>
        </w:rPr>
        <w:t> </w:t>
      </w:r>
      <w:r>
        <w:rPr/>
        <w:t>işletim</w:t>
      </w:r>
      <w:r>
        <w:rPr>
          <w:spacing w:val="-9"/>
        </w:rPr>
        <w:t> </w:t>
      </w:r>
      <w:r>
        <w:rPr/>
        <w:t>sistemi</w:t>
      </w:r>
      <w:r>
        <w:rPr>
          <w:spacing w:val="-9"/>
        </w:rPr>
        <w:t> </w:t>
      </w:r>
      <w:r>
        <w:rPr/>
        <w:t>kullanan</w:t>
      </w:r>
      <w:r>
        <w:rPr>
          <w:spacing w:val="-5"/>
        </w:rPr>
        <w:t> </w:t>
      </w:r>
      <w:r>
        <w:rPr/>
        <w:t>kısıtlı</w:t>
      </w:r>
      <w:r>
        <w:rPr>
          <w:spacing w:val="-9"/>
        </w:rPr>
        <w:t> </w:t>
      </w:r>
      <w:r>
        <w:rPr/>
        <w:t>kaynaklı</w:t>
      </w:r>
      <w:r>
        <w:rPr>
          <w:spacing w:val="-4"/>
        </w:rPr>
        <w:t> </w:t>
      </w:r>
      <w:r>
        <w:rPr/>
        <w:t>IoT düğümleri</w:t>
      </w:r>
      <w:r>
        <w:rPr>
          <w:spacing w:val="-2"/>
        </w:rPr>
        <w:t> </w:t>
      </w:r>
      <w:r>
        <w:rPr>
          <w:b/>
        </w:rPr>
        <w:t>üzerinde </w:t>
      </w:r>
      <w:r>
        <w:rPr/>
        <w:t>MQTT-SN</w:t>
      </w:r>
      <w:r>
        <w:rPr>
          <w:spacing w:val="-1"/>
        </w:rPr>
        <w:t> </w:t>
      </w:r>
      <w:r>
        <w:rPr/>
        <w:t>ve</w:t>
      </w:r>
      <w:r>
        <w:rPr>
          <w:spacing w:val="-1"/>
        </w:rPr>
        <w:t> </w:t>
      </w:r>
      <w:r>
        <w:rPr/>
        <w:t>CoAP protokolleri ile haberleşmenin gerçekleştirilmesini sağlamaktır. Proje kapsamında, MQTT-SN protokolünün publish/subscribe haberleşme</w:t>
      </w:r>
      <w:r>
        <w:rPr/>
        <w:t> modeli ile CoAP protokolünün istemci-sunucu temelli haberleşme modeli kullanılarak IoT düğümleri arasında veri</w:t>
      </w:r>
      <w:r>
        <w:rPr>
          <w:spacing w:val="-2"/>
        </w:rPr>
        <w:t> </w:t>
      </w:r>
      <w:r>
        <w:rPr/>
        <w:t>gönderme ve alma işlemleri </w:t>
      </w:r>
      <w:r>
        <w:rPr>
          <w:spacing w:val="-2"/>
        </w:rPr>
        <w:t>uygulanacaktır.</w:t>
      </w:r>
    </w:p>
    <w:p>
      <w:pPr>
        <w:pStyle w:val="BodyText"/>
        <w:spacing w:before="3"/>
      </w:pPr>
    </w:p>
    <w:p>
      <w:pPr>
        <w:pStyle w:val="BodyText"/>
        <w:spacing w:line="247" w:lineRule="auto"/>
        <w:ind w:left="141"/>
      </w:pPr>
      <w:r>
        <w:rPr/>
        <w:t>Bu</w:t>
      </w:r>
      <w:r>
        <w:rPr>
          <w:spacing w:val="-1"/>
        </w:rPr>
        <w:t> </w:t>
      </w:r>
      <w:r>
        <w:rPr/>
        <w:t>doğrultuda, iki</w:t>
      </w:r>
      <w:r>
        <w:rPr>
          <w:spacing w:val="-1"/>
        </w:rPr>
        <w:t> </w:t>
      </w:r>
      <w:r>
        <w:rPr/>
        <w:t>farklı</w:t>
      </w:r>
      <w:r>
        <w:rPr>
          <w:spacing w:val="-10"/>
        </w:rPr>
        <w:t> </w:t>
      </w:r>
      <w:r>
        <w:rPr/>
        <w:t>IoT haberleşme</w:t>
      </w:r>
      <w:r>
        <w:rPr>
          <w:spacing w:val="-2"/>
        </w:rPr>
        <w:t> </w:t>
      </w:r>
      <w:r>
        <w:rPr/>
        <w:t>protokolü karşılaştırmalı</w:t>
      </w:r>
      <w:r>
        <w:rPr>
          <w:spacing w:val="-6"/>
        </w:rPr>
        <w:t> </w:t>
      </w:r>
      <w:r>
        <w:rPr/>
        <w:t>olarak ele</w:t>
      </w:r>
      <w:r>
        <w:rPr>
          <w:spacing w:val="-2"/>
        </w:rPr>
        <w:t> </w:t>
      </w:r>
      <w:r>
        <w:rPr/>
        <w:t>alınacak</w:t>
      </w:r>
      <w:r>
        <w:rPr>
          <w:spacing w:val="-1"/>
        </w:rPr>
        <w:t> </w:t>
      </w:r>
      <w:r>
        <w:rPr/>
        <w:t>ve</w:t>
      </w:r>
      <w:r>
        <w:rPr>
          <w:spacing w:val="-2"/>
        </w:rPr>
        <w:t> </w:t>
      </w:r>
      <w:r>
        <w:rPr/>
        <w:t>protokollerin kısıtlı</w:t>
      </w:r>
      <w:r>
        <w:rPr>
          <w:spacing w:val="-6"/>
        </w:rPr>
        <w:t> </w:t>
      </w:r>
      <w:r>
        <w:rPr/>
        <w:t>kaynaklı</w:t>
      </w:r>
      <w:r>
        <w:rPr>
          <w:spacing w:val="-5"/>
        </w:rPr>
        <w:t> </w:t>
      </w:r>
      <w:r>
        <w:rPr/>
        <w:t>IoT</w:t>
      </w:r>
      <w:r>
        <w:rPr>
          <w:spacing w:val="-4"/>
        </w:rPr>
        <w:t> </w:t>
      </w:r>
      <w:r>
        <w:rPr/>
        <w:t>düğümleri</w:t>
      </w:r>
      <w:r>
        <w:rPr>
          <w:spacing w:val="-10"/>
        </w:rPr>
        <w:t> </w:t>
      </w:r>
      <w:r>
        <w:rPr/>
        <w:t>üzerindeki davranışları</w:t>
      </w:r>
      <w:r>
        <w:rPr>
          <w:spacing w:val="-2"/>
        </w:rPr>
        <w:t> </w:t>
      </w:r>
      <w:r>
        <w:rPr/>
        <w:t>deneysel olarak incelenecektir. Deneyler, farklı sensör (düğüm) sayıları ve farklı ağ topolojileri kullanılarak gerçekleştirilecektir.</w:t>
      </w:r>
    </w:p>
    <w:p>
      <w:pPr>
        <w:pStyle w:val="BodyText"/>
        <w:spacing w:after="0" w:line="247" w:lineRule="auto"/>
        <w:sectPr>
          <w:pgSz w:w="16840" w:h="11910" w:orient="landscape"/>
          <w:pgMar w:header="0" w:footer="993" w:top="1340" w:bottom="1180" w:left="1275" w:right="1275"/>
        </w:sectPr>
      </w:pPr>
    </w:p>
    <w:p>
      <w:pPr>
        <w:pStyle w:val="BodyText"/>
        <w:spacing w:before="69"/>
        <w:ind w:left="141"/>
      </w:pPr>
      <w:r>
        <w:rPr/>
        <w:t>Projenin</w:t>
      </w:r>
      <w:r>
        <w:rPr>
          <w:spacing w:val="-2"/>
        </w:rPr>
        <w:t> </w:t>
      </w:r>
      <w:r>
        <w:rPr/>
        <w:t>hedefleri</w:t>
      </w:r>
      <w:r>
        <w:rPr>
          <w:spacing w:val="-11"/>
        </w:rPr>
        <w:t> </w:t>
      </w:r>
      <w:r>
        <w:rPr/>
        <w:t>aşağıda</w:t>
      </w:r>
      <w:r>
        <w:rPr>
          <w:spacing w:val="-2"/>
        </w:rPr>
        <w:t> sıralanmıştır: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93" w:lineRule="exact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MQTT-SN</w:t>
      </w:r>
      <w:r>
        <w:rPr>
          <w:spacing w:val="-5"/>
          <w:sz w:val="24"/>
        </w:rPr>
        <w:t> </w:t>
      </w:r>
      <w:r>
        <w:rPr>
          <w:sz w:val="24"/>
        </w:rPr>
        <w:t>ve</w:t>
      </w:r>
      <w:r>
        <w:rPr>
          <w:spacing w:val="-2"/>
          <w:sz w:val="24"/>
        </w:rPr>
        <w:t> </w:t>
      </w:r>
      <w:r>
        <w:rPr>
          <w:sz w:val="24"/>
        </w:rPr>
        <w:t>CoAP</w:t>
      </w:r>
      <w:r>
        <w:rPr>
          <w:spacing w:val="-2"/>
          <w:sz w:val="24"/>
        </w:rPr>
        <w:t> </w:t>
      </w:r>
      <w:r>
        <w:rPr>
          <w:sz w:val="24"/>
        </w:rPr>
        <w:t>protokollerinin</w:t>
      </w:r>
      <w:r>
        <w:rPr>
          <w:spacing w:val="-2"/>
          <w:sz w:val="24"/>
        </w:rPr>
        <w:t> </w:t>
      </w:r>
      <w:r>
        <w:rPr>
          <w:sz w:val="24"/>
        </w:rPr>
        <w:t>kısıtlı</w:t>
      </w:r>
      <w:r>
        <w:rPr>
          <w:spacing w:val="-6"/>
          <w:sz w:val="24"/>
        </w:rPr>
        <w:t> </w:t>
      </w:r>
      <w:r>
        <w:rPr>
          <w:sz w:val="24"/>
        </w:rPr>
        <w:t>kaynaklı</w:t>
      </w:r>
      <w:r>
        <w:rPr>
          <w:spacing w:val="-10"/>
          <w:sz w:val="24"/>
        </w:rPr>
        <w:t> </w:t>
      </w:r>
      <w:r>
        <w:rPr>
          <w:sz w:val="24"/>
        </w:rPr>
        <w:t>IoT</w:t>
      </w:r>
      <w:r>
        <w:rPr>
          <w:spacing w:val="1"/>
          <w:sz w:val="24"/>
        </w:rPr>
        <w:t> </w:t>
      </w:r>
      <w:r>
        <w:rPr>
          <w:sz w:val="24"/>
        </w:rPr>
        <w:t>düğümleri</w:t>
      </w:r>
      <w:r>
        <w:rPr>
          <w:spacing w:val="-10"/>
          <w:sz w:val="24"/>
        </w:rPr>
        <w:t> </w:t>
      </w:r>
      <w:r>
        <w:rPr>
          <w:sz w:val="24"/>
        </w:rPr>
        <w:t>üzerinde</w:t>
      </w:r>
      <w:r>
        <w:rPr>
          <w:spacing w:val="-3"/>
          <w:sz w:val="24"/>
        </w:rPr>
        <w:t> </w:t>
      </w:r>
      <w:r>
        <w:rPr>
          <w:sz w:val="24"/>
        </w:rPr>
        <w:t>çalışabilirliğinin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gösterilmesi,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93" w:lineRule="exact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FIT</w:t>
      </w:r>
      <w:r>
        <w:rPr>
          <w:spacing w:val="-3"/>
          <w:sz w:val="24"/>
        </w:rPr>
        <w:t> </w:t>
      </w:r>
      <w:r>
        <w:rPr>
          <w:sz w:val="24"/>
        </w:rPr>
        <w:t>IoT-LAB</w:t>
      </w:r>
      <w:r>
        <w:rPr>
          <w:spacing w:val="-4"/>
          <w:sz w:val="24"/>
        </w:rPr>
        <w:t> </w:t>
      </w:r>
      <w:r>
        <w:rPr>
          <w:sz w:val="24"/>
        </w:rPr>
        <w:t>platformu</w:t>
      </w:r>
      <w:r>
        <w:rPr>
          <w:spacing w:val="-3"/>
          <w:sz w:val="24"/>
        </w:rPr>
        <w:t> </w:t>
      </w:r>
      <w:r>
        <w:rPr>
          <w:sz w:val="24"/>
        </w:rPr>
        <w:t>üzerinde</w:t>
      </w:r>
      <w:r>
        <w:rPr>
          <w:spacing w:val="-3"/>
          <w:sz w:val="24"/>
        </w:rPr>
        <w:t> </w:t>
      </w:r>
      <w:r>
        <w:rPr>
          <w:sz w:val="24"/>
        </w:rPr>
        <w:t>gerçek</w:t>
      </w:r>
      <w:r>
        <w:rPr>
          <w:spacing w:val="-2"/>
          <w:sz w:val="24"/>
        </w:rPr>
        <w:t> </w:t>
      </w:r>
      <w:r>
        <w:rPr>
          <w:sz w:val="24"/>
        </w:rPr>
        <w:t>IoT</w:t>
      </w:r>
      <w:r>
        <w:rPr>
          <w:spacing w:val="-5"/>
          <w:sz w:val="24"/>
        </w:rPr>
        <w:t> </w:t>
      </w:r>
      <w:r>
        <w:rPr>
          <w:sz w:val="24"/>
        </w:rPr>
        <w:t>düğümleri</w:t>
      </w:r>
      <w:r>
        <w:rPr>
          <w:spacing w:val="-11"/>
          <w:sz w:val="24"/>
        </w:rPr>
        <w:t> </w:t>
      </w:r>
      <w:r>
        <w:rPr>
          <w:sz w:val="24"/>
        </w:rPr>
        <w:t>kullanılarak</w:t>
      </w:r>
      <w:r>
        <w:rPr>
          <w:spacing w:val="-2"/>
          <w:sz w:val="24"/>
        </w:rPr>
        <w:t> </w:t>
      </w:r>
      <w:r>
        <w:rPr>
          <w:sz w:val="24"/>
        </w:rPr>
        <w:t>karşılaştırmalı</w:t>
      </w:r>
      <w:r>
        <w:rPr>
          <w:spacing w:val="-6"/>
          <w:sz w:val="24"/>
        </w:rPr>
        <w:t> </w:t>
      </w:r>
      <w:r>
        <w:rPr>
          <w:sz w:val="24"/>
        </w:rPr>
        <w:t>deneylerin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gerçekleştirilmesi,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93" w:lineRule="exact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Farklı</w:t>
      </w:r>
      <w:r>
        <w:rPr>
          <w:spacing w:val="-8"/>
          <w:sz w:val="24"/>
        </w:rPr>
        <w:t> </w:t>
      </w:r>
      <w:r>
        <w:rPr>
          <w:sz w:val="24"/>
        </w:rPr>
        <w:t>sensör düğüm</w:t>
      </w:r>
      <w:r>
        <w:rPr>
          <w:spacing w:val="-9"/>
          <w:sz w:val="24"/>
        </w:rPr>
        <w:t> </w:t>
      </w:r>
      <w:r>
        <w:rPr>
          <w:sz w:val="24"/>
        </w:rPr>
        <w:t>sayıları</w:t>
      </w:r>
      <w:r>
        <w:rPr>
          <w:spacing w:val="-5"/>
          <w:sz w:val="24"/>
        </w:rPr>
        <w:t> </w:t>
      </w:r>
      <w:r>
        <w:rPr>
          <w:sz w:val="24"/>
        </w:rPr>
        <w:t>ve</w:t>
      </w:r>
      <w:r>
        <w:rPr>
          <w:spacing w:val="-2"/>
          <w:sz w:val="24"/>
        </w:rPr>
        <w:t> </w:t>
      </w:r>
      <w:r>
        <w:rPr>
          <w:sz w:val="24"/>
        </w:rPr>
        <w:t>ağ</w:t>
      </w:r>
      <w:r>
        <w:rPr>
          <w:spacing w:val="-1"/>
          <w:sz w:val="24"/>
        </w:rPr>
        <w:t> </w:t>
      </w:r>
      <w:r>
        <w:rPr>
          <w:sz w:val="24"/>
        </w:rPr>
        <w:t>topolojileri</w:t>
      </w:r>
      <w:r>
        <w:rPr>
          <w:spacing w:val="-9"/>
          <w:sz w:val="24"/>
        </w:rPr>
        <w:t> </w:t>
      </w:r>
      <w:r>
        <w:rPr>
          <w:sz w:val="24"/>
        </w:rPr>
        <w:t>altında</w:t>
      </w:r>
      <w:r>
        <w:rPr>
          <w:spacing w:val="-1"/>
          <w:sz w:val="24"/>
        </w:rPr>
        <w:t> </w:t>
      </w:r>
      <w:r>
        <w:rPr>
          <w:sz w:val="24"/>
        </w:rPr>
        <w:t>protokollerin</w:t>
      </w:r>
      <w:r>
        <w:rPr>
          <w:spacing w:val="-6"/>
          <w:sz w:val="24"/>
        </w:rPr>
        <w:t> </w:t>
      </w:r>
      <w:r>
        <w:rPr>
          <w:sz w:val="24"/>
        </w:rPr>
        <w:t>davranışlarının </w:t>
      </w:r>
      <w:r>
        <w:rPr>
          <w:spacing w:val="-2"/>
          <w:sz w:val="24"/>
        </w:rPr>
        <w:t>gözlemlenmesi,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93" w:lineRule="exact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Uygulama</w:t>
      </w:r>
      <w:r>
        <w:rPr>
          <w:spacing w:val="-5"/>
          <w:sz w:val="24"/>
        </w:rPr>
        <w:t> </w:t>
      </w:r>
      <w:r>
        <w:rPr>
          <w:sz w:val="24"/>
        </w:rPr>
        <w:t>sonucunda</w:t>
      </w:r>
      <w:r>
        <w:rPr>
          <w:spacing w:val="-3"/>
          <w:sz w:val="24"/>
        </w:rPr>
        <w:t> </w:t>
      </w:r>
      <w:r>
        <w:rPr>
          <w:sz w:val="24"/>
        </w:rPr>
        <w:t>elde</w:t>
      </w:r>
      <w:r>
        <w:rPr>
          <w:spacing w:val="-3"/>
          <w:sz w:val="24"/>
        </w:rPr>
        <w:t> </w:t>
      </w:r>
      <w:r>
        <w:rPr>
          <w:sz w:val="24"/>
        </w:rPr>
        <w:t>edilen</w:t>
      </w:r>
      <w:r>
        <w:rPr>
          <w:spacing w:val="-7"/>
          <w:sz w:val="24"/>
        </w:rPr>
        <w:t> </w:t>
      </w:r>
      <w:r>
        <w:rPr>
          <w:sz w:val="24"/>
        </w:rPr>
        <w:t>deney</w:t>
      </w:r>
      <w:r>
        <w:rPr>
          <w:spacing w:val="-6"/>
          <w:sz w:val="24"/>
        </w:rPr>
        <w:t> </w:t>
      </w:r>
      <w:r>
        <w:rPr>
          <w:sz w:val="24"/>
        </w:rPr>
        <w:t>çıktılarının</w:t>
      </w:r>
      <w:r>
        <w:rPr>
          <w:spacing w:val="-7"/>
          <w:sz w:val="24"/>
        </w:rPr>
        <w:t> </w:t>
      </w:r>
      <w:r>
        <w:rPr>
          <w:sz w:val="24"/>
        </w:rPr>
        <w:t>analiz</w:t>
      </w:r>
      <w:r>
        <w:rPr>
          <w:spacing w:val="-3"/>
          <w:sz w:val="24"/>
        </w:rPr>
        <w:t> </w:t>
      </w:r>
      <w:r>
        <w:rPr>
          <w:sz w:val="24"/>
        </w:rPr>
        <w:t>edilerek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raporlanması.</w:t>
      </w:r>
    </w:p>
    <w:p>
      <w:pPr>
        <w:pStyle w:val="Heading1"/>
        <w:numPr>
          <w:ilvl w:val="0"/>
          <w:numId w:val="2"/>
        </w:numPr>
        <w:tabs>
          <w:tab w:pos="423" w:val="left" w:leader="none"/>
        </w:tabs>
        <w:spacing w:line="240" w:lineRule="auto" w:before="249" w:after="0"/>
        <w:ind w:left="423" w:right="0" w:hanging="282"/>
        <w:jc w:val="left"/>
      </w:pPr>
      <w:bookmarkStart w:name=" Projenin iş-zaman çizelgesi" w:id="8"/>
      <w:bookmarkEnd w:id="8"/>
      <w:r>
        <w:rPr>
          <w:b w:val="0"/>
        </w:rPr>
      </w:r>
      <w:r>
        <w:rPr/>
        <w:t>Projenin</w:t>
      </w:r>
      <w:r>
        <w:rPr>
          <w:spacing w:val="-6"/>
        </w:rPr>
        <w:t> </w:t>
      </w:r>
      <w:r>
        <w:rPr/>
        <w:t>iş-zaman</w:t>
      </w:r>
      <w:r>
        <w:rPr>
          <w:spacing w:val="-5"/>
        </w:rPr>
        <w:t> </w:t>
      </w:r>
      <w:r>
        <w:rPr>
          <w:spacing w:val="-2"/>
        </w:rPr>
        <w:t>çizelgesi</w:t>
      </w:r>
    </w:p>
    <w:p>
      <w:pPr>
        <w:pStyle w:val="BodyText"/>
        <w:spacing w:before="197"/>
        <w:rPr>
          <w:b/>
        </w:rPr>
      </w:pPr>
    </w:p>
    <w:p>
      <w:pPr>
        <w:pStyle w:val="BodyText"/>
        <w:spacing w:line="259" w:lineRule="auto"/>
        <w:ind w:left="141"/>
      </w:pPr>
      <w:r>
        <w:rPr/>
        <w:t>Projede yer</w:t>
      </w:r>
      <w:r>
        <w:rPr>
          <w:spacing w:val="-1"/>
        </w:rPr>
        <w:t> </w:t>
      </w:r>
      <w:r>
        <w:rPr/>
        <w:t>alacak başlıca iş</w:t>
      </w:r>
      <w:r>
        <w:rPr>
          <w:spacing w:val="-5"/>
        </w:rPr>
        <w:t> </w:t>
      </w:r>
      <w:r>
        <w:rPr/>
        <w:t>paketleri</w:t>
      </w:r>
      <w:r>
        <w:rPr>
          <w:spacing w:val="-11"/>
        </w:rPr>
        <w:t> </w:t>
      </w:r>
      <w:r>
        <w:rPr/>
        <w:t>(İP)</w:t>
      </w:r>
      <w:r>
        <w:rPr>
          <w:spacing w:val="-1"/>
        </w:rPr>
        <w:t> </w:t>
      </w:r>
      <w:r>
        <w:rPr/>
        <w:t>ve</w:t>
      </w:r>
      <w:r>
        <w:rPr>
          <w:spacing w:val="-3"/>
        </w:rPr>
        <w:t> </w:t>
      </w:r>
      <w:r>
        <w:rPr/>
        <w:t>hedefleri,</w:t>
      </w:r>
      <w:r>
        <w:rPr>
          <w:spacing w:val="-1"/>
        </w:rPr>
        <w:t> </w:t>
      </w:r>
      <w:r>
        <w:rPr/>
        <w:t>her bir iş</w:t>
      </w:r>
      <w:r>
        <w:rPr>
          <w:spacing w:val="-5"/>
        </w:rPr>
        <w:t> </w:t>
      </w:r>
      <w:r>
        <w:rPr/>
        <w:t>paketinin</w:t>
      </w:r>
      <w:r>
        <w:rPr>
          <w:spacing w:val="-2"/>
        </w:rPr>
        <w:t> </w:t>
      </w:r>
      <w:r>
        <w:rPr/>
        <w:t>hangi</w:t>
      </w:r>
      <w:r>
        <w:rPr>
          <w:spacing w:val="-7"/>
        </w:rPr>
        <w:t> </w:t>
      </w:r>
      <w:r>
        <w:rPr/>
        <w:t>sürede</w:t>
      </w:r>
      <w:r>
        <w:rPr>
          <w:spacing w:val="-3"/>
        </w:rPr>
        <w:t> </w:t>
      </w:r>
      <w:r>
        <w:rPr/>
        <w:t>gerçekleştirileceği,</w:t>
      </w:r>
      <w:r>
        <w:rPr>
          <w:spacing w:val="-1"/>
        </w:rPr>
        <w:t> </w:t>
      </w:r>
      <w:r>
        <w:rPr/>
        <w:t>başarı</w:t>
      </w:r>
      <w:r>
        <w:rPr>
          <w:spacing w:val="-11"/>
        </w:rPr>
        <w:t> </w:t>
      </w:r>
      <w:r>
        <w:rPr/>
        <w:t>ölçütü</w:t>
      </w:r>
      <w:r>
        <w:rPr>
          <w:spacing w:val="-2"/>
        </w:rPr>
        <w:t> </w:t>
      </w:r>
      <w:r>
        <w:rPr/>
        <w:t>ve</w:t>
      </w:r>
      <w:r>
        <w:rPr>
          <w:spacing w:val="-3"/>
        </w:rPr>
        <w:t> </w:t>
      </w:r>
      <w:r>
        <w:rPr/>
        <w:t>projenin</w:t>
      </w:r>
      <w:r>
        <w:rPr>
          <w:spacing w:val="-2"/>
        </w:rPr>
        <w:t> </w:t>
      </w:r>
      <w:r>
        <w:rPr/>
        <w:t>başarısına katkısı “İş-Zaman Çizelgesi” doldurularak verilir.</w:t>
      </w:r>
    </w:p>
    <w:p>
      <w:pPr>
        <w:pStyle w:val="Heading1"/>
        <w:spacing w:before="162"/>
        <w:ind w:left="0" w:right="831"/>
        <w:jc w:val="center"/>
      </w:pPr>
      <w:r>
        <w:rPr/>
        <w:t>İş-zaman</w:t>
      </w:r>
      <w:r>
        <w:rPr>
          <w:spacing w:val="-8"/>
        </w:rPr>
        <w:t> </w:t>
      </w:r>
      <w:r>
        <w:rPr>
          <w:spacing w:val="-2"/>
        </w:rPr>
        <w:t>çizelgesi</w:t>
      </w:r>
    </w:p>
    <w:p>
      <w:pPr>
        <w:pStyle w:val="BodyText"/>
        <w:spacing w:before="11"/>
        <w:rPr>
          <w:b/>
          <w:sz w:val="15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1"/>
        <w:gridCol w:w="5555"/>
        <w:gridCol w:w="1699"/>
        <w:gridCol w:w="6169"/>
      </w:tblGrid>
      <w:tr>
        <w:trPr>
          <w:trHeight w:val="552" w:hRule="atLeast"/>
        </w:trPr>
        <w:tc>
          <w:tcPr>
            <w:tcW w:w="571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İP.</w:t>
            </w:r>
          </w:p>
          <w:p>
            <w:pPr>
              <w:pStyle w:val="TableParagraph"/>
              <w:spacing w:line="261" w:lineRule="exact" w:before="3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5555" w:type="dxa"/>
          </w:tcPr>
          <w:p>
            <w:pPr>
              <w:pStyle w:val="TableParagraph"/>
              <w:spacing w:before="131"/>
              <w:ind w:left="110"/>
              <w:rPr>
                <w:sz w:val="24"/>
              </w:rPr>
            </w:pPr>
            <w:r>
              <w:rPr>
                <w:sz w:val="24"/>
              </w:rPr>
              <w:t>İş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Paketlerinin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Adı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Hedefleri</w:t>
            </w:r>
          </w:p>
        </w:tc>
        <w:tc>
          <w:tcPr>
            <w:tcW w:w="1699" w:type="dxa"/>
          </w:tcPr>
          <w:p>
            <w:pPr>
              <w:pStyle w:val="TableParagraph"/>
              <w:spacing w:line="268" w:lineRule="exact"/>
              <w:ind w:left="23"/>
              <w:jc w:val="center"/>
              <w:rPr>
                <w:sz w:val="24"/>
              </w:rPr>
            </w:pPr>
            <w:r>
              <w:rPr>
                <w:sz w:val="24"/>
              </w:rPr>
              <w:t>Zaman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Aralığı</w:t>
            </w:r>
          </w:p>
          <w:p>
            <w:pPr>
              <w:pStyle w:val="TableParagraph"/>
              <w:spacing w:line="261" w:lineRule="exact" w:before="3"/>
              <w:ind w:left="23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(Haftalık)</w:t>
            </w:r>
          </w:p>
        </w:tc>
        <w:tc>
          <w:tcPr>
            <w:tcW w:w="6169" w:type="dxa"/>
          </w:tcPr>
          <w:p>
            <w:pPr>
              <w:pStyle w:val="TableParagraph"/>
              <w:spacing w:before="131"/>
              <w:ind w:left="111"/>
              <w:rPr>
                <w:sz w:val="24"/>
              </w:rPr>
            </w:pPr>
            <w:r>
              <w:rPr>
                <w:sz w:val="24"/>
              </w:rPr>
              <w:t>Başarı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Ölçütü</w:t>
            </w:r>
          </w:p>
        </w:tc>
      </w:tr>
      <w:tr>
        <w:trPr>
          <w:trHeight w:val="2213" w:hRule="atLeast"/>
        </w:trPr>
        <w:tc>
          <w:tcPr>
            <w:tcW w:w="57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3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555" w:type="dxa"/>
          </w:tcPr>
          <w:p>
            <w:pPr>
              <w:pStyle w:val="TableParagraph"/>
              <w:spacing w:before="1"/>
              <w:ind w:left="110" w:right="94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Proje Konusunun Belirlenmesi ve Ön Literatür Araştırması:</w:t>
            </w:r>
            <w:r>
              <w:rPr>
                <w:sz w:val="24"/>
              </w:rPr>
              <w:t>Bu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iş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paketinde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Nesnelerin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İnterneti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(IoT), MQTT-SN ve CoAP protokolleri ile FIT IoT-LAB platformu hakkında genel bir literatür araştırması yapılacaktır. Projede ele alınacak problem karşılaştırmalı bir yaklaşım ile netleştirilecek, kullanılacak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yöntemler,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deney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senaryoları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ve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2"/>
                <w:sz w:val="24"/>
              </w:rPr>
              <w:t>izlenecek</w:t>
            </w:r>
          </w:p>
          <w:p>
            <w:pPr>
              <w:pStyle w:val="TableParagraph"/>
              <w:spacing w:line="260" w:lineRule="exact"/>
              <w:ind w:left="110"/>
              <w:jc w:val="both"/>
              <w:rPr>
                <w:sz w:val="24"/>
              </w:rPr>
            </w:pPr>
            <w:r>
              <w:rPr>
                <w:sz w:val="24"/>
              </w:rPr>
              <w:t>çalışma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planı</w:t>
            </w:r>
            <w:r>
              <w:rPr>
                <w:spacing w:val="-2"/>
                <w:sz w:val="24"/>
              </w:rPr>
              <w:t> belirlenecektir.</w:t>
            </w:r>
          </w:p>
        </w:tc>
        <w:tc>
          <w:tcPr>
            <w:tcW w:w="1699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3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49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hafta</w:t>
            </w:r>
          </w:p>
        </w:tc>
        <w:tc>
          <w:tcPr>
            <w:tcW w:w="6169" w:type="dxa"/>
          </w:tcPr>
          <w:p>
            <w:pPr>
              <w:pStyle w:val="TableParagraph"/>
              <w:spacing w:before="272"/>
              <w:rPr>
                <w:b/>
                <w:sz w:val="24"/>
              </w:rPr>
            </w:pPr>
          </w:p>
          <w:p>
            <w:pPr>
              <w:pStyle w:val="TableParagraph"/>
              <w:ind w:left="111" w:right="93"/>
              <w:jc w:val="both"/>
              <w:rPr>
                <w:sz w:val="24"/>
              </w:rPr>
            </w:pPr>
            <w:r>
              <w:rPr>
                <w:sz w:val="24"/>
              </w:rPr>
              <w:t>Proje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konusunun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açık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bir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şekilde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belirlenmesi,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ilerleyen aşamalarda yapılacak çalışmaların sağlıklı yürütülmesi açısından büyük önem taşımaktadır. Bu iş paketinin projenin başarısına katkısı %10 oranındadır.</w:t>
            </w:r>
          </w:p>
        </w:tc>
      </w:tr>
      <w:tr>
        <w:trPr>
          <w:trHeight w:val="2208" w:hRule="atLeast"/>
        </w:trPr>
        <w:tc>
          <w:tcPr>
            <w:tcW w:w="57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8"/>
              <w:rPr>
                <w:b/>
                <w:sz w:val="24"/>
              </w:rPr>
            </w:pPr>
          </w:p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555" w:type="dxa"/>
          </w:tcPr>
          <w:p>
            <w:pPr>
              <w:pStyle w:val="TableParagraph"/>
              <w:ind w:left="110" w:right="95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Literatür Taramasının Derinleştirilmesi: </w:t>
            </w:r>
            <w:r>
              <w:rPr>
                <w:sz w:val="24"/>
              </w:rPr>
              <w:t>Bu iş paketinde MQTT-SN ve CoAP protokolleri, IoT haberleşme yöntemleri ve benzer akademik çalışmalar ayrıntılı olarak incelenecektir. Literatürde önerilen yaklaşımlar analiz edilerek, iki protokolün kısıtlı kaynaklı</w:t>
            </w:r>
            <w:r>
              <w:rPr>
                <w:spacing w:val="54"/>
                <w:sz w:val="24"/>
              </w:rPr>
              <w:t>  </w:t>
            </w:r>
            <w:r>
              <w:rPr>
                <w:sz w:val="24"/>
              </w:rPr>
              <w:t>IoT</w:t>
            </w:r>
            <w:r>
              <w:rPr>
                <w:spacing w:val="61"/>
                <w:sz w:val="24"/>
              </w:rPr>
              <w:t>  </w:t>
            </w:r>
            <w:r>
              <w:rPr>
                <w:sz w:val="24"/>
              </w:rPr>
              <w:t>düğümlerinde</w:t>
            </w:r>
            <w:r>
              <w:rPr>
                <w:spacing w:val="58"/>
                <w:sz w:val="24"/>
              </w:rPr>
              <w:t>  </w:t>
            </w:r>
            <w:r>
              <w:rPr>
                <w:sz w:val="24"/>
              </w:rPr>
              <w:t>kullanımına</w:t>
            </w:r>
            <w:r>
              <w:rPr>
                <w:spacing w:val="62"/>
                <w:sz w:val="24"/>
              </w:rPr>
              <w:t>  </w:t>
            </w:r>
            <w:r>
              <w:rPr>
                <w:spacing w:val="-2"/>
                <w:sz w:val="24"/>
              </w:rPr>
              <w:t>yönelik</w:t>
            </w:r>
          </w:p>
          <w:p>
            <w:pPr>
              <w:pStyle w:val="TableParagraph"/>
              <w:spacing w:line="274" w:lineRule="exact"/>
              <w:ind w:left="110" w:right="95"/>
              <w:jc w:val="both"/>
              <w:rPr>
                <w:sz w:val="24"/>
              </w:rPr>
            </w:pPr>
            <w:r>
              <w:rPr>
                <w:sz w:val="24"/>
              </w:rPr>
              <w:t>yöntemler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karşılaştırma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kriterleri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(ör.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gecikme,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iletim başarısı,</w:t>
            </w:r>
            <w:r>
              <w:rPr>
                <w:spacing w:val="33"/>
                <w:sz w:val="24"/>
              </w:rPr>
              <w:t>  </w:t>
            </w:r>
            <w:r>
              <w:rPr>
                <w:sz w:val="24"/>
              </w:rPr>
              <w:t>kaynak</w:t>
            </w:r>
            <w:r>
              <w:rPr>
                <w:spacing w:val="32"/>
                <w:sz w:val="24"/>
              </w:rPr>
              <w:t>  </w:t>
            </w:r>
            <w:r>
              <w:rPr>
                <w:sz w:val="24"/>
              </w:rPr>
              <w:t>kullanımı)</w:t>
            </w:r>
            <w:r>
              <w:rPr>
                <w:spacing w:val="35"/>
                <w:sz w:val="24"/>
              </w:rPr>
              <w:t>  </w:t>
            </w:r>
            <w:r>
              <w:rPr>
                <w:sz w:val="24"/>
              </w:rPr>
              <w:t>belirlenecek</w:t>
            </w:r>
            <w:r>
              <w:rPr>
                <w:spacing w:val="35"/>
                <w:sz w:val="24"/>
              </w:rPr>
              <w:t>  </w:t>
            </w:r>
            <w:r>
              <w:rPr>
                <w:sz w:val="24"/>
              </w:rPr>
              <w:t>ve</w:t>
            </w:r>
            <w:r>
              <w:rPr>
                <w:spacing w:val="34"/>
                <w:sz w:val="24"/>
              </w:rPr>
              <w:t>  </w:t>
            </w:r>
            <w:r>
              <w:rPr>
                <w:spacing w:val="-4"/>
                <w:sz w:val="24"/>
              </w:rPr>
              <w:t>proje</w:t>
            </w:r>
          </w:p>
        </w:tc>
        <w:tc>
          <w:tcPr>
            <w:tcW w:w="1699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65"/>
              <w:rPr>
                <w:b/>
                <w:sz w:val="24"/>
              </w:rPr>
            </w:pPr>
          </w:p>
          <w:p>
            <w:pPr>
              <w:pStyle w:val="TableParagraph"/>
              <w:spacing w:line="242" w:lineRule="auto"/>
              <w:ind w:left="485" w:right="467" w:firstLine="9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3. </w:t>
            </w:r>
            <w:r>
              <w:rPr>
                <w:spacing w:val="-2"/>
                <w:sz w:val="24"/>
              </w:rPr>
              <w:t>haftalar</w:t>
            </w:r>
          </w:p>
        </w:tc>
        <w:tc>
          <w:tcPr>
            <w:tcW w:w="6169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6"/>
              <w:rPr>
                <w:b/>
                <w:sz w:val="24"/>
              </w:rPr>
            </w:pPr>
          </w:p>
          <w:p>
            <w:pPr>
              <w:pStyle w:val="TableParagraph"/>
              <w:ind w:left="111" w:right="102"/>
              <w:jc w:val="both"/>
              <w:rPr>
                <w:sz w:val="24"/>
              </w:rPr>
            </w:pPr>
            <w:r>
              <w:rPr>
                <w:sz w:val="24"/>
              </w:rPr>
              <w:t>Literatürde yer alan çalışmaların doğru analiz edilmesi, projenin bilimsel temellere dayanmasını sağlayacaktır. Bu iş paketinin projenin başarısına katkısı %10 oranındadır.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pgSz w:w="16840" w:h="11910" w:orient="landscape"/>
          <w:pgMar w:header="0" w:footer="993" w:top="1340" w:bottom="1180" w:left="1275" w:right="1275"/>
        </w:sectPr>
      </w:pPr>
    </w:p>
    <w:p>
      <w:pPr>
        <w:pStyle w:val="BodyText"/>
        <w:spacing w:before="3"/>
        <w:rPr>
          <w:b/>
          <w:sz w:val="6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1"/>
        <w:gridCol w:w="5555"/>
        <w:gridCol w:w="1699"/>
        <w:gridCol w:w="6169"/>
      </w:tblGrid>
      <w:tr>
        <w:trPr>
          <w:trHeight w:val="552" w:hRule="atLeast"/>
        </w:trPr>
        <w:tc>
          <w:tcPr>
            <w:tcW w:w="5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555" w:type="dxa"/>
          </w:tcPr>
          <w:p>
            <w:pPr>
              <w:pStyle w:val="TableParagraph"/>
              <w:tabs>
                <w:tab w:pos="2255" w:val="left" w:leader="none"/>
                <w:tab w:pos="4473" w:val="left" w:leader="none"/>
              </w:tabs>
              <w:spacing w:line="26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kapsamında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uygulanacak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yöntemler</w:t>
            </w:r>
          </w:p>
          <w:p>
            <w:pPr>
              <w:pStyle w:val="TableParagraph"/>
              <w:spacing w:line="261" w:lineRule="exact" w:before="3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değerlendirilecektir.</w:t>
            </w:r>
          </w:p>
        </w:tc>
        <w:tc>
          <w:tcPr>
            <w:tcW w:w="16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16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487" w:hRule="atLeast"/>
        </w:trPr>
        <w:tc>
          <w:tcPr>
            <w:tcW w:w="57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73"/>
              <w:rPr>
                <w:b/>
                <w:sz w:val="24"/>
              </w:rPr>
            </w:pPr>
          </w:p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555" w:type="dxa"/>
          </w:tcPr>
          <w:p>
            <w:pPr>
              <w:pStyle w:val="TableParagraph"/>
              <w:spacing w:before="1"/>
              <w:ind w:left="110" w:right="9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FIT IoT-LAB Platformunun İncelenmesi ve Deney Senaryosunun Belirlenmesi: </w:t>
            </w:r>
            <w:r>
              <w:rPr>
                <w:sz w:val="24"/>
              </w:rPr>
              <w:t>Bu aşamada FIT IoT-LAB platformu ayrıntılı olarak incelenecek, kullanılacak IoT düğümleri ve deney ortamı belirlenecektir. MQTT-SN ve CoAP protokollerini kapsayan deney senaryoları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oluşturularak, farklı sensör düğüm sayıları ve farklı ağ topolojileri altında gerçekleştirilecek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karşılaştırmalı deneylerin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planlaması</w:t>
            </w:r>
          </w:p>
          <w:p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yapılacaktır.</w:t>
            </w:r>
          </w:p>
        </w:tc>
        <w:tc>
          <w:tcPr>
            <w:tcW w:w="1699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33"/>
              <w:rPr>
                <w:b/>
                <w:sz w:val="24"/>
              </w:rPr>
            </w:pPr>
          </w:p>
          <w:p>
            <w:pPr>
              <w:pStyle w:val="TableParagraph"/>
              <w:spacing w:line="275" w:lineRule="exact" w:before="1"/>
              <w:ind w:left="23" w:right="15"/>
              <w:jc w:val="center"/>
              <w:rPr>
                <w:sz w:val="24"/>
              </w:rPr>
            </w:pPr>
            <w:r>
              <w:rPr>
                <w:sz w:val="24"/>
              </w:rPr>
              <w:t>4.,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5.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ve </w:t>
            </w:r>
            <w:r>
              <w:rPr>
                <w:spacing w:val="-5"/>
                <w:sz w:val="24"/>
              </w:rPr>
              <w:t>6.</w:t>
            </w:r>
          </w:p>
          <w:p>
            <w:pPr>
              <w:pStyle w:val="TableParagraph"/>
              <w:spacing w:line="275" w:lineRule="exact"/>
              <w:ind w:left="23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haftalar</w:t>
            </w:r>
          </w:p>
        </w:tc>
        <w:tc>
          <w:tcPr>
            <w:tcW w:w="6169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70"/>
              <w:rPr>
                <w:b/>
                <w:sz w:val="24"/>
              </w:rPr>
            </w:pPr>
          </w:p>
          <w:p>
            <w:pPr>
              <w:pStyle w:val="TableParagraph"/>
              <w:ind w:left="111" w:right="101"/>
              <w:jc w:val="both"/>
              <w:rPr>
                <w:sz w:val="24"/>
              </w:rPr>
            </w:pPr>
            <w:r>
              <w:rPr>
                <w:sz w:val="24"/>
              </w:rPr>
              <w:t>Deney ortamının doğru planlanması, uygulamanın sorunsuz bir şekilde gerçekleştirilmesi açısından kritik öneme sahiptir. Bu iş paketinin projenin başarısına katkısı %15 oranındadır.</w:t>
            </w:r>
          </w:p>
        </w:tc>
      </w:tr>
      <w:tr>
        <w:trPr>
          <w:trHeight w:val="2207" w:hRule="atLeast"/>
        </w:trPr>
        <w:tc>
          <w:tcPr>
            <w:tcW w:w="57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9"/>
              <w:rPr>
                <w:b/>
                <w:sz w:val="24"/>
              </w:rPr>
            </w:pPr>
          </w:p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555" w:type="dxa"/>
          </w:tcPr>
          <w:p>
            <w:pPr>
              <w:pStyle w:val="TableParagraph"/>
              <w:ind w:left="110" w:right="93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RIOT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İşletim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Sistemi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MQTT-SN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Yapılandırması: </w:t>
            </w:r>
            <w:r>
              <w:rPr>
                <w:sz w:val="24"/>
              </w:rPr>
              <w:t>Bu aşamada IoT düğümleri üzerinde RIOT işletim sistemi kurulacak, MQTT-SN ve CoAP protokolleri yapılandırılacaktır. MQTT-SN için publish/subscribe haberleşme modeli, CoAP için ise istemci-sunucu temelli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haberleşme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modeli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oluşturularak,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iki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protokolün kısıtlı</w:t>
            </w:r>
            <w:r>
              <w:rPr>
                <w:spacing w:val="77"/>
                <w:sz w:val="24"/>
              </w:rPr>
              <w:t> </w:t>
            </w:r>
            <w:r>
              <w:rPr>
                <w:sz w:val="24"/>
              </w:rPr>
              <w:t>kaynaklı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IoT</w:t>
            </w:r>
            <w:r>
              <w:rPr>
                <w:spacing w:val="58"/>
                <w:w w:val="150"/>
                <w:sz w:val="24"/>
              </w:rPr>
              <w:t> </w:t>
            </w:r>
            <w:r>
              <w:rPr>
                <w:sz w:val="24"/>
              </w:rPr>
              <w:t>düğümleri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üzerindeki</w:t>
            </w:r>
            <w:r>
              <w:rPr>
                <w:spacing w:val="53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çalışması</w:t>
            </w:r>
          </w:p>
          <w:p>
            <w:pPr>
              <w:pStyle w:val="TableParagraph"/>
              <w:spacing w:line="260" w:lineRule="exact"/>
              <w:ind w:left="110"/>
              <w:jc w:val="both"/>
              <w:rPr>
                <w:sz w:val="24"/>
              </w:rPr>
            </w:pPr>
            <w:r>
              <w:rPr>
                <w:sz w:val="24"/>
              </w:rPr>
              <w:t>deneysel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olarak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hazırlanacaktır.</w:t>
            </w:r>
          </w:p>
        </w:tc>
        <w:tc>
          <w:tcPr>
            <w:tcW w:w="1699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70"/>
              <w:rPr>
                <w:b/>
                <w:sz w:val="24"/>
              </w:rPr>
            </w:pPr>
          </w:p>
          <w:p>
            <w:pPr>
              <w:pStyle w:val="TableParagraph"/>
              <w:spacing w:line="275" w:lineRule="exact"/>
              <w:ind w:left="23" w:right="16"/>
              <w:jc w:val="center"/>
              <w:rPr>
                <w:sz w:val="24"/>
              </w:rPr>
            </w:pPr>
            <w:r>
              <w:rPr>
                <w:sz w:val="24"/>
              </w:rPr>
              <w:t>7.,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8.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ve </w:t>
            </w:r>
            <w:r>
              <w:rPr>
                <w:spacing w:val="-5"/>
                <w:sz w:val="24"/>
              </w:rPr>
              <w:t>9.</w:t>
            </w:r>
          </w:p>
          <w:p>
            <w:pPr>
              <w:pStyle w:val="TableParagraph"/>
              <w:spacing w:line="275" w:lineRule="exact"/>
              <w:ind w:left="23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haftalar</w:t>
            </w:r>
          </w:p>
        </w:tc>
        <w:tc>
          <w:tcPr>
            <w:tcW w:w="6169" w:type="dxa"/>
          </w:tcPr>
          <w:p>
            <w:pPr>
              <w:pStyle w:val="TableParagraph"/>
              <w:spacing w:before="270"/>
              <w:ind w:left="111" w:right="89"/>
              <w:jc w:val="both"/>
              <w:rPr>
                <w:sz w:val="24"/>
              </w:rPr>
            </w:pPr>
            <w:r>
              <w:rPr>
                <w:sz w:val="24"/>
              </w:rPr>
              <w:t>MQTT-SN ve CoAP protokollerinin kararlı ve çalışır hâle getirilmesi, projenin temel hedeflerinin gerçekleştirilmesini sağlayacaktır. Bu aşamada her iki protokolün de kısıtlı kaynaklı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düğümleri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üzerinde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sorunsuz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şekilde çalıştığının doğrulanması hedeflenmektedir. Bu iş paketinin projenin başarısına katkısı %25 oranındadır.</w:t>
            </w:r>
          </w:p>
        </w:tc>
      </w:tr>
      <w:tr>
        <w:trPr>
          <w:trHeight w:val="2391" w:hRule="atLeast"/>
        </w:trPr>
        <w:tc>
          <w:tcPr>
            <w:tcW w:w="57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20"/>
              <w:rPr>
                <w:b/>
                <w:sz w:val="24"/>
              </w:rPr>
            </w:pPr>
          </w:p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555" w:type="dxa"/>
          </w:tcPr>
          <w:p>
            <w:pPr>
              <w:pStyle w:val="TableParagraph"/>
              <w:spacing w:before="131"/>
              <w:ind w:left="153" w:right="141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IoT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Düğümleri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Arası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Haberleşmenin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Edilmesi: </w:t>
            </w:r>
            <w:r>
              <w:rPr>
                <w:sz w:val="24"/>
              </w:rPr>
              <w:t>Bu aşamada MQTT-SN ve CoAP protokolleri kullanılarak IoT düğümleri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arasında veri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gönderme ve alma işlemleri gerçekleştirilecektir. Farklı sensör düğüm sayıları ve farklı ağ topolojileri altında haberleşme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testleri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yapılarak,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protokollerin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haberleşme performansları gözlemlenecek ve elde edilen sonuçlar karşılaştırmalı olarak değerlendirilecektir.</w:t>
            </w:r>
          </w:p>
        </w:tc>
        <w:tc>
          <w:tcPr>
            <w:tcW w:w="1699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81"/>
              <w:rPr>
                <w:b/>
                <w:sz w:val="24"/>
              </w:rPr>
            </w:pPr>
          </w:p>
          <w:p>
            <w:pPr>
              <w:pStyle w:val="TableParagraph"/>
              <w:ind w:left="23" w:right="11"/>
              <w:jc w:val="center"/>
              <w:rPr>
                <w:sz w:val="24"/>
              </w:rPr>
            </w:pPr>
            <w:r>
              <w:rPr>
                <w:sz w:val="24"/>
              </w:rPr>
              <w:t>10.,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11.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ve </w:t>
            </w:r>
            <w:r>
              <w:rPr>
                <w:spacing w:val="-5"/>
                <w:sz w:val="24"/>
              </w:rPr>
              <w:t>12.</w:t>
            </w:r>
          </w:p>
          <w:p>
            <w:pPr>
              <w:pStyle w:val="TableParagraph"/>
              <w:spacing w:before="2"/>
              <w:ind w:left="23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haftalar</w:t>
            </w:r>
          </w:p>
        </w:tc>
        <w:tc>
          <w:tcPr>
            <w:tcW w:w="6169" w:type="dxa"/>
          </w:tcPr>
          <w:p>
            <w:pPr>
              <w:pStyle w:val="TableParagraph"/>
              <w:spacing w:before="222"/>
              <w:ind w:left="111" w:right="92"/>
              <w:jc w:val="both"/>
              <w:rPr>
                <w:sz w:val="24"/>
              </w:rPr>
            </w:pPr>
            <w:r>
              <w:rPr>
                <w:sz w:val="24"/>
              </w:rPr>
              <w:t>IoT düğümleri arasında MQTT-SN ve CoAP protokolleri kullanılarak hatasız ve kararlı haberleşmenin sağlanması, uygulamanın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başarısını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doğrudan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etkilemektedir.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Farklı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sensör düğüm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sayıları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ağ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topolojileri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altında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elde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edilen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sonuçların karşılaştırılması ile protokollerin performansları </w:t>
            </w:r>
            <w:r>
              <w:rPr>
                <w:spacing w:val="-2"/>
                <w:sz w:val="24"/>
              </w:rPr>
              <w:t>değerlendirilecektir. Bu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iş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paketinin projenin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başarısına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katkısı</w:t>
            </w:r>
          </w:p>
          <w:p>
            <w:pPr>
              <w:pStyle w:val="TableParagraph"/>
              <w:spacing w:before="1"/>
              <w:ind w:left="111"/>
              <w:jc w:val="both"/>
              <w:rPr>
                <w:sz w:val="24"/>
              </w:rPr>
            </w:pPr>
            <w:r>
              <w:rPr>
                <w:sz w:val="24"/>
              </w:rPr>
              <w:t>%20</w:t>
            </w:r>
            <w:r>
              <w:rPr>
                <w:spacing w:val="-2"/>
                <w:sz w:val="24"/>
              </w:rPr>
              <w:t> oranındadır.</w:t>
            </w:r>
          </w:p>
        </w:tc>
      </w:tr>
      <w:tr>
        <w:trPr>
          <w:trHeight w:val="1281" w:hRule="atLeast"/>
        </w:trPr>
        <w:tc>
          <w:tcPr>
            <w:tcW w:w="571" w:type="dxa"/>
          </w:tcPr>
          <w:p>
            <w:pPr>
              <w:pStyle w:val="TableParagraph"/>
              <w:spacing w:before="220"/>
              <w:rPr>
                <w:b/>
                <w:sz w:val="24"/>
              </w:rPr>
            </w:pPr>
          </w:p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555" w:type="dxa"/>
          </w:tcPr>
          <w:p>
            <w:pPr>
              <w:pStyle w:val="TableParagraph"/>
              <w:spacing w:line="237" w:lineRule="auto" w:before="133"/>
              <w:ind w:left="153" w:right="144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Deney Sonuçlarının Değerlendirilmesi, Raporlama ve Teslim: </w:t>
            </w:r>
            <w:r>
              <w:rPr>
                <w:sz w:val="24"/>
              </w:rPr>
              <w:t>Bu aşamada </w:t>
            </w:r>
            <w:r>
              <w:rPr>
                <w:b/>
                <w:sz w:val="24"/>
              </w:rPr>
              <w:t>MQTT-SN ve CoAP protokolleri </w:t>
            </w:r>
            <w:r>
              <w:rPr>
                <w:sz w:val="24"/>
              </w:rPr>
              <w:t>kullanılarak gerçekleştirilen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deneylerden elde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edilen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sonuçlar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analiz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edilecektir.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Farklı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-2"/>
                <w:sz w:val="24"/>
              </w:rPr>
              <w:t>sensör</w:t>
            </w:r>
          </w:p>
        </w:tc>
        <w:tc>
          <w:tcPr>
            <w:tcW w:w="1699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</w:p>
          <w:p>
            <w:pPr>
              <w:pStyle w:val="TableParagraph"/>
              <w:spacing w:line="275" w:lineRule="exact" w:before="1"/>
              <w:ind w:left="374"/>
              <w:rPr>
                <w:sz w:val="24"/>
              </w:rPr>
            </w:pPr>
            <w:r>
              <w:rPr>
                <w:sz w:val="24"/>
              </w:rPr>
              <w:t>13.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14.</w:t>
            </w:r>
          </w:p>
          <w:p>
            <w:pPr>
              <w:pStyle w:val="TableParagraph"/>
              <w:spacing w:line="275" w:lineRule="exact"/>
              <w:ind w:left="485"/>
              <w:rPr>
                <w:sz w:val="24"/>
              </w:rPr>
            </w:pPr>
            <w:r>
              <w:rPr>
                <w:spacing w:val="-2"/>
                <w:sz w:val="24"/>
              </w:rPr>
              <w:t>haftalar</w:t>
            </w:r>
          </w:p>
        </w:tc>
        <w:tc>
          <w:tcPr>
            <w:tcW w:w="6169" w:type="dxa"/>
          </w:tcPr>
          <w:p>
            <w:pPr>
              <w:pStyle w:val="TableParagraph"/>
              <w:spacing w:before="217"/>
              <w:ind w:left="111" w:right="100"/>
              <w:jc w:val="both"/>
              <w:rPr>
                <w:sz w:val="24"/>
              </w:rPr>
            </w:pPr>
            <w:r>
              <w:rPr>
                <w:sz w:val="24"/>
              </w:rPr>
              <w:t>Deney sonuçlarının doğru şekilde değerlendirilmesi ve raporun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eksiksiz olarak teslim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edilmesi hedeflenmektedir. Bu iş paketinin projenin başarısına katkısı %10 oranındadır.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pgSz w:w="16840" w:h="11910" w:orient="landscape"/>
          <w:pgMar w:header="0" w:footer="993" w:top="1340" w:bottom="1180" w:left="1275" w:right="1275"/>
        </w:sectPr>
      </w:pPr>
    </w:p>
    <w:p>
      <w:pPr>
        <w:pStyle w:val="BodyText"/>
        <w:spacing w:before="3"/>
        <w:rPr>
          <w:b/>
          <w:sz w:val="6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1"/>
        <w:gridCol w:w="5555"/>
        <w:gridCol w:w="1699"/>
        <w:gridCol w:w="6169"/>
      </w:tblGrid>
      <w:tr>
        <w:trPr>
          <w:trHeight w:val="1473" w:hRule="atLeast"/>
        </w:trPr>
        <w:tc>
          <w:tcPr>
            <w:tcW w:w="57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55" w:type="dxa"/>
          </w:tcPr>
          <w:p>
            <w:pPr>
              <w:pStyle w:val="TableParagraph"/>
              <w:spacing w:before="39"/>
              <w:ind w:left="153" w:right="142"/>
              <w:jc w:val="both"/>
              <w:rPr>
                <w:sz w:val="24"/>
              </w:rPr>
            </w:pPr>
            <w:r>
              <w:rPr>
                <w:sz w:val="24"/>
              </w:rPr>
              <w:t>düğüm sayıları ve ağ topolojileri altında elde edilen veriler karşılaştırmalı olarak değerlendirilecek, elde edilen bulgular doğrultusunda proje raporu hazırlanacak ve proje sonlandırılarak teslim </w:t>
            </w:r>
            <w:r>
              <w:rPr>
                <w:spacing w:val="-2"/>
                <w:sz w:val="24"/>
              </w:rPr>
              <w:t>edilecektir.</w:t>
            </w:r>
          </w:p>
        </w:tc>
        <w:tc>
          <w:tcPr>
            <w:tcW w:w="169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169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pgSz w:w="16840" w:h="11910" w:orient="landscape"/>
          <w:pgMar w:header="0" w:footer="993" w:top="1340" w:bottom="1180" w:left="1275" w:right="1275"/>
        </w:sectPr>
      </w:pPr>
    </w:p>
    <w:p>
      <w:pPr>
        <w:pStyle w:val="Heading1"/>
        <w:numPr>
          <w:ilvl w:val="0"/>
          <w:numId w:val="2"/>
        </w:numPr>
        <w:tabs>
          <w:tab w:pos="423" w:val="left" w:leader="none"/>
        </w:tabs>
        <w:spacing w:line="240" w:lineRule="auto" w:before="73" w:after="0"/>
        <w:ind w:left="423" w:right="0" w:hanging="282"/>
        <w:jc w:val="left"/>
      </w:pPr>
      <w:bookmarkStart w:name=" Projede kullanılacak yöntem, donanımla" w:id="9"/>
      <w:bookmarkEnd w:id="9"/>
      <w:r>
        <w:rPr>
          <w:b w:val="0"/>
        </w:rPr>
      </w:r>
      <w:bookmarkStart w:name="_bookmark3" w:id="10"/>
      <w:bookmarkEnd w:id="10"/>
      <w:r>
        <w:rPr>
          <w:b w:val="0"/>
        </w:rPr>
      </w:r>
      <w:r>
        <w:rPr/>
        <w:t>Projede</w:t>
      </w:r>
      <w:r>
        <w:rPr>
          <w:spacing w:val="-5"/>
        </w:rPr>
        <w:t> </w:t>
      </w:r>
      <w:r>
        <w:rPr/>
        <w:t>kullanılacak</w:t>
      </w:r>
      <w:r>
        <w:rPr>
          <w:spacing w:val="-6"/>
        </w:rPr>
        <w:t> </w:t>
      </w:r>
      <w:r>
        <w:rPr/>
        <w:t>yöntem,</w:t>
      </w:r>
      <w:r>
        <w:rPr>
          <w:spacing w:val="1"/>
        </w:rPr>
        <w:t> </w:t>
      </w:r>
      <w:r>
        <w:rPr/>
        <w:t>donanımlar</w:t>
      </w:r>
      <w:r>
        <w:rPr>
          <w:spacing w:val="-7"/>
        </w:rPr>
        <w:t> </w:t>
      </w:r>
      <w:r>
        <w:rPr/>
        <w:t>ve</w:t>
      </w:r>
      <w:r>
        <w:rPr>
          <w:spacing w:val="-3"/>
        </w:rPr>
        <w:t> </w:t>
      </w:r>
      <w:r>
        <w:rPr/>
        <w:t>yazılımlar</w:t>
      </w:r>
      <w:r>
        <w:rPr>
          <w:spacing w:val="-8"/>
        </w:rPr>
        <w:t> </w:t>
      </w:r>
      <w:r>
        <w:rPr/>
        <w:t>ile</w:t>
      </w:r>
      <w:r>
        <w:rPr>
          <w:spacing w:val="-3"/>
        </w:rPr>
        <w:t> </w:t>
      </w:r>
      <w:r>
        <w:rPr/>
        <w:t>ilgili</w:t>
      </w:r>
      <w:r>
        <w:rPr>
          <w:spacing w:val="-1"/>
        </w:rPr>
        <w:t> </w:t>
      </w:r>
      <w:r>
        <w:rPr>
          <w:spacing w:val="-2"/>
        </w:rPr>
        <w:t>bilgiler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23" w:after="0"/>
        <w:ind w:left="861" w:right="85" w:hanging="361"/>
        <w:jc w:val="left"/>
        <w:rPr>
          <w:sz w:val="24"/>
        </w:rPr>
      </w:pPr>
      <w:r>
        <w:rPr>
          <w:sz w:val="24"/>
        </w:rPr>
        <w:t>Bu projede, kısıtlı</w:t>
      </w:r>
      <w:r>
        <w:rPr>
          <w:spacing w:val="-3"/>
          <w:sz w:val="24"/>
        </w:rPr>
        <w:t> </w:t>
      </w:r>
      <w:r>
        <w:rPr>
          <w:sz w:val="24"/>
        </w:rPr>
        <w:t>kaynaklı IoT düğümleri arasında MQTT-SN ve CoAP protokolleri kullanılarak haberleşmenin gerçekleştirilmesi amaçlanmaktadır. Proje kapsamında izlenecek</w:t>
      </w:r>
      <w:r>
        <w:rPr>
          <w:spacing w:val="-1"/>
          <w:sz w:val="24"/>
        </w:rPr>
        <w:t> </w:t>
      </w:r>
      <w:r>
        <w:rPr>
          <w:sz w:val="24"/>
        </w:rPr>
        <w:t>yöntem</w:t>
      </w:r>
      <w:r>
        <w:rPr>
          <w:b/>
          <w:sz w:val="24"/>
        </w:rPr>
        <w:t>,</w:t>
      </w:r>
      <w:r>
        <w:rPr>
          <w:b/>
          <w:spacing w:val="-3"/>
          <w:sz w:val="24"/>
        </w:rPr>
        <w:t> </w:t>
      </w:r>
      <w:r>
        <w:rPr>
          <w:sz w:val="24"/>
        </w:rPr>
        <w:t>FIT</w:t>
      </w:r>
      <w:r>
        <w:rPr>
          <w:spacing w:val="-3"/>
          <w:sz w:val="24"/>
        </w:rPr>
        <w:t> </w:t>
      </w:r>
      <w:r>
        <w:rPr>
          <w:sz w:val="24"/>
        </w:rPr>
        <w:t>IoT-LAB</w:t>
      </w:r>
      <w:r>
        <w:rPr>
          <w:spacing w:val="-6"/>
          <w:sz w:val="24"/>
        </w:rPr>
        <w:t> </w:t>
      </w:r>
      <w:r>
        <w:rPr>
          <w:sz w:val="24"/>
        </w:rPr>
        <w:t>testbed</w:t>
      </w:r>
      <w:r>
        <w:rPr>
          <w:spacing w:val="-5"/>
          <w:sz w:val="24"/>
        </w:rPr>
        <w:t> </w:t>
      </w:r>
      <w:r>
        <w:rPr>
          <w:sz w:val="24"/>
        </w:rPr>
        <w:t>ortamında</w:t>
      </w:r>
      <w:r>
        <w:rPr>
          <w:spacing w:val="-2"/>
          <w:sz w:val="24"/>
        </w:rPr>
        <w:t> </w:t>
      </w:r>
      <w:r>
        <w:rPr>
          <w:sz w:val="24"/>
        </w:rPr>
        <w:t>gerçek</w:t>
      </w:r>
      <w:r>
        <w:rPr>
          <w:spacing w:val="-5"/>
          <w:sz w:val="24"/>
        </w:rPr>
        <w:t> </w:t>
      </w:r>
      <w:r>
        <w:rPr>
          <w:sz w:val="24"/>
        </w:rPr>
        <w:t>IoT</w:t>
      </w:r>
      <w:r>
        <w:rPr>
          <w:spacing w:val="-3"/>
          <w:sz w:val="24"/>
        </w:rPr>
        <w:t> </w:t>
      </w:r>
      <w:r>
        <w:rPr>
          <w:sz w:val="24"/>
        </w:rPr>
        <w:t>düğümleri</w:t>
      </w:r>
      <w:r>
        <w:rPr>
          <w:spacing w:val="-9"/>
          <w:sz w:val="24"/>
        </w:rPr>
        <w:t> </w:t>
      </w:r>
      <w:r>
        <w:rPr>
          <w:sz w:val="24"/>
        </w:rPr>
        <w:t>kullanılarak deneysel bir uygulamanın gerçekleştirilmesine dayanmaktadır. MQTT-SN protokolünün publish/subscribe haberleşme modeli ile CoAP protokolünün istemci-sunucu</w:t>
      </w:r>
      <w:r>
        <w:rPr>
          <w:spacing w:val="-1"/>
          <w:sz w:val="24"/>
        </w:rPr>
        <w:t> </w:t>
      </w:r>
      <w:r>
        <w:rPr>
          <w:sz w:val="24"/>
        </w:rPr>
        <w:t>temelli</w:t>
      </w:r>
      <w:r>
        <w:rPr>
          <w:spacing w:val="-6"/>
          <w:sz w:val="24"/>
        </w:rPr>
        <w:t> </w:t>
      </w:r>
      <w:r>
        <w:rPr>
          <w:sz w:val="24"/>
        </w:rPr>
        <w:t>haberleşme modeli</w:t>
      </w:r>
      <w:r>
        <w:rPr>
          <w:spacing w:val="-6"/>
          <w:sz w:val="24"/>
        </w:rPr>
        <w:t> </w:t>
      </w:r>
      <w:r>
        <w:rPr>
          <w:sz w:val="24"/>
        </w:rPr>
        <w:t>kullanılarak</w:t>
      </w:r>
      <w:r>
        <w:rPr>
          <w:spacing w:val="-1"/>
          <w:sz w:val="24"/>
        </w:rPr>
        <w:t> </w:t>
      </w:r>
      <w:r>
        <w:rPr>
          <w:sz w:val="24"/>
        </w:rPr>
        <w:t>IoT</w:t>
      </w:r>
      <w:r>
        <w:rPr>
          <w:spacing w:val="-4"/>
          <w:sz w:val="24"/>
        </w:rPr>
        <w:t> </w:t>
      </w:r>
      <w:r>
        <w:rPr>
          <w:sz w:val="24"/>
        </w:rPr>
        <w:t>düğümleri</w:t>
      </w:r>
      <w:r>
        <w:rPr>
          <w:spacing w:val="-6"/>
          <w:sz w:val="24"/>
        </w:rPr>
        <w:t> </w:t>
      </w:r>
      <w:r>
        <w:rPr>
          <w:sz w:val="24"/>
        </w:rPr>
        <w:t>arasında veri</w:t>
      </w:r>
      <w:r>
        <w:rPr>
          <w:spacing w:val="-10"/>
          <w:sz w:val="24"/>
        </w:rPr>
        <w:t> </w:t>
      </w:r>
      <w:r>
        <w:rPr>
          <w:sz w:val="24"/>
        </w:rPr>
        <w:t>gönderme ve alma işlemleri uygulanacaktır.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37" w:lineRule="auto" w:before="2" w:after="0"/>
        <w:ind w:left="861" w:right="84" w:hanging="361"/>
        <w:jc w:val="left"/>
        <w:rPr>
          <w:sz w:val="24"/>
        </w:rPr>
      </w:pPr>
      <w:r>
        <w:rPr>
          <w:sz w:val="24"/>
        </w:rPr>
        <w:t>Projede</w:t>
      </w:r>
      <w:r>
        <w:rPr>
          <w:spacing w:val="-5"/>
          <w:sz w:val="24"/>
        </w:rPr>
        <w:t> </w:t>
      </w:r>
      <w:r>
        <w:rPr>
          <w:sz w:val="24"/>
        </w:rPr>
        <w:t>kullanılacak</w:t>
      </w:r>
      <w:r>
        <w:rPr>
          <w:spacing w:val="-5"/>
          <w:sz w:val="24"/>
        </w:rPr>
        <w:t> </w:t>
      </w:r>
      <w:r>
        <w:rPr>
          <w:sz w:val="24"/>
        </w:rPr>
        <w:t>donanımlar,</w:t>
      </w:r>
      <w:r>
        <w:rPr>
          <w:spacing w:val="-3"/>
          <w:sz w:val="24"/>
        </w:rPr>
        <w:t> </w:t>
      </w:r>
      <w:r>
        <w:rPr>
          <w:sz w:val="24"/>
        </w:rPr>
        <w:t>FIT</w:t>
      </w:r>
      <w:r>
        <w:rPr>
          <w:spacing w:val="-3"/>
          <w:sz w:val="24"/>
        </w:rPr>
        <w:t> </w:t>
      </w:r>
      <w:r>
        <w:rPr>
          <w:sz w:val="24"/>
        </w:rPr>
        <w:t>IoT-LAB</w:t>
      </w:r>
      <w:r>
        <w:rPr>
          <w:spacing w:val="-6"/>
          <w:sz w:val="24"/>
        </w:rPr>
        <w:t> </w:t>
      </w:r>
      <w:r>
        <w:rPr>
          <w:sz w:val="24"/>
        </w:rPr>
        <w:t>platformu</w:t>
      </w:r>
      <w:r>
        <w:rPr>
          <w:spacing w:val="-5"/>
          <w:sz w:val="24"/>
        </w:rPr>
        <w:t> </w:t>
      </w:r>
      <w:r>
        <w:rPr>
          <w:sz w:val="24"/>
        </w:rPr>
        <w:t>tarafından</w:t>
      </w:r>
      <w:r>
        <w:rPr>
          <w:spacing w:val="-9"/>
          <w:sz w:val="24"/>
        </w:rPr>
        <w:t> </w:t>
      </w:r>
      <w:r>
        <w:rPr>
          <w:sz w:val="24"/>
        </w:rPr>
        <w:t>sağlanan</w:t>
      </w:r>
      <w:r>
        <w:rPr>
          <w:spacing w:val="-6"/>
          <w:sz w:val="24"/>
        </w:rPr>
        <w:t> </w:t>
      </w:r>
      <w:r>
        <w:rPr>
          <w:sz w:val="24"/>
        </w:rPr>
        <w:t>A8-M3 türü IoT düğümleridir. Bu düğümler, düşük işlem gücü ve sınırlı bellek kapasitesi</w:t>
      </w:r>
    </w:p>
    <w:p>
      <w:pPr>
        <w:pStyle w:val="BodyText"/>
        <w:spacing w:line="242" w:lineRule="auto"/>
        <w:ind w:left="861"/>
      </w:pPr>
      <w:r>
        <w:rPr/>
        <w:t>nedeniyle</w:t>
      </w:r>
      <w:r>
        <w:rPr>
          <w:spacing w:val="-4"/>
        </w:rPr>
        <w:t> </w:t>
      </w:r>
      <w:r>
        <w:rPr/>
        <w:t>kısıtlı</w:t>
      </w:r>
      <w:r>
        <w:rPr>
          <w:spacing w:val="-11"/>
        </w:rPr>
        <w:t> </w:t>
      </w:r>
      <w:r>
        <w:rPr/>
        <w:t>kaynaklı</w:t>
      </w:r>
      <w:r>
        <w:rPr>
          <w:spacing w:val="-7"/>
        </w:rPr>
        <w:t> </w:t>
      </w:r>
      <w:r>
        <w:rPr/>
        <w:t>IoT</w:t>
      </w:r>
      <w:r>
        <w:rPr>
          <w:spacing w:val="-1"/>
        </w:rPr>
        <w:t> </w:t>
      </w:r>
      <w:r>
        <w:rPr/>
        <w:t>cihazlarını</w:t>
      </w:r>
      <w:r>
        <w:rPr>
          <w:spacing w:val="-7"/>
        </w:rPr>
        <w:t> </w:t>
      </w:r>
      <w:r>
        <w:rPr/>
        <w:t>temsil</w:t>
      </w:r>
      <w:r>
        <w:rPr>
          <w:spacing w:val="-7"/>
        </w:rPr>
        <w:t> </w:t>
      </w:r>
      <w:r>
        <w:rPr/>
        <w:t>etmektedir.</w:t>
      </w:r>
      <w:r>
        <w:rPr>
          <w:spacing w:val="-1"/>
        </w:rPr>
        <w:t> </w:t>
      </w:r>
      <w:r>
        <w:rPr/>
        <w:t>Deneyler, farklı</w:t>
      </w:r>
      <w:r>
        <w:rPr>
          <w:spacing w:val="-7"/>
        </w:rPr>
        <w:t> </w:t>
      </w:r>
      <w:r>
        <w:rPr/>
        <w:t>sensör düğüm sayıları ve farklı ağ topolojileri altında bu düğümler üzerinde</w:t>
      </w:r>
    </w:p>
    <w:p>
      <w:pPr>
        <w:pStyle w:val="BodyText"/>
        <w:spacing w:line="242" w:lineRule="auto"/>
        <w:ind w:left="861"/>
      </w:pPr>
      <w:r>
        <w:rPr/>
        <w:t>gerçekleştirilerek,</w:t>
      </w:r>
      <w:r>
        <w:rPr>
          <w:spacing w:val="-2"/>
        </w:rPr>
        <w:t> </w:t>
      </w:r>
      <w:r>
        <w:rPr/>
        <w:t>MQTT-SN</w:t>
      </w:r>
      <w:r>
        <w:rPr>
          <w:spacing w:val="-4"/>
        </w:rPr>
        <w:t> </w:t>
      </w:r>
      <w:r>
        <w:rPr/>
        <w:t>ve</w:t>
      </w:r>
      <w:r>
        <w:rPr>
          <w:spacing w:val="-4"/>
        </w:rPr>
        <w:t> </w:t>
      </w:r>
      <w:r>
        <w:rPr/>
        <w:t>CoAP</w:t>
      </w:r>
      <w:r>
        <w:rPr>
          <w:spacing w:val="-3"/>
        </w:rPr>
        <w:t> </w:t>
      </w:r>
      <w:r>
        <w:rPr/>
        <w:t>protokollerinin</w:t>
      </w:r>
      <w:r>
        <w:rPr>
          <w:spacing w:val="-8"/>
        </w:rPr>
        <w:t> </w:t>
      </w:r>
      <w:r>
        <w:rPr/>
        <w:t>gerçek</w:t>
      </w:r>
      <w:r>
        <w:rPr>
          <w:spacing w:val="-3"/>
        </w:rPr>
        <w:t> </w:t>
      </w:r>
      <w:r>
        <w:rPr/>
        <w:t>donanım</w:t>
      </w:r>
      <w:r>
        <w:rPr>
          <w:spacing w:val="-12"/>
        </w:rPr>
        <w:t> </w:t>
      </w:r>
      <w:r>
        <w:rPr/>
        <w:t>üzerindeki uygulanabilirliği gözlemlenecektir.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0" w:after="0"/>
        <w:ind w:left="861" w:right="296" w:hanging="361"/>
        <w:jc w:val="left"/>
        <w:rPr>
          <w:sz w:val="24"/>
        </w:rPr>
      </w:pPr>
      <w:r>
        <w:rPr>
          <w:sz w:val="24"/>
        </w:rPr>
        <w:t>Projede</w:t>
      </w:r>
      <w:r>
        <w:rPr>
          <w:spacing w:val="-5"/>
          <w:sz w:val="24"/>
        </w:rPr>
        <w:t> </w:t>
      </w:r>
      <w:r>
        <w:rPr>
          <w:sz w:val="24"/>
        </w:rPr>
        <w:t>kullanılacak</w:t>
      </w:r>
      <w:r>
        <w:rPr>
          <w:spacing w:val="-1"/>
          <w:sz w:val="24"/>
        </w:rPr>
        <w:t> </w:t>
      </w:r>
      <w:r>
        <w:rPr>
          <w:sz w:val="24"/>
        </w:rPr>
        <w:t>yazılımlar</w:t>
      </w:r>
      <w:r>
        <w:rPr>
          <w:spacing w:val="-4"/>
          <w:sz w:val="24"/>
        </w:rPr>
        <w:t> </w:t>
      </w:r>
      <w:r>
        <w:rPr>
          <w:sz w:val="24"/>
        </w:rPr>
        <w:t>arasında</w:t>
      </w:r>
      <w:r>
        <w:rPr>
          <w:spacing w:val="-1"/>
          <w:sz w:val="24"/>
        </w:rPr>
        <w:t> </w:t>
      </w:r>
      <w:r>
        <w:rPr>
          <w:sz w:val="24"/>
        </w:rPr>
        <w:t>RIOT</w:t>
      </w:r>
      <w:r>
        <w:rPr>
          <w:spacing w:val="-4"/>
          <w:sz w:val="24"/>
        </w:rPr>
        <w:t> </w:t>
      </w:r>
      <w:r>
        <w:rPr>
          <w:sz w:val="24"/>
        </w:rPr>
        <w:t>işletim</w:t>
      </w:r>
      <w:r>
        <w:rPr>
          <w:spacing w:val="-9"/>
          <w:sz w:val="24"/>
        </w:rPr>
        <w:t> </w:t>
      </w:r>
      <w:r>
        <w:rPr>
          <w:sz w:val="24"/>
        </w:rPr>
        <w:t>sistemi</w:t>
      </w:r>
      <w:r>
        <w:rPr>
          <w:b/>
          <w:sz w:val="24"/>
        </w:rPr>
        <w:t>,</w:t>
      </w:r>
      <w:r>
        <w:rPr>
          <w:b/>
          <w:spacing w:val="-2"/>
          <w:sz w:val="24"/>
        </w:rPr>
        <w:t> </w:t>
      </w:r>
      <w:r>
        <w:rPr>
          <w:sz w:val="24"/>
        </w:rPr>
        <w:t>MQTT-SN</w:t>
      </w:r>
      <w:r>
        <w:rPr>
          <w:spacing w:val="-5"/>
          <w:sz w:val="24"/>
        </w:rPr>
        <w:t> </w:t>
      </w:r>
      <w:r>
        <w:rPr>
          <w:sz w:val="24"/>
        </w:rPr>
        <w:t>ve</w:t>
      </w:r>
      <w:r>
        <w:rPr>
          <w:spacing w:val="-5"/>
          <w:sz w:val="24"/>
        </w:rPr>
        <w:t> </w:t>
      </w:r>
      <w:r>
        <w:rPr>
          <w:sz w:val="24"/>
        </w:rPr>
        <w:t>CoAP haberleşme protokolleri yer almaktadır. RIOT işletim sistemi, kısıtlı kaynaklı IoT düğümleri için geliştirilmiş açık kaynaklı bir işletim sistemi olup, IoT</w:t>
      </w:r>
    </w:p>
    <w:p>
      <w:pPr>
        <w:pStyle w:val="BodyText"/>
        <w:ind w:left="861"/>
      </w:pPr>
      <w:r>
        <w:rPr/>
        <w:t>uygulamalarında</w:t>
      </w:r>
      <w:r>
        <w:rPr>
          <w:spacing w:val="-1"/>
        </w:rPr>
        <w:t> </w:t>
      </w:r>
      <w:r>
        <w:rPr/>
        <w:t>yaygın</w:t>
      </w:r>
      <w:r>
        <w:rPr>
          <w:spacing w:val="-9"/>
        </w:rPr>
        <w:t> </w:t>
      </w:r>
      <w:r>
        <w:rPr/>
        <w:t>olarak</w:t>
      </w:r>
      <w:r>
        <w:rPr>
          <w:spacing w:val="-4"/>
        </w:rPr>
        <w:t> </w:t>
      </w:r>
      <w:r>
        <w:rPr/>
        <w:t>kullanılmaktadır.</w:t>
      </w:r>
      <w:r>
        <w:rPr>
          <w:spacing w:val="-3"/>
        </w:rPr>
        <w:t> </w:t>
      </w:r>
      <w:r>
        <w:rPr/>
        <w:t>MQTT-SN</w:t>
      </w:r>
      <w:r>
        <w:rPr>
          <w:spacing w:val="-5"/>
        </w:rPr>
        <w:t> </w:t>
      </w:r>
      <w:r>
        <w:rPr/>
        <w:t>ve</w:t>
      </w:r>
      <w:r>
        <w:rPr>
          <w:spacing w:val="-5"/>
        </w:rPr>
        <w:t> </w:t>
      </w:r>
      <w:r>
        <w:rPr/>
        <w:t>CoAP</w:t>
      </w:r>
      <w:r>
        <w:rPr>
          <w:spacing w:val="-4"/>
        </w:rPr>
        <w:t> </w:t>
      </w:r>
      <w:r>
        <w:rPr/>
        <w:t>protokolleri</w:t>
      </w:r>
      <w:r>
        <w:rPr>
          <w:spacing w:val="-9"/>
        </w:rPr>
        <w:t> </w:t>
      </w:r>
      <w:r>
        <w:rPr/>
        <w:t>ise düşük bant genişliği</w:t>
      </w:r>
      <w:r>
        <w:rPr>
          <w:spacing w:val="-3"/>
        </w:rPr>
        <w:t> </w:t>
      </w:r>
      <w:r>
        <w:rPr/>
        <w:t>ve enerji</w:t>
      </w:r>
      <w:r>
        <w:rPr>
          <w:spacing w:val="-7"/>
        </w:rPr>
        <w:t> </w:t>
      </w:r>
      <w:r>
        <w:rPr/>
        <w:t>tüketimi</w:t>
      </w:r>
      <w:r>
        <w:rPr>
          <w:spacing w:val="-7"/>
        </w:rPr>
        <w:t> </w:t>
      </w:r>
      <w:r>
        <w:rPr/>
        <w:t>gereksinimleri</w:t>
      </w:r>
      <w:r>
        <w:rPr>
          <w:spacing w:val="-7"/>
        </w:rPr>
        <w:t> </w:t>
      </w:r>
      <w:r>
        <w:rPr/>
        <w:t>göz</w:t>
      </w:r>
      <w:r>
        <w:rPr>
          <w:spacing w:val="-4"/>
        </w:rPr>
        <w:t> </w:t>
      </w:r>
      <w:r>
        <w:rPr/>
        <w:t>önünde bulundurularak IoT sistemleri</w:t>
      </w:r>
      <w:r>
        <w:rPr>
          <w:spacing w:val="-9"/>
        </w:rPr>
        <w:t> </w:t>
      </w:r>
      <w:r>
        <w:rPr/>
        <w:t>için</w:t>
      </w:r>
      <w:r>
        <w:rPr>
          <w:spacing w:val="-9"/>
        </w:rPr>
        <w:t> </w:t>
      </w:r>
      <w:r>
        <w:rPr/>
        <w:t>tasarlanmış</w:t>
      </w:r>
      <w:r>
        <w:rPr>
          <w:spacing w:val="-3"/>
        </w:rPr>
        <w:t> </w:t>
      </w:r>
      <w:r>
        <w:rPr/>
        <w:t>hafif</w:t>
      </w:r>
      <w:r>
        <w:rPr>
          <w:spacing w:val="-7"/>
        </w:rPr>
        <w:t> </w:t>
      </w:r>
      <w:r>
        <w:rPr/>
        <w:t>haberleşme</w:t>
      </w:r>
      <w:r>
        <w:rPr>
          <w:spacing w:val="-5"/>
        </w:rPr>
        <w:t> </w:t>
      </w:r>
      <w:r>
        <w:rPr/>
        <w:t>protokolleridir.</w:t>
      </w:r>
      <w:r>
        <w:rPr>
          <w:spacing w:val="-3"/>
        </w:rPr>
        <w:t> </w:t>
      </w:r>
      <w:r>
        <w:rPr/>
        <w:t>Bu</w:t>
      </w:r>
      <w:r>
        <w:rPr>
          <w:spacing w:val="-1"/>
        </w:rPr>
        <w:t> </w:t>
      </w:r>
      <w:r>
        <w:rPr/>
        <w:t>yazılımlar</w:t>
      </w:r>
      <w:r>
        <w:rPr>
          <w:spacing w:val="-4"/>
        </w:rPr>
        <w:t> </w:t>
      </w:r>
      <w:r>
        <w:rPr/>
        <w:t>kullanılarak geliştirilecek uygulama ile IoT düğümleri arasında güvenilir ve karşılaştırmalı bir haberleşme ortamı sağlanacaktır.</w:t>
      </w:r>
    </w:p>
    <w:p>
      <w:pPr>
        <w:pStyle w:val="BodyText"/>
        <w:spacing w:after="0"/>
        <w:sectPr>
          <w:footerReference w:type="default" r:id="rId9"/>
          <w:pgSz w:w="11910" w:h="16840"/>
          <w:pgMar w:header="0" w:footer="998" w:top="1400" w:bottom="1180" w:left="1275" w:right="1417"/>
        </w:sectPr>
      </w:pPr>
    </w:p>
    <w:p>
      <w:pPr>
        <w:pStyle w:val="Heading1"/>
        <w:spacing w:before="40"/>
        <w:ind w:left="141"/>
        <w:rPr>
          <w:rFonts w:ascii="Calibri"/>
        </w:rPr>
      </w:pPr>
      <w:r>
        <w:rPr>
          <w:rFonts w:ascii="Calibri"/>
          <w:spacing w:val="-2"/>
        </w:rPr>
        <w:t>Kaynaklar</w:t>
      </w:r>
    </w:p>
    <w:p>
      <w:pPr>
        <w:pStyle w:val="ListParagraph"/>
        <w:numPr>
          <w:ilvl w:val="0"/>
          <w:numId w:val="3"/>
        </w:numPr>
        <w:tabs>
          <w:tab w:pos="456" w:val="left" w:leader="none"/>
        </w:tabs>
        <w:spacing w:line="240" w:lineRule="auto" w:before="182" w:after="0"/>
        <w:ind w:left="456" w:right="0" w:hanging="315"/>
        <w:jc w:val="left"/>
        <w:rPr>
          <w:rFonts w:ascii="Calibri"/>
          <w:sz w:val="24"/>
        </w:rPr>
      </w:pPr>
      <w:r>
        <w:rPr>
          <w:rFonts w:ascii="Calibri"/>
          <w:sz w:val="24"/>
        </w:rPr>
        <w:t>OASIS,</w:t>
      </w:r>
      <w:r>
        <w:rPr>
          <w:rFonts w:ascii="Calibri"/>
          <w:spacing w:val="-1"/>
          <w:sz w:val="24"/>
        </w:rPr>
        <w:t> </w:t>
      </w:r>
      <w:r>
        <w:rPr>
          <w:rFonts w:ascii="Calibri"/>
          <w:i/>
          <w:sz w:val="24"/>
        </w:rPr>
        <w:t>MQTT-SN</w:t>
      </w:r>
      <w:r>
        <w:rPr>
          <w:rFonts w:ascii="Calibri"/>
          <w:i/>
          <w:spacing w:val="-4"/>
          <w:sz w:val="24"/>
        </w:rPr>
        <w:t> </w:t>
      </w:r>
      <w:r>
        <w:rPr>
          <w:rFonts w:ascii="Calibri"/>
          <w:i/>
          <w:sz w:val="24"/>
        </w:rPr>
        <w:t>Protocol</w:t>
      </w:r>
      <w:r>
        <w:rPr>
          <w:rFonts w:ascii="Calibri"/>
          <w:i/>
          <w:spacing w:val="-5"/>
          <w:sz w:val="24"/>
        </w:rPr>
        <w:t> </w:t>
      </w:r>
      <w:r>
        <w:rPr>
          <w:rFonts w:ascii="Calibri"/>
          <w:i/>
          <w:sz w:val="24"/>
        </w:rPr>
        <w:t>Specification</w:t>
      </w:r>
      <w:r>
        <w:rPr>
          <w:rFonts w:ascii="Calibri"/>
          <w:sz w:val="24"/>
        </w:rPr>
        <w:t>,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OASIS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Standard,</w:t>
      </w:r>
      <w:r>
        <w:rPr>
          <w:rFonts w:ascii="Calibri"/>
          <w:spacing w:val="-1"/>
          <w:sz w:val="24"/>
        </w:rPr>
        <w:t> </w:t>
      </w:r>
      <w:r>
        <w:rPr>
          <w:rFonts w:ascii="Calibri"/>
          <w:spacing w:val="-2"/>
          <w:sz w:val="24"/>
        </w:rPr>
        <w:t>2013.</w:t>
      </w:r>
    </w:p>
    <w:p>
      <w:pPr>
        <w:pStyle w:val="ListParagraph"/>
        <w:numPr>
          <w:ilvl w:val="0"/>
          <w:numId w:val="3"/>
        </w:numPr>
        <w:tabs>
          <w:tab w:pos="456" w:val="left" w:leader="none"/>
        </w:tabs>
        <w:spacing w:line="259" w:lineRule="auto" w:before="183" w:after="0"/>
        <w:ind w:left="141" w:right="603" w:firstLine="0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U.</w:t>
      </w:r>
      <w:r>
        <w:rPr>
          <w:rFonts w:ascii="Calibri" w:hAnsi="Calibri"/>
          <w:spacing w:val="-3"/>
          <w:sz w:val="24"/>
        </w:rPr>
        <w:t> </w:t>
      </w:r>
      <w:r>
        <w:rPr>
          <w:rFonts w:ascii="Calibri" w:hAnsi="Calibri"/>
          <w:sz w:val="24"/>
        </w:rPr>
        <w:t>Hunkeler,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z w:val="24"/>
        </w:rPr>
        <w:t>H.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sz w:val="24"/>
        </w:rPr>
        <w:t>L.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sz w:val="24"/>
        </w:rPr>
        <w:t>Truong,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z w:val="24"/>
        </w:rPr>
        <w:t>A.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sz w:val="24"/>
        </w:rPr>
        <w:t>Stanford-Clark,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sz w:val="24"/>
        </w:rPr>
        <w:t>“MQTT-SN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z w:val="24"/>
        </w:rPr>
        <w:t>–</w:t>
      </w:r>
      <w:r>
        <w:rPr>
          <w:rFonts w:ascii="Calibri" w:hAnsi="Calibri"/>
          <w:spacing w:val="-3"/>
          <w:sz w:val="24"/>
        </w:rPr>
        <w:t> </w:t>
      </w:r>
      <w:r>
        <w:rPr>
          <w:rFonts w:ascii="Calibri" w:hAnsi="Calibri"/>
          <w:sz w:val="24"/>
        </w:rPr>
        <w:t>A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Lightweight</w:t>
      </w:r>
      <w:r>
        <w:rPr>
          <w:rFonts w:ascii="Calibri" w:hAnsi="Calibri"/>
          <w:spacing w:val="-3"/>
          <w:sz w:val="24"/>
        </w:rPr>
        <w:t> </w:t>
      </w:r>
      <w:r>
        <w:rPr>
          <w:rFonts w:ascii="Calibri" w:hAnsi="Calibri"/>
          <w:sz w:val="24"/>
        </w:rPr>
        <w:t>Protocol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sz w:val="24"/>
        </w:rPr>
        <w:t>for Wireless Sensor Networks,” </w:t>
      </w:r>
      <w:r>
        <w:rPr>
          <w:rFonts w:ascii="Calibri" w:hAnsi="Calibri"/>
          <w:i/>
          <w:sz w:val="24"/>
        </w:rPr>
        <w:t>Proceedings of the IEEE COMSWARE Conference</w:t>
      </w:r>
      <w:r>
        <w:rPr>
          <w:rFonts w:ascii="Calibri" w:hAnsi="Calibri"/>
          <w:sz w:val="24"/>
        </w:rPr>
        <w:t>, 2008.</w:t>
      </w:r>
    </w:p>
    <w:p>
      <w:pPr>
        <w:pStyle w:val="ListParagraph"/>
        <w:numPr>
          <w:ilvl w:val="0"/>
          <w:numId w:val="3"/>
        </w:numPr>
        <w:tabs>
          <w:tab w:pos="461" w:val="left" w:leader="none"/>
        </w:tabs>
        <w:spacing w:line="259" w:lineRule="auto" w:before="159" w:after="0"/>
        <w:ind w:left="141" w:right="244" w:firstLine="0"/>
        <w:jc w:val="left"/>
        <w:rPr>
          <w:rFonts w:ascii="Calibri"/>
          <w:sz w:val="24"/>
        </w:rPr>
      </w:pPr>
      <w:r>
        <w:rPr>
          <w:rFonts w:ascii="Calibri"/>
          <w:sz w:val="24"/>
        </w:rPr>
        <w:t>Z.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sz w:val="24"/>
        </w:rPr>
        <w:t>Shelby,</w:t>
      </w:r>
      <w:r>
        <w:rPr>
          <w:rFonts w:ascii="Calibri"/>
          <w:spacing w:val="-6"/>
          <w:sz w:val="24"/>
        </w:rPr>
        <w:t> </w:t>
      </w:r>
      <w:r>
        <w:rPr>
          <w:rFonts w:ascii="Calibri"/>
          <w:sz w:val="24"/>
        </w:rPr>
        <w:t>K.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sz w:val="24"/>
        </w:rPr>
        <w:t>Hartke,</w:t>
      </w:r>
      <w:r>
        <w:rPr>
          <w:rFonts w:ascii="Calibri"/>
          <w:spacing w:val="-6"/>
          <w:sz w:val="24"/>
        </w:rPr>
        <w:t> </w:t>
      </w:r>
      <w:r>
        <w:rPr>
          <w:rFonts w:ascii="Calibri"/>
          <w:sz w:val="24"/>
        </w:rPr>
        <w:t>C.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sz w:val="24"/>
        </w:rPr>
        <w:t>Bormann,</w:t>
      </w:r>
      <w:r>
        <w:rPr>
          <w:rFonts w:ascii="Calibri"/>
          <w:spacing w:val="-1"/>
          <w:sz w:val="24"/>
        </w:rPr>
        <w:t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3"/>
          <w:sz w:val="24"/>
        </w:rPr>
        <w:t> </w:t>
      </w:r>
      <w:r>
        <w:rPr>
          <w:rFonts w:ascii="Calibri"/>
          <w:i/>
          <w:sz w:val="24"/>
        </w:rPr>
        <w:t>Constrained</w:t>
      </w:r>
      <w:r>
        <w:rPr>
          <w:rFonts w:ascii="Calibri"/>
          <w:i/>
          <w:spacing w:val="-2"/>
          <w:sz w:val="24"/>
        </w:rPr>
        <w:t> </w:t>
      </w:r>
      <w:r>
        <w:rPr>
          <w:rFonts w:ascii="Calibri"/>
          <w:i/>
          <w:sz w:val="24"/>
        </w:rPr>
        <w:t>Application</w:t>
      </w:r>
      <w:r>
        <w:rPr>
          <w:rFonts w:ascii="Calibri"/>
          <w:i/>
          <w:spacing w:val="-3"/>
          <w:sz w:val="24"/>
        </w:rPr>
        <w:t> </w:t>
      </w:r>
      <w:r>
        <w:rPr>
          <w:rFonts w:ascii="Calibri"/>
          <w:i/>
          <w:sz w:val="24"/>
        </w:rPr>
        <w:t>Protocol</w:t>
      </w:r>
      <w:r>
        <w:rPr>
          <w:rFonts w:ascii="Calibri"/>
          <w:i/>
          <w:spacing w:val="-6"/>
          <w:sz w:val="24"/>
        </w:rPr>
        <w:t> </w:t>
      </w:r>
      <w:r>
        <w:rPr>
          <w:rFonts w:ascii="Calibri"/>
          <w:i/>
          <w:sz w:val="24"/>
        </w:rPr>
        <w:t>(CoAP)</w:t>
      </w:r>
      <w:r>
        <w:rPr>
          <w:rFonts w:ascii="Calibri"/>
          <w:sz w:val="24"/>
        </w:rPr>
        <w:t>,</w:t>
      </w:r>
      <w:r>
        <w:rPr>
          <w:rFonts w:ascii="Calibri"/>
          <w:spacing w:val="-6"/>
          <w:sz w:val="24"/>
        </w:rPr>
        <w:t> </w:t>
      </w:r>
      <w:r>
        <w:rPr>
          <w:rFonts w:ascii="Calibri"/>
          <w:sz w:val="24"/>
        </w:rPr>
        <w:t>IETF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RFC 7252, 2014.</w:t>
      </w:r>
    </w:p>
    <w:p>
      <w:pPr>
        <w:pStyle w:val="ListParagraph"/>
        <w:numPr>
          <w:ilvl w:val="0"/>
          <w:numId w:val="3"/>
        </w:numPr>
        <w:tabs>
          <w:tab w:pos="456" w:val="left" w:leader="none"/>
        </w:tabs>
        <w:spacing w:line="240" w:lineRule="auto" w:before="159" w:after="0"/>
        <w:ind w:left="456" w:right="0" w:hanging="315"/>
        <w:jc w:val="left"/>
        <w:rPr>
          <w:rFonts w:ascii="Calibri"/>
          <w:sz w:val="24"/>
        </w:rPr>
      </w:pPr>
      <w:r>
        <w:rPr>
          <w:rFonts w:ascii="Calibri"/>
          <w:sz w:val="24"/>
        </w:rPr>
        <w:t>FIT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sz w:val="24"/>
        </w:rPr>
        <w:t>IoT-LAB,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i/>
          <w:sz w:val="24"/>
        </w:rPr>
        <w:t>A</w:t>
      </w:r>
      <w:r>
        <w:rPr>
          <w:rFonts w:ascii="Calibri"/>
          <w:i/>
          <w:spacing w:val="-2"/>
          <w:sz w:val="24"/>
        </w:rPr>
        <w:t> </w:t>
      </w:r>
      <w:r>
        <w:rPr>
          <w:rFonts w:ascii="Calibri"/>
          <w:i/>
          <w:sz w:val="24"/>
        </w:rPr>
        <w:t>Large</w:t>
      </w:r>
      <w:r>
        <w:rPr>
          <w:rFonts w:ascii="Calibri"/>
          <w:i/>
          <w:spacing w:val="-2"/>
          <w:sz w:val="24"/>
        </w:rPr>
        <w:t> </w:t>
      </w:r>
      <w:r>
        <w:rPr>
          <w:rFonts w:ascii="Calibri"/>
          <w:i/>
          <w:sz w:val="24"/>
        </w:rPr>
        <w:t>Scale</w:t>
      </w:r>
      <w:r>
        <w:rPr>
          <w:rFonts w:ascii="Calibri"/>
          <w:i/>
          <w:spacing w:val="-1"/>
          <w:sz w:val="24"/>
        </w:rPr>
        <w:t> </w:t>
      </w:r>
      <w:r>
        <w:rPr>
          <w:rFonts w:ascii="Calibri"/>
          <w:i/>
          <w:sz w:val="24"/>
        </w:rPr>
        <w:t>Open</w:t>
      </w:r>
      <w:r>
        <w:rPr>
          <w:rFonts w:ascii="Calibri"/>
          <w:i/>
          <w:spacing w:val="-1"/>
          <w:sz w:val="24"/>
        </w:rPr>
        <w:t> </w:t>
      </w:r>
      <w:r>
        <w:rPr>
          <w:rFonts w:ascii="Calibri"/>
          <w:i/>
          <w:sz w:val="24"/>
        </w:rPr>
        <w:t>Experimental</w:t>
      </w:r>
      <w:r>
        <w:rPr>
          <w:rFonts w:ascii="Calibri"/>
          <w:i/>
          <w:spacing w:val="-4"/>
          <w:sz w:val="24"/>
        </w:rPr>
        <w:t> </w:t>
      </w:r>
      <w:r>
        <w:rPr>
          <w:rFonts w:ascii="Calibri"/>
          <w:i/>
          <w:sz w:val="24"/>
        </w:rPr>
        <w:t>IoT</w:t>
      </w:r>
      <w:r>
        <w:rPr>
          <w:rFonts w:ascii="Calibri"/>
          <w:i/>
          <w:spacing w:val="-5"/>
          <w:sz w:val="24"/>
        </w:rPr>
        <w:t> </w:t>
      </w:r>
      <w:r>
        <w:rPr>
          <w:rFonts w:ascii="Calibri"/>
          <w:i/>
          <w:sz w:val="24"/>
        </w:rPr>
        <w:t>Testbed</w:t>
      </w:r>
      <w:r>
        <w:rPr>
          <w:rFonts w:ascii="Calibri"/>
          <w:sz w:val="24"/>
        </w:rPr>
        <w:t>,</w:t>
      </w:r>
      <w:r>
        <w:rPr>
          <w:rFonts w:ascii="Calibri"/>
          <w:spacing w:val="-4"/>
          <w:sz w:val="24"/>
        </w:rPr>
        <w:t> </w:t>
      </w:r>
      <w:hyperlink r:id="rId10">
        <w:r>
          <w:rPr>
            <w:rFonts w:ascii="Calibri"/>
            <w:color w:val="0462C1"/>
            <w:sz w:val="24"/>
            <w:u w:val="single" w:color="0462C1"/>
          </w:rPr>
          <w:t>https://www.iot-</w:t>
        </w:r>
        <w:r>
          <w:rPr>
            <w:rFonts w:ascii="Calibri"/>
            <w:color w:val="0462C1"/>
            <w:spacing w:val="-2"/>
            <w:sz w:val="24"/>
            <w:u w:val="single" w:color="0462C1"/>
          </w:rPr>
          <w:t>lab.info</w:t>
        </w:r>
      </w:hyperlink>
    </w:p>
    <w:p>
      <w:pPr>
        <w:pStyle w:val="ListParagraph"/>
        <w:numPr>
          <w:ilvl w:val="0"/>
          <w:numId w:val="3"/>
        </w:numPr>
        <w:tabs>
          <w:tab w:pos="461" w:val="left" w:leader="none"/>
        </w:tabs>
        <w:spacing w:line="259" w:lineRule="auto" w:before="183" w:after="0"/>
        <w:ind w:left="141" w:right="747" w:firstLine="0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E.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sz w:val="24"/>
        </w:rPr>
        <w:t>Baccelli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sz w:val="24"/>
        </w:rPr>
        <w:t>et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sz w:val="24"/>
        </w:rPr>
        <w:t>al.,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z w:val="24"/>
        </w:rPr>
        <w:t>“RIOT: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z w:val="24"/>
        </w:rPr>
        <w:t>An Open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z w:val="24"/>
        </w:rPr>
        <w:t>Source</w:t>
      </w:r>
      <w:r>
        <w:rPr>
          <w:rFonts w:ascii="Calibri" w:hAnsi="Calibri"/>
          <w:spacing w:val="-3"/>
          <w:sz w:val="24"/>
        </w:rPr>
        <w:t> </w:t>
      </w:r>
      <w:r>
        <w:rPr>
          <w:rFonts w:ascii="Calibri" w:hAnsi="Calibri"/>
          <w:sz w:val="24"/>
        </w:rPr>
        <w:t>Operating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sz w:val="24"/>
        </w:rPr>
        <w:t>System</w:t>
      </w:r>
      <w:r>
        <w:rPr>
          <w:rFonts w:ascii="Calibri" w:hAnsi="Calibri"/>
          <w:spacing w:val="-3"/>
          <w:sz w:val="24"/>
        </w:rPr>
        <w:t> </w:t>
      </w:r>
      <w:r>
        <w:rPr>
          <w:rFonts w:ascii="Calibri" w:hAnsi="Calibri"/>
          <w:sz w:val="24"/>
        </w:rPr>
        <w:t>for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z w:val="24"/>
        </w:rPr>
        <w:t>Low-End</w:t>
      </w:r>
      <w:r>
        <w:rPr>
          <w:rFonts w:ascii="Calibri" w:hAnsi="Calibri"/>
          <w:spacing w:val="-1"/>
          <w:sz w:val="24"/>
        </w:rPr>
        <w:t> </w:t>
      </w:r>
      <w:r>
        <w:rPr>
          <w:rFonts w:ascii="Calibri" w:hAnsi="Calibri"/>
          <w:sz w:val="24"/>
        </w:rPr>
        <w:t>Embedded Devices in the IoT,” </w:t>
      </w:r>
      <w:r>
        <w:rPr>
          <w:rFonts w:ascii="Calibri" w:hAnsi="Calibri"/>
          <w:i/>
          <w:sz w:val="24"/>
        </w:rPr>
        <w:t>IEEE Internet of Things Journal</w:t>
      </w:r>
      <w:r>
        <w:rPr>
          <w:rFonts w:ascii="Calibri" w:hAnsi="Calibri"/>
          <w:sz w:val="24"/>
        </w:rPr>
        <w:t>, 2018.</w:t>
      </w:r>
    </w:p>
    <w:sectPr>
      <w:pgSz w:w="11910" w:h="16840"/>
      <w:pgMar w:header="0" w:footer="998" w:top="1840" w:bottom="11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6320">
              <wp:simplePos x="0" y="0"/>
              <wp:positionH relativeFrom="page">
                <wp:posOffset>9684766</wp:posOffset>
              </wp:positionH>
              <wp:positionV relativeFrom="page">
                <wp:posOffset>6788607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62.580017pt;margin-top:534.536011pt;width:12.6pt;height:13.05pt;mso-position-horizontal-relative:page;mso-position-vertical-relative:page;z-index:-15900160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6832">
              <wp:simplePos x="0" y="0"/>
              <wp:positionH relativeFrom="page">
                <wp:posOffset>6554089</wp:posOffset>
              </wp:positionH>
              <wp:positionV relativeFrom="page">
                <wp:posOffset>9918903</wp:posOffset>
              </wp:positionV>
              <wp:extent cx="160020" cy="1657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7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070007pt;margin-top:781.015991pt;width:12.6pt;height:13.05pt;mso-position-horizontal-relative:page;mso-position-vertical-relative:page;z-index:-15899648" type="#_x0000_t202" id="docshape3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7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[%1]"/>
      <w:lvlJc w:val="left"/>
      <w:pPr>
        <w:ind w:left="458" w:hanging="31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4"/>
        <w:szCs w:val="24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35" w:hanging="317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210" w:hanging="317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085" w:hanging="317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3960" w:hanging="317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836" w:hanging="317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711" w:hanging="317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586" w:hanging="317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461" w:hanging="317"/>
      </w:pPr>
      <w:rPr>
        <w:rFonts w:hint="default"/>
        <w:lang w:val="tr-T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424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1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788" w:hanging="36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2716" w:hanging="36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3644" w:hanging="36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572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500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428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356" w:hanging="360"/>
      </w:pPr>
      <w:rPr>
        <w:rFonts w:hint="default"/>
        <w:lang w:val="tr-T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051" w:hanging="44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4"/>
        <w:szCs w:val="24"/>
        <w:lang w:val="tr-TR" w:eastAsia="en-US" w:bidi="ar-SA"/>
      </w:rPr>
    </w:lvl>
    <w:lvl w:ilvl="1">
      <w:start w:val="0"/>
      <w:numFmt w:val="bullet"/>
      <w:lvlText w:val="•"/>
      <w:lvlJc w:val="left"/>
      <w:pPr>
        <w:ind w:left="4182" w:hanging="442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5305" w:hanging="442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6428" w:hanging="442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7551" w:hanging="442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8674" w:hanging="442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9797" w:hanging="442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10919" w:hanging="442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12042" w:hanging="442"/>
      </w:pPr>
      <w:rPr>
        <w:rFonts w:hint="default"/>
        <w:lang w:val="tr-TR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tr-T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tr-TR" w:eastAsia="en-US" w:bidi="ar-SA"/>
    </w:rPr>
  </w:style>
  <w:style w:styleId="Heading1" w:type="paragraph">
    <w:name w:val="Heading 1"/>
    <w:basedOn w:val="Normal"/>
    <w:uiPriority w:val="1"/>
    <w:qFormat/>
    <w:pPr>
      <w:ind w:left="4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tr-TR" w:eastAsia="en-US" w:bidi="ar-SA"/>
    </w:rPr>
  </w:style>
  <w:style w:styleId="ListParagraph" w:type="paragraph">
    <w:name w:val="List Paragraph"/>
    <w:basedOn w:val="Normal"/>
    <w:uiPriority w:val="1"/>
    <w:qFormat/>
    <w:pPr>
      <w:ind w:left="861" w:hanging="442"/>
    </w:pPr>
    <w:rPr>
      <w:rFonts w:ascii="Times New Roman" w:hAnsi="Times New Roman" w:eastAsia="Times New Roman" w:cs="Times New Roman"/>
      <w:lang w:val="tr-T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tr-T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hyperlink" Target="https://www.konya.edu.tr/muhendislikvemimarlik" TargetMode="External"/><Relationship Id="rId8" Type="http://schemas.openxmlformats.org/officeDocument/2006/relationships/hyperlink" Target="https://www.konya.edu.tr/bilgisayarmuhendisligi" TargetMode="External"/><Relationship Id="rId9" Type="http://schemas.openxmlformats.org/officeDocument/2006/relationships/footer" Target="footer2.xml"/><Relationship Id="rId10" Type="http://schemas.openxmlformats.org/officeDocument/2006/relationships/hyperlink" Target="https://www.iot-lab.info/?utm_source=chatgpt.com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BULOVALI</dc:creator>
  <dcterms:created xsi:type="dcterms:W3CDTF">2026-03-23T20:53:58Z</dcterms:created>
  <dcterms:modified xsi:type="dcterms:W3CDTF">2026-03-23T20:53:58Z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2026-03-23T00:00:00Z</vt:filetime>
  </property>
  <property fmtid="{D5CDD505-2E9C-101B-9397-08002B2CF9AE}" pid="5" name="Producer">
    <vt:lpwstr>www.ilovepdf.com</vt:lpwstr>
  </property>
</Properties>
</file>