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project(turtlebot_teleop)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Find catkin macros and libraries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COMPONENTS roscpp geometry_msgs joy)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include_directories(${catkin_INCLUDE_DIRS})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INCLUDE_DIRS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CATKIN_DEPENDS roscpp geometry_msgs joy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DEPENDS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 ##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add_executable(turtlebot_teleop_joy src/turtlebot_joy.cpp)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target_link_libraries(turtlebot_teleop_joy ${catkin_LIBRARIES})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Install ##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executable scripts (Python etc.) for installation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install(PROGRAMS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scripts/turtlebot_teleop_key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${CATKIN_PACKAGE_BIN_DESTINATION}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executables and/or libraries for installation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turtlebot_teleop_joy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RUNTIME DESTINATION ${CATKIN_PACKAGE_BIN_DESTINATION}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all other useful stuff for installation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launch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${CATKIN_PACKAGE_SHARE_DESTINATION}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