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i w:val="0"/>
          <w:color w:val="17365D"/>
          <w:sz w:val="40"/>
        </w:rPr>
        <w:t>MAHİR</w:t>
      </w:r>
    </w:p>
    <w:p>
      <w:pPr>
        <w:spacing w:after="40"/>
        <w:jc w:val="center"/>
      </w:pPr>
      <w:r>
        <w:rPr>
          <w:rFonts w:ascii="Arial" w:hAnsi="Arial"/>
          <w:b/>
          <w:i w:val="0"/>
          <w:color w:val="2F75B5"/>
          <w:sz w:val="17"/>
        </w:rPr>
        <w:t>MAARİF ANLAYIŞIYLA HİZMET İŞLEME VE RAPORLAMA AJANI</w:t>
      </w:r>
    </w:p>
    <w:p>
      <w:pPr>
        <w:spacing w:after="140"/>
        <w:jc w:val="center"/>
      </w:pPr>
      <w:r>
        <w:rPr>
          <w:rFonts w:ascii="Arial" w:hAnsi="Arial"/>
          <w:b/>
          <w:i w:val="0"/>
          <w:color w:val="17365D"/>
          <w:sz w:val="30"/>
        </w:rPr>
        <w:t>SINAV SONUÇLARI ANALİZ RAPORU</w:t>
      </w:r>
    </w:p>
    <w:p>
      <w:pPr>
        <w:pStyle w:val="SectionBand"/>
        <w:keepNext/>
        <w:pageBreakBefore w:val="0"/>
      </w:pPr>
      <w:r>
        <w:rPr>
          <w:rFonts w:ascii="Arial" w:hAnsi="Arial"/>
          <w:b/>
          <w:i w:val="0"/>
          <w:color w:val="FFFFFF"/>
          <w:sz w:val="20"/>
        </w:rPr>
        <w:t>A. SINAV VE EĞITIM BAĞLAMI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shd w:fill="D9EAF7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i w:val="0"/>
                <w:color w:val="17365D"/>
                <w:sz w:val="16"/>
              </w:rPr>
              <w:t>İl</w:t>
            </w:r>
          </w:p>
        </w:tc>
        <w:tc>
          <w:tcPr>
            <w:tcW w:type="dxa" w:w="3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………………………………</w:t>
            </w:r>
          </w:p>
        </w:tc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shd w:fill="D9EAF7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i w:val="0"/>
                <w:color w:val="17365D"/>
                <w:sz w:val="16"/>
              </w:rPr>
              <w:t>İlçe</w:t>
            </w:r>
          </w:p>
        </w:tc>
        <w:tc>
          <w:tcPr>
            <w:tcW w:type="dxa" w:w="3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………………………………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shd w:fill="D9EAF7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i w:val="0"/>
                <w:color w:val="17365D"/>
                <w:sz w:val="16"/>
              </w:rPr>
              <w:t>Okul / Kurum Adı</w:t>
            </w:r>
          </w:p>
        </w:tc>
        <w:tc>
          <w:tcPr>
            <w:tcW w:type="dxa" w:w="3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………………………………</w:t>
            </w:r>
          </w:p>
        </w:tc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shd w:fill="D9EAF7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i w:val="0"/>
                <w:color w:val="17365D"/>
                <w:sz w:val="16"/>
              </w:rPr>
              <w:t>Öğretmenin Adı Soyadı</w:t>
            </w:r>
          </w:p>
        </w:tc>
        <w:tc>
          <w:tcPr>
            <w:tcW w:type="dxa" w:w="3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………………………………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shd w:fill="D9EAF7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i w:val="0"/>
                <w:color w:val="17365D"/>
                <w:sz w:val="16"/>
              </w:rPr>
              <w:t>Eğitim Öğretim Yılı</w:t>
            </w:r>
          </w:p>
        </w:tc>
        <w:tc>
          <w:tcPr>
            <w:tcW w:type="dxa" w:w="3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………………………………</w:t>
            </w:r>
          </w:p>
        </w:tc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shd w:fill="D9EAF7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i w:val="0"/>
                <w:color w:val="17365D"/>
                <w:sz w:val="16"/>
              </w:rPr>
              <w:t>Rapor Tarihi</w:t>
            </w:r>
          </w:p>
        </w:tc>
        <w:tc>
          <w:tcPr>
            <w:tcW w:type="dxa" w:w="3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………………………………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shd w:fill="D9EAF7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i w:val="0"/>
                <w:color w:val="17365D"/>
                <w:sz w:val="16"/>
              </w:rPr>
              <w:t>Öğretim Kademesi</w:t>
            </w:r>
          </w:p>
        </w:tc>
        <w:tc>
          <w:tcPr>
            <w:tcW w:type="dxa" w:w="3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………………………………</w:t>
            </w:r>
          </w:p>
        </w:tc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shd w:fill="D9EAF7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i w:val="0"/>
                <w:color w:val="17365D"/>
                <w:sz w:val="16"/>
              </w:rPr>
              <w:t>Okul Türü</w:t>
            </w:r>
          </w:p>
        </w:tc>
        <w:tc>
          <w:tcPr>
            <w:tcW w:type="dxa" w:w="3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………………………………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shd w:fill="D9EAF7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i w:val="0"/>
                <w:color w:val="17365D"/>
                <w:sz w:val="16"/>
              </w:rPr>
              <w:t>Program Türü</w:t>
            </w:r>
          </w:p>
        </w:tc>
        <w:tc>
          <w:tcPr>
            <w:tcW w:type="dxa" w:w="3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………………………………</w:t>
            </w:r>
          </w:p>
        </w:tc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shd w:fill="D9EAF7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i w:val="0"/>
                <w:color w:val="17365D"/>
                <w:sz w:val="16"/>
              </w:rPr>
              <w:t>Alan / Dal</w:t>
            </w:r>
          </w:p>
        </w:tc>
        <w:tc>
          <w:tcPr>
            <w:tcW w:type="dxa" w:w="3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………………………………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shd w:fill="D9EAF7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i w:val="0"/>
                <w:color w:val="17365D"/>
                <w:sz w:val="16"/>
              </w:rPr>
              <w:t>Ders</w:t>
            </w:r>
          </w:p>
        </w:tc>
        <w:tc>
          <w:tcPr>
            <w:tcW w:type="dxa" w:w="3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………………………………</w:t>
            </w:r>
          </w:p>
        </w:tc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shd w:fill="D9EAF7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i w:val="0"/>
                <w:color w:val="17365D"/>
                <w:sz w:val="16"/>
              </w:rPr>
              <w:t>Sınıf / Şube</w:t>
            </w:r>
          </w:p>
        </w:tc>
        <w:tc>
          <w:tcPr>
            <w:tcW w:type="dxa" w:w="3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………………………………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shd w:fill="D9EAF7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i w:val="0"/>
                <w:color w:val="17365D"/>
                <w:sz w:val="16"/>
              </w:rPr>
              <w:t>Dönem</w:t>
            </w:r>
          </w:p>
        </w:tc>
        <w:tc>
          <w:tcPr>
            <w:tcW w:type="dxa" w:w="3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………………………………</w:t>
            </w:r>
          </w:p>
        </w:tc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shd w:fill="D9EAF7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i w:val="0"/>
                <w:color w:val="17365D"/>
                <w:sz w:val="16"/>
              </w:rPr>
              <w:t>Sınav Türü</w:t>
            </w:r>
          </w:p>
        </w:tc>
        <w:tc>
          <w:tcPr>
            <w:tcW w:type="dxa" w:w="3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………………………………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shd w:fill="D9EAF7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i w:val="0"/>
                <w:color w:val="17365D"/>
                <w:sz w:val="16"/>
              </w:rPr>
              <w:t>Sınav Tarihi</w:t>
            </w:r>
          </w:p>
        </w:tc>
        <w:tc>
          <w:tcPr>
            <w:tcW w:type="dxa" w:w="3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………………………………</w:t>
            </w:r>
          </w:p>
        </w:tc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shd w:fill="D9EAF7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i w:val="0"/>
                <w:color w:val="17365D"/>
                <w:sz w:val="16"/>
              </w:rPr>
              <w:t>Analiz Edilen Öğrenci Sayısı</w:t>
            </w:r>
          </w:p>
        </w:tc>
        <w:tc>
          <w:tcPr>
            <w:tcW w:type="dxa" w:w="3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………………………………</w:t>
            </w:r>
          </w:p>
        </w:tc>
      </w:tr>
    </w:tbl>
    <w:p>
      <w:pPr>
        <w:pStyle w:val="SectionBand"/>
        <w:keepNext/>
        <w:pageBreakBefore w:val="0"/>
      </w:pPr>
      <w:r>
        <w:rPr>
          <w:rFonts w:ascii="Arial" w:hAnsi="Arial"/>
          <w:b/>
          <w:i w:val="0"/>
          <w:color w:val="FFFFFF"/>
          <w:sz w:val="20"/>
        </w:rPr>
        <w:t>B. GENEL BAŞARI ÖZETI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4"/>
        <w:gridCol w:w="2064"/>
        <w:gridCol w:w="2064"/>
        <w:gridCol w:w="2064"/>
        <w:gridCol w:w="2064"/>
      </w:tblGrid>
      <w:tr>
        <w:trPr>
          <w:tblHeader w:val="true"/>
        </w:trPr>
        <w:tc>
          <w:tcPr>
            <w:tcW w:type="dxa" w:w="2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shd w:fill="2F75B5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Öğrenci Sayısı</w:t>
            </w:r>
          </w:p>
        </w:tc>
        <w:tc>
          <w:tcPr>
            <w:tcW w:type="dxa" w:w="2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shd w:fill="2F75B5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Sınav Ortalaması</w:t>
            </w:r>
          </w:p>
        </w:tc>
        <w:tc>
          <w:tcPr>
            <w:tcW w:type="dxa" w:w="2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shd w:fill="2F75B5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En Yüksek Puan</w:t>
            </w:r>
          </w:p>
        </w:tc>
        <w:tc>
          <w:tcPr>
            <w:tcW w:type="dxa" w:w="2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shd w:fill="2F75B5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En Düşük Puan</w:t>
            </w:r>
          </w:p>
        </w:tc>
        <w:tc>
          <w:tcPr>
            <w:tcW w:type="dxa" w:w="2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shd w:fill="2F75B5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Başarı Oranı</w:t>
            </w:r>
          </w:p>
        </w:tc>
      </w:tr>
      <w:tr>
        <w:tc>
          <w:tcPr>
            <w:tcW w:type="dxa" w:w="2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—</w:t>
            </w:r>
          </w:p>
        </w:tc>
        <w:tc>
          <w:tcPr>
            <w:tcW w:type="dxa" w:w="2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—</w:t>
            </w:r>
          </w:p>
        </w:tc>
        <w:tc>
          <w:tcPr>
            <w:tcW w:type="dxa" w:w="2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—</w:t>
            </w:r>
          </w:p>
        </w:tc>
        <w:tc>
          <w:tcPr>
            <w:tcW w:type="dxa" w:w="2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—</w:t>
            </w:r>
          </w:p>
        </w:tc>
        <w:tc>
          <w:tcPr>
            <w:tcW w:type="dxa" w:w="204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—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65D"/>
                <w:sz w:val="17"/>
              </w:rPr>
              <w:t>Genel değerlendirme:</w:t>
              <w:br/>
            </w:r>
            <w:r>
              <w:rPr>
                <w:rFonts w:ascii="Arial" w:hAnsi="Arial"/>
                <w:b w:val="0"/>
                <w:i w:val="0"/>
                <w:color w:val="666666"/>
                <w:sz w:val="16"/>
              </w:rPr>
              <w:t>…………………………………………………………………………………………………………</w:t>
              <w:br/>
            </w:r>
          </w:p>
        </w:tc>
      </w:tr>
    </w:tbl>
    <w:p>
      <w:pPr>
        <w:pStyle w:val="SectionBand"/>
        <w:keepNext/>
        <w:pageBreakBefore w:val="0"/>
      </w:pPr>
      <w:r>
        <w:rPr>
          <w:rFonts w:ascii="Arial" w:hAnsi="Arial"/>
          <w:b/>
          <w:i w:val="0"/>
          <w:color w:val="FFFFFF"/>
          <w:sz w:val="20"/>
        </w:rPr>
        <w:t>C. SORU BAZLI BAŞARI ANALIZI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0"/>
        <w:gridCol w:w="1720"/>
        <w:gridCol w:w="1720"/>
        <w:gridCol w:w="1720"/>
        <w:gridCol w:w="1720"/>
        <w:gridCol w:w="1720"/>
      </w:tblGrid>
      <w:tr>
        <w:trPr>
          <w:tblHeader w:val="true"/>
        </w:trPr>
        <w:tc>
          <w:tcPr>
            <w:tcW w:type="dxa" w:w="62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shd w:fill="2F75B5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Soru</w:t>
            </w:r>
          </w:p>
        </w:tc>
        <w:tc>
          <w:tcPr>
            <w:tcW w:type="dxa" w:w="3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shd w:fill="2F75B5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Öğrenme Çıktısı / Kazanım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shd w:fill="2F75B5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Azami Puan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shd w:fill="2F75B5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Ortalama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shd w:fill="2F75B5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Başarı %</w:t>
            </w:r>
          </w:p>
        </w:tc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shd w:fill="2F75B5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Durum</w:t>
            </w:r>
          </w:p>
        </w:tc>
      </w:tr>
      <w:tr>
        <w:tc>
          <w:tcPr>
            <w:tcW w:type="dxa" w:w="62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1</w:t>
            </w:r>
          </w:p>
        </w:tc>
        <w:tc>
          <w:tcPr>
            <w:tcW w:type="dxa" w:w="3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………………………………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—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—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—</w:t>
            </w:r>
          </w:p>
        </w:tc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—</w:t>
            </w:r>
          </w:p>
        </w:tc>
      </w:tr>
      <w:tr>
        <w:tc>
          <w:tcPr>
            <w:tcW w:type="dxa" w:w="62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shd w:fill="F8FBFD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2</w:t>
            </w:r>
          </w:p>
        </w:tc>
        <w:tc>
          <w:tcPr>
            <w:tcW w:type="dxa" w:w="3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shd w:fill="F8FBFD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………………………………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shd w:fill="F8FBFD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—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shd w:fill="F8FBFD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—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shd w:fill="F8FBFD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—</w:t>
            </w:r>
          </w:p>
        </w:tc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shd w:fill="F8FBFD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—</w:t>
            </w:r>
          </w:p>
        </w:tc>
      </w:tr>
      <w:tr>
        <w:tc>
          <w:tcPr>
            <w:tcW w:type="dxa" w:w="62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…</w:t>
            </w:r>
          </w:p>
        </w:tc>
        <w:tc>
          <w:tcPr>
            <w:tcW w:type="dxa" w:w="396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…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…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…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…</w:t>
            </w:r>
          </w:p>
        </w:tc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…</w:t>
            </w:r>
          </w:p>
        </w:tc>
      </w:tr>
    </w:tbl>
    <w:p>
      <w:r>
        <w:br w:type="page"/>
      </w:r>
    </w:p>
    <w:p>
      <w:pPr>
        <w:pStyle w:val="SectionBand"/>
        <w:keepNext/>
        <w:pageBreakBefore w:val="0"/>
      </w:pPr>
      <w:r>
        <w:rPr>
          <w:rFonts w:ascii="Arial" w:hAnsi="Arial"/>
          <w:b/>
          <w:i w:val="0"/>
          <w:color w:val="FFFFFF"/>
          <w:sz w:val="20"/>
        </w:rPr>
        <w:t>D. ÖĞRENME ÇIKTILARI ANALIZI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4"/>
        <w:gridCol w:w="2064"/>
        <w:gridCol w:w="2064"/>
        <w:gridCol w:w="2064"/>
        <w:gridCol w:w="2064"/>
      </w:tblGrid>
      <w:tr>
        <w:trPr>
          <w:tblHeader w:val="true"/>
        </w:trPr>
        <w:tc>
          <w:tcPr>
            <w:tcW w:type="dxa" w:w="35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shd w:fill="2F75B5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Öğrenme Çıktısı</w:t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shd w:fill="2F75B5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İlişkili Sorular</w:t>
            </w:r>
          </w:p>
        </w:tc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shd w:fill="2F75B5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Başarı %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shd w:fill="2F75B5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Düzey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shd w:fill="2F75B5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Kanıt / Kısa Yorum</w:t>
            </w:r>
          </w:p>
        </w:tc>
      </w:tr>
      <w:tr>
        <w:tc>
          <w:tcPr>
            <w:tcW w:type="dxa" w:w="35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………………………………</w:t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—</w:t>
            </w:r>
          </w:p>
        </w:tc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—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—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………………………………</w:t>
            </w:r>
          </w:p>
        </w:tc>
      </w:tr>
      <w:tr>
        <w:tc>
          <w:tcPr>
            <w:tcW w:type="dxa" w:w="35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shd w:fill="F8FBFD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………………………………</w:t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shd w:fill="F8FBFD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—</w:t>
            </w:r>
          </w:p>
        </w:tc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shd w:fill="F8FBFD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—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shd w:fill="F8FBFD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—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shd w:fill="F8FBFD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………………………………</w:t>
            </w:r>
          </w:p>
        </w:tc>
      </w:tr>
      <w:tr>
        <w:tc>
          <w:tcPr>
            <w:tcW w:type="dxa" w:w="357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…</w:t>
            </w:r>
          </w:p>
        </w:tc>
        <w:tc>
          <w:tcPr>
            <w:tcW w:type="dxa" w:w="147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…</w:t>
            </w:r>
          </w:p>
        </w:tc>
        <w:tc>
          <w:tcPr>
            <w:tcW w:type="dxa" w:w="119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…</w:t>
            </w:r>
          </w:p>
        </w:tc>
        <w:tc>
          <w:tcPr>
            <w:tcW w:type="dxa" w:w="124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…</w:t>
            </w:r>
          </w:p>
        </w:tc>
        <w:tc>
          <w:tcPr>
            <w:tcW w:type="dxa" w:w="272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…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318"/>
            <w:shd w:fill="EDF4FA"/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666666"/>
                <w:sz w:val="16"/>
              </w:rPr>
              <w:t>Başarı düzeyleri, rapor hazırlanırken kullanılan ölçütlere göre sınıflandırılır; gerekli görüldüğünde değerlendirme eşikleri açıklama bölümünde belirtilir.</w:t>
            </w:r>
          </w:p>
        </w:tc>
      </w:tr>
    </w:tbl>
    <w:p>
      <w:pPr>
        <w:pStyle w:val="SectionBand"/>
        <w:keepNext/>
        <w:pageBreakBefore w:val="0"/>
      </w:pPr>
      <w:r>
        <w:rPr>
          <w:rFonts w:ascii="Arial" w:hAnsi="Arial"/>
          <w:b/>
          <w:i w:val="0"/>
          <w:color w:val="FFFFFF"/>
          <w:sz w:val="20"/>
        </w:rPr>
        <w:t>E. PEDAGOJIK DEĞERLENDIRME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65D"/>
                <w:sz w:val="17"/>
              </w:rPr>
              <w:t>Güçlü öğrenme alanları:</w:t>
              <w:br/>
            </w:r>
            <w:r>
              <w:rPr>
                <w:rFonts w:ascii="Arial" w:hAnsi="Arial"/>
                <w:b w:val="0"/>
                <w:i w:val="0"/>
                <w:color w:val="666666"/>
                <w:sz w:val="16"/>
              </w:rPr>
              <w:t>…………………………………………………………………………………………………………</w:t>
              <w:br/>
            </w:r>
            <w:r>
              <w:rPr>
                <w:rFonts w:ascii="Arial" w:hAnsi="Arial"/>
                <w:b w:val="0"/>
                <w:i w:val="0"/>
                <w:color w:val="666666"/>
                <w:sz w:val="16"/>
              </w:rPr>
              <w:t>…………………………………………………………………………………………………………</w:t>
              <w:br/>
            </w:r>
          </w:p>
        </w:tc>
      </w:tr>
      <w:tr>
        <w:tc>
          <w:tcPr>
            <w:tcW w:type="dxa" w:w="1031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65D"/>
                <w:sz w:val="17"/>
              </w:rPr>
              <w:t>Geliştirilmesi gereken öğrenme alanları:</w:t>
              <w:br/>
            </w:r>
            <w:r>
              <w:rPr>
                <w:rFonts w:ascii="Arial" w:hAnsi="Arial"/>
                <w:b w:val="0"/>
                <w:i w:val="0"/>
                <w:color w:val="666666"/>
                <w:sz w:val="16"/>
              </w:rPr>
              <w:t>…………………………………………………………………………………………………………</w:t>
              <w:br/>
            </w:r>
            <w:r>
              <w:rPr>
                <w:rFonts w:ascii="Arial" w:hAnsi="Arial"/>
                <w:b w:val="0"/>
                <w:i w:val="0"/>
                <w:color w:val="666666"/>
                <w:sz w:val="16"/>
              </w:rPr>
              <w:t>…………………………………………………………………………………………………………</w:t>
              <w:br/>
            </w:r>
          </w:p>
        </w:tc>
      </w:tr>
      <w:tr>
        <w:tc>
          <w:tcPr>
            <w:tcW w:type="dxa" w:w="1031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110" w:type="dxa"/>
              <w:start w:w="140" w:type="dxa"/>
              <w:bottom w:w="110" w:type="dxa"/>
              <w:end w:w="140" w:type="dxa"/>
            </w:tcMar>
          </w:tcPr>
          <w:p>
            <w:r>
              <w:rPr>
                <w:rFonts w:ascii="Arial" w:hAnsi="Arial"/>
                <w:b/>
                <w:i w:val="0"/>
                <w:color w:val="17365D"/>
                <w:sz w:val="17"/>
              </w:rPr>
              <w:t>Soru türü, bilişsel düzey ve hata örüntülerine ilişkin değerlendirme:</w:t>
              <w:br/>
            </w:r>
            <w:r>
              <w:rPr>
                <w:rFonts w:ascii="Arial" w:hAnsi="Arial"/>
                <w:b w:val="0"/>
                <w:i w:val="0"/>
                <w:color w:val="666666"/>
                <w:sz w:val="16"/>
              </w:rPr>
              <w:t>…………………………………………………………………………………………………………</w:t>
              <w:br/>
            </w:r>
            <w:r>
              <w:rPr>
                <w:rFonts w:ascii="Arial" w:hAnsi="Arial"/>
                <w:b w:val="0"/>
                <w:i w:val="0"/>
                <w:color w:val="666666"/>
                <w:sz w:val="16"/>
              </w:rPr>
              <w:t>…………………………………………………………………………………………………………</w:t>
              <w:br/>
            </w:r>
          </w:p>
        </w:tc>
      </w:tr>
    </w:tbl>
    <w:p>
      <w:pPr>
        <w:pStyle w:val="SectionBand"/>
        <w:keepNext/>
        <w:pageBreakBefore w:val="0"/>
      </w:pPr>
      <w:r>
        <w:rPr>
          <w:rFonts w:ascii="Arial" w:hAnsi="Arial"/>
          <w:b/>
          <w:i w:val="0"/>
          <w:color w:val="FFFFFF"/>
          <w:sz w:val="20"/>
        </w:rPr>
        <w:t>F. İYILEŞTIRME ÖNERILERI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rPr>
          <w:tblHeader w:val="true"/>
        </w:trPr>
        <w:tc>
          <w:tcPr>
            <w:tcW w:type="dxa" w:w="8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shd w:fill="2F75B5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Öncelik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shd w:fill="2F75B5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Tespit Edilen İhtiyaç</w:t>
            </w:r>
          </w:p>
        </w:tc>
        <w:tc>
          <w:tcPr>
            <w:tcW w:type="dxa" w:w="43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shd w:fill="2F75B5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Önerilen Öğretim Müdahalesi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shd w:fill="2F75B5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İzleme Kanıtı / Süre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1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………………………………</w:t>
            </w:r>
          </w:p>
        </w:tc>
        <w:tc>
          <w:tcPr>
            <w:tcW w:type="dxa" w:w="43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………………………………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………………………………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shd w:fill="F8FBFD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2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shd w:fill="F8FBFD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………………………………</w:t>
            </w:r>
          </w:p>
        </w:tc>
        <w:tc>
          <w:tcPr>
            <w:tcW w:type="dxa" w:w="43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shd w:fill="F8FBFD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………………………………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shd w:fill="F8FBFD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………………………………</w:t>
            </w:r>
          </w:p>
        </w:tc>
      </w:tr>
      <w:tr>
        <w:tc>
          <w:tcPr>
            <w:tcW w:type="dxa" w:w="85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</w:tcPr>
          <w:p>
            <w:pPr>
              <w:spacing w:before="0" w:after="0" w:line="252" w:lineRule="auto"/>
              <w:jc w:val="center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3</w:t>
            </w:r>
          </w:p>
        </w:tc>
        <w:tc>
          <w:tcPr>
            <w:tcW w:type="dxa" w:w="249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………………………………</w:t>
            </w:r>
          </w:p>
        </w:tc>
        <w:tc>
          <w:tcPr>
            <w:tcW w:type="dxa" w:w="4308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………………………………</w:t>
            </w:r>
          </w:p>
        </w:tc>
        <w:tc>
          <w:tcPr>
            <w:tcW w:type="dxa" w:w="2551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………………………………</w:t>
            </w:r>
          </w:p>
        </w:tc>
      </w:tr>
    </w:tbl>
    <w:p>
      <w:pPr>
        <w:pStyle w:val="SectionBand"/>
        <w:keepNext/>
        <w:pageBreakBefore w:val="0"/>
      </w:pPr>
      <w:r>
        <w:rPr>
          <w:rFonts w:ascii="Arial" w:hAnsi="Arial"/>
          <w:b/>
          <w:i w:val="0"/>
          <w:color w:val="FFFFFF"/>
          <w:sz w:val="20"/>
        </w:rPr>
        <w:t>G. ANALIZDE ESAS ALINAN EĞITIM BAĞLAMI VE KAYNAKLAR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shd w:fill="D9EAF7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i w:val="0"/>
                <w:color w:val="17365D"/>
                <w:sz w:val="16"/>
              </w:rPr>
              <w:t>Eğitim Bağlamı</w:t>
            </w:r>
          </w:p>
        </w:tc>
        <w:tc>
          <w:tcPr>
            <w:tcW w:type="dxa" w:w="3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………………………………</w:t>
            </w:r>
          </w:p>
        </w:tc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shd w:fill="D9EAF7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i w:val="0"/>
                <w:color w:val="17365D"/>
                <w:sz w:val="16"/>
              </w:rPr>
              <w:t>İnceleme Kapsamı</w:t>
            </w:r>
          </w:p>
        </w:tc>
        <w:tc>
          <w:tcPr>
            <w:tcW w:type="dxa" w:w="3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………………………………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shd w:fill="D9EAF7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i w:val="0"/>
                <w:color w:val="17365D"/>
                <w:sz w:val="16"/>
              </w:rPr>
              <w:t>Öğretim Programı</w:t>
            </w:r>
          </w:p>
        </w:tc>
        <w:tc>
          <w:tcPr>
            <w:tcW w:type="dxa" w:w="3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………………………………</w:t>
            </w:r>
          </w:p>
        </w:tc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shd w:fill="D9EAF7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i w:val="0"/>
                <w:color w:val="17365D"/>
                <w:sz w:val="16"/>
              </w:rPr>
              <w:t>Ölçme ve Değerlendirme Dayanağı</w:t>
            </w:r>
          </w:p>
        </w:tc>
        <w:tc>
          <w:tcPr>
            <w:tcW w:type="dxa" w:w="3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………………………………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shd w:fill="D9EAF7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i w:val="0"/>
                <w:color w:val="17365D"/>
                <w:sz w:val="16"/>
              </w:rPr>
              <w:t>Senaryo / Örnek Evrak</w:t>
            </w:r>
          </w:p>
        </w:tc>
        <w:tc>
          <w:tcPr>
            <w:tcW w:type="dxa" w:w="3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………………………………</w:t>
            </w:r>
          </w:p>
        </w:tc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shd w:fill="D9EAF7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i w:val="0"/>
                <w:color w:val="17365D"/>
                <w:sz w:val="16"/>
              </w:rPr>
              <w:t>Diğer Dayanaklar</w:t>
            </w:r>
          </w:p>
        </w:tc>
        <w:tc>
          <w:tcPr>
            <w:tcW w:type="dxa" w:w="3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………………………………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5"/>
      </w:tblGrid>
      <w:tr>
        <w:tc>
          <w:tcPr>
            <w:tcW w:type="dxa" w:w="10318"/>
            <w:shd w:fill="EDF4FA"/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666666"/>
                <w:sz w:val="16"/>
              </w:rPr>
              <w:t>Bu rapor; seçilen eğitim bağlamı, ilgili öğretim programı, ölçme ve değerlendirme esasları ile doğrulanmış sınav verileri esas alınarak hazırlanmıştır.</w:t>
            </w:r>
          </w:p>
        </w:tc>
      </w:tr>
    </w:tbl>
    <w:p>
      <w:pPr>
        <w:pStyle w:val="SectionBand"/>
        <w:keepNext/>
        <w:pageBreakBefore w:val="0"/>
      </w:pPr>
      <w:r>
        <w:rPr>
          <w:rFonts w:ascii="Arial" w:hAnsi="Arial"/>
          <w:b/>
          <w:i w:val="0"/>
          <w:color w:val="FFFFFF"/>
          <w:sz w:val="20"/>
        </w:rPr>
        <w:t>H. BELGE BILGILERI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</w:tblGrid>
      <w:tr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shd w:fill="D9EAF7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i w:val="0"/>
                <w:color w:val="17365D"/>
                <w:sz w:val="16"/>
              </w:rPr>
              <w:t>Düzenleyen Öğretmen</w:t>
            </w:r>
          </w:p>
        </w:tc>
        <w:tc>
          <w:tcPr>
            <w:tcW w:type="dxa" w:w="3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………………………………</w:t>
            </w:r>
          </w:p>
        </w:tc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shd w:fill="D9EAF7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i w:val="0"/>
                <w:color w:val="17365D"/>
                <w:sz w:val="16"/>
              </w:rPr>
              <w:t>Kurum</w:t>
            </w:r>
          </w:p>
        </w:tc>
        <w:tc>
          <w:tcPr>
            <w:tcW w:type="dxa" w:w="3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………………………………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shd w:fill="D9EAF7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i w:val="0"/>
                <w:color w:val="17365D"/>
                <w:sz w:val="16"/>
              </w:rPr>
              <w:t>Rapor Tarihi</w:t>
            </w:r>
          </w:p>
        </w:tc>
        <w:tc>
          <w:tcPr>
            <w:tcW w:type="dxa" w:w="3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………………………………</w:t>
            </w:r>
          </w:p>
        </w:tc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shd w:fill="D9EAF7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i w:val="0"/>
                <w:color w:val="17365D"/>
                <w:sz w:val="16"/>
              </w:rPr>
              <w:t>Belge / Rapor No</w:t>
            </w:r>
          </w:p>
        </w:tc>
        <w:tc>
          <w:tcPr>
            <w:tcW w:type="dxa" w:w="3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………………………………</w:t>
            </w:r>
          </w:p>
        </w:tc>
      </w:tr>
      <w:tr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shd w:fill="D9EAF7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i w:val="0"/>
                <w:color w:val="17365D"/>
                <w:sz w:val="16"/>
              </w:rPr>
              <w:t>İletim / Onay Bilgisi</w:t>
            </w:r>
          </w:p>
        </w:tc>
        <w:tc>
          <w:tcPr>
            <w:tcW w:type="dxa" w:w="3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………………………………</w:t>
            </w:r>
          </w:p>
        </w:tc>
        <w:tc>
          <w:tcPr>
            <w:tcW w:type="dxa" w:w="175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  <w:shd w:fill="D9EAF7"/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/>
                <w:i w:val="0"/>
                <w:color w:val="17365D"/>
                <w:sz w:val="16"/>
              </w:rPr>
              <w:t>Belge Durumu</w:t>
            </w:r>
          </w:p>
        </w:tc>
        <w:tc>
          <w:tcPr>
            <w:tcW w:type="dxa" w:w="334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color="9FBAD0"/>
              <w:left w:val="single" w:sz="6" w:color="9FBAD0"/>
              <w:bottom w:val="single" w:sz="6" w:color="9FBAD0"/>
              <w:right w:val="single" w:sz="6" w:color="9FBAD0"/>
              <w:insideH w:val="single" w:sz="6" w:color="9FBAD0"/>
              <w:insideV w:val="single" w:sz="6" w:color="9FBAD0"/>
            </w:tcBorders>
          </w:tcPr>
          <w:p>
            <w:pPr>
              <w:spacing w:before="0" w:after="0" w:line="252" w:lineRule="auto"/>
              <w:jc w:val="left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………………………………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65" w:right="794" w:bottom="765" w:left="794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66666"/>
        <w:sz w:val="15"/>
      </w:rPr>
      <w:t>MAHİR — Maarif Anlayışıyla Hizmet İşleme ve Raporlama Ajanı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color w:val="666666"/>
        <w:sz w:val="15"/>
      </w:rPr>
      <w:t>MAHİR | Sınav Analizi ve Değerlendirme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color w:val="1F1F1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ectionBand">
    <w:name w:val="Section Band"/>
    <w:pPr>
      <w:keepNext/>
      <w:spacing w:before="80" w:after="80"/>
      <w:shd w:fill="17365D"/>
    </w:pPr>
    <w:rPr>
      <w:rFonts w:ascii="Arial" w:hAnsi="Arial"/>
      <w:b/>
      <w:color w:val="FFFFFF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MAHİR Sınav Sonuçları Analiz Raporu Şablonu</dc:title>
  <dc:subject>İdareye sunulabilir sınav sonuçları analiz raporu</dc:subject>
  <dc:creator>MAHİR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