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document.xml" ContentType="application/vnd.openxmlformats-officedocument.wordprocessingml.document.main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bidi w:val="0"/>
        <w:jc w:val="start"/>
        <w:rPr/>
      </w:pPr>
      <w:r>
        <w:rPr/>
        <w:t># GovernanceIQ → Horizon ESG Platform: Full Gap Analysis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**Date:** 2026-06-01</w:t>
      </w:r>
    </w:p>
    <w:p>
      <w:pPr>
        <w:pStyle w:val="Normal"/>
        <w:bidi w:val="0"/>
        <w:jc w:val="start"/>
        <w:rPr/>
      </w:pPr>
      <w:r>
        <w:rPr/>
        <w:t>**Scope:** Read-only gap analysis. No code changes proposed.</w:t>
      </w:r>
    </w:p>
    <w:p>
      <w:pPr>
        <w:pStyle w:val="Normal"/>
        <w:bidi w:val="0"/>
        <w:jc w:val="start"/>
        <w:rPr/>
      </w:pPr>
      <w:r>
        <w:rPr/>
        <w:t>**Analyst:** Business Expert + Software Architect review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---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## Overall Verdict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GovernanceIQ is a mature survey/questionnaire-driven governance reporting platform. Against the Horizon ESG specification, the **collaboration and data-collection scaffolding is reusable**, but the **quantitative ESG engine is almost entirely absent** and the **entire technology stack must be rebuilt**. This is effectively a **greenfield rebuild** that treats GovernanceIQ as a domain-logic and data-model reference — not a migration or upgrade.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**Module readiness:**</w:t>
      </w:r>
    </w:p>
    <w:p>
      <w:pPr>
        <w:pStyle w:val="Normal"/>
        <w:bidi w:val="0"/>
        <w:jc w:val="start"/>
        <w:rPr/>
      </w:pPr>
      <w:r>
        <w:rPr/>
        <w:t>| Module | Readiness | Verdict |</w:t>
      </w:r>
    </w:p>
    <w:p>
      <w:pPr>
        <w:pStyle w:val="Normal"/>
        <w:bidi w:val="0"/>
        <w:jc w:val="start"/>
        <w:rPr/>
      </w:pPr>
      <w:r>
        <w:rPr/>
        <w:t>|---|---|---|</w:t>
      </w:r>
    </w:p>
    <w:p>
      <w:pPr>
        <w:pStyle w:val="Normal"/>
        <w:bidi w:val="0"/>
        <w:jc w:val="start"/>
        <w:rPr/>
      </w:pPr>
      <w:r>
        <w:rPr/>
        <w:t>| M1: Onboarding &amp; Data Collection | ~50% | Strong question/assignment infra, missing period scoping, OCR, auto-save, locking |</w:t>
      </w:r>
    </w:p>
    <w:p>
      <w:pPr>
        <w:pStyle w:val="Normal"/>
        <w:bidi w:val="0"/>
        <w:jc w:val="start"/>
        <w:rPr/>
      </w:pPr>
      <w:r>
        <w:rPr/>
        <w:t>| M2: Emission Calculation | ~5% | Manual fields only; calculation engine entirely absent |</w:t>
      </w:r>
    </w:p>
    <w:p>
      <w:pPr>
        <w:pStyle w:val="Normal"/>
        <w:bidi w:val="0"/>
        <w:jc w:val="start"/>
        <w:rPr/>
      </w:pPr>
      <w:r>
        <w:rPr/>
        <w:t>| M3: Climate Risk Inventory | ~10% | Materiality matrix exists but is semantically different |</w:t>
      </w:r>
    </w:p>
    <w:p>
      <w:pPr>
        <w:pStyle w:val="Normal"/>
        <w:bidi w:val="0"/>
        <w:jc w:val="start"/>
        <w:rPr/>
      </w:pPr>
      <w:r>
        <w:rPr/>
        <w:t>| M4: AI Pre-Review | ~15% | Gemini narrative drafting only; no structured validation/scoring |</w:t>
      </w:r>
    </w:p>
    <w:p>
      <w:pPr>
        <w:pStyle w:val="Normal"/>
        <w:bidi w:val="0"/>
        <w:jc w:val="start"/>
        <w:rPr/>
      </w:pPr>
      <w:r>
        <w:rPr/>
        <w:t>| M5: Report Generation | ~40% | TipTap + PDF export exist; no versioned Report entity or standard templates |</w:t>
      </w:r>
    </w:p>
    <w:p>
      <w:pPr>
        <w:pStyle w:val="Normal"/>
        <w:bidi w:val="0"/>
        <w:jc w:val="start"/>
        <w:rPr/>
      </w:pPr>
      <w:r>
        <w:rPr/>
        <w:t>| M6: Consultant Panel | ~35% | Portfolio listing + audit log exist; no quality scores, notifications, benchmarks |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---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## Part 1: Technical Architecture Gaps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### 1.1 Stack Comparison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| Requirement (Horizon) | Current (GovernanceIQ) | Gap | Migration Complexity | Effort |</w:t>
      </w:r>
    </w:p>
    <w:p>
      <w:pPr>
        <w:pStyle w:val="Normal"/>
        <w:bidi w:val="0"/>
        <w:jc w:val="start"/>
        <w:rPr/>
      </w:pPr>
      <w:r>
        <w:rPr/>
        <w:t>|---|---|---|---|---|</w:t>
      </w:r>
    </w:p>
    <w:p>
      <w:pPr>
        <w:pStyle w:val="Normal"/>
        <w:bidi w:val="0"/>
        <w:jc w:val="start"/>
        <w:rPr/>
      </w:pPr>
      <w:r>
        <w:rPr/>
        <w:t>| **Next.js 14 App Router** | Vite 6 + React 19 SPA, HashRouter | No SSR, no App Router, no file-based routing | BLOCKING | XL |</w:t>
      </w:r>
    </w:p>
    <w:p>
      <w:pPr>
        <w:pStyle w:val="Normal"/>
        <w:bidi w:val="0"/>
        <w:jc w:val="start"/>
        <w:rPr/>
      </w:pPr>
      <w:r>
        <w:rPr/>
        <w:t>| **Backend = Next.js API routes** | Standalone Express 4 monolith (`server.ts`, 1700+ lines) | Entire HTTP layer must move into `app/api/` route handlers | BLOCKING | XL |</w:t>
      </w:r>
    </w:p>
    <w:p>
      <w:pPr>
        <w:pStyle w:val="Normal"/>
        <w:bidi w:val="0"/>
        <w:jc w:val="start"/>
        <w:rPr/>
      </w:pPr>
      <w:r>
        <w:rPr/>
        <w:t>| **PostgreSQL** | MongoDB 7 (`docker-compose.yml`, `server/db/mongo.ts`) | Document store → relational; schema, queries, indexes all change | BLOCKING | XL |</w:t>
      </w:r>
    </w:p>
    <w:p>
      <w:pPr>
        <w:pStyle w:val="Normal"/>
        <w:bidi w:val="0"/>
        <w:jc w:val="start"/>
        <w:rPr/>
      </w:pPr>
      <w:r>
        <w:rPr/>
        <w:t>| **Prisma ORM** | Mongoose 9 (`server/models/index.ts`) | 24 Mongoose schemas → Prisma models; `db.ts` compat layer obsolete | COMPLEX | L |</w:t>
      </w:r>
    </w:p>
    <w:p>
      <w:pPr>
        <w:pStyle w:val="Normal"/>
        <w:bidi w:val="0"/>
        <w:jc w:val="start"/>
        <w:rPr/>
      </w:pPr>
      <w:r>
        <w:rPr/>
        <w:t>| **NextAuth.js, roles ADMIN/CONSULTANT/CLIENT/DEPT_USER** | Custom JWT + LocalStorage, 6 roles (`lib/platformRoles.ts`) | Session model, storage, and role enum all differ | COMPLEX | L |</w:t>
      </w:r>
    </w:p>
    <w:p>
      <w:pPr>
        <w:pStyle w:val="Normal"/>
        <w:bidi w:val="0"/>
        <w:jc w:val="start"/>
        <w:rPr/>
      </w:pPr>
      <w:r>
        <w:rPr/>
        <w:t>| **Anthropic Claude (`@anthropic-ai/sdk`, claude-sonnet-4)** | Google Gemini (`@google/genai`, `src/services/gemini.ts`) | Different vendor SDK, prompt format, model id | MODERATE | M |</w:t>
      </w:r>
    </w:p>
    <w:p>
      <w:pPr>
        <w:pStyle w:val="Normal"/>
        <w:bidi w:val="0"/>
        <w:jc w:val="start"/>
        <w:rPr/>
      </w:pPr>
      <w:r>
        <w:rPr/>
        <w:t>| **AWS S3 eu-central-1** | S3-compatible, region `us-east-1`/MinIO (`docker-compose.yml`) | Region change (KVKK); SDK reusable | STRAIGHTFORWARD | S |</w:t>
      </w:r>
    </w:p>
    <w:p>
      <w:pPr>
        <w:pStyle w:val="Normal"/>
        <w:bidi w:val="0"/>
        <w:jc w:val="start"/>
        <w:rPr/>
      </w:pPr>
      <w:r>
        <w:rPr/>
        <w:t>| **react-dropzone** | Multer server-side + custom upload (`server.ts:509,574`) | Client-side upload UX to build | MODERATE | S |</w:t>
      </w:r>
    </w:p>
    <w:p>
      <w:pPr>
        <w:pStyle w:val="Normal"/>
        <w:bidi w:val="0"/>
        <w:jc w:val="start"/>
        <w:rPr/>
      </w:pPr>
      <w:r>
        <w:rPr/>
        <w:t>| **recharts** | None (only `mermaid`) | Charting library net-new | STRAIGHTFORWARD | S |</w:t>
      </w:r>
    </w:p>
    <w:p>
      <w:pPr>
        <w:pStyle w:val="Normal"/>
        <w:bidi w:val="0"/>
        <w:jc w:val="start"/>
        <w:rPr/>
      </w:pPr>
      <w:r>
        <w:rPr/>
        <w:t>| **TipTap rich text** | TipTap present (`@tiptap/react`, `@tiptap/starter-kit` in `package.json`) | **Reusable — no gap** | — | — |</w:t>
      </w:r>
    </w:p>
    <w:p>
      <w:pPr>
        <w:pStyle w:val="Normal"/>
        <w:bidi w:val="0"/>
        <w:jc w:val="start"/>
        <w:rPr/>
      </w:pPr>
      <w:r>
        <w:rPr/>
        <w:t>| **@react-pdf/renderer (server-side)** | `jspdf` + `html2canvas` (client-side, `src/lib/exportMarkdownPreviewPdf.ts`) | Different lib; client→server rendering change | MODERATE | M |</w:t>
      </w:r>
    </w:p>
    <w:p>
      <w:pPr>
        <w:pStyle w:val="Normal"/>
        <w:bidi w:val="0"/>
        <w:jc w:val="start"/>
        <w:rPr/>
      </w:pPr>
      <w:r>
        <w:rPr/>
        <w:t>| **docx (Word export)** | None | Net-new | MODERATE | M |</w:t>
      </w:r>
    </w:p>
    <w:p>
      <w:pPr>
        <w:pStyle w:val="Normal"/>
        <w:bidi w:val="0"/>
        <w:jc w:val="start"/>
        <w:rPr/>
      </w:pPr>
      <w:r>
        <w:rPr/>
        <w:t>| **zod validation** | None (ad-hoc validation in routes) | Net-new validation layer | MODERATE | M |</w:t>
      </w:r>
    </w:p>
    <w:p>
      <w:pPr>
        <w:pStyle w:val="Normal"/>
        <w:bidi w:val="0"/>
        <w:jc w:val="start"/>
        <w:rPr/>
      </w:pPr>
      <w:r>
        <w:rPr/>
        <w:t>| **shadcn/ui** | Custom headless `src/components/ui/` + Tailwind 4 | Tailwind reusable; components rebuilt on shadcn | MODERATE | M |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### 1.2 Architecture Gaps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**Monolith Express vs Next.js full-stack (BLOCKING)**</w:t>
      </w:r>
    </w:p>
    <w:p>
      <w:pPr>
        <w:pStyle w:val="Normal"/>
        <w:bidi w:val="0"/>
        <w:jc w:val="start"/>
        <w:rPr/>
      </w:pPr>
      <w:r>
        <w:rPr/>
        <w:t>The current app is Express + Vite dev middleware serving a React SPA. Horizon requires a unified Next.js App Router app where API logic lives in colocated route handlers. There is no incremental path — routing, rendering model (SPA vs RSC/SSR), and the build toolchain (`vite build` → `next build`) all change. Custom CORS handling (`server.ts:142`), Helmet config (`server.ts:421`), and the Vite middleware bridge (`server.ts:1688`) all become moot.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**MongoDB document model vs PostgreSQL relational (BLOCKING)**</w:t>
      </w:r>
    </w:p>
    <w:p>
      <w:pPr>
        <w:pStyle w:val="Normal"/>
        <w:bidi w:val="0"/>
        <w:jc w:val="start"/>
        <w:rPr/>
      </w:pPr>
      <w:r>
        <w:rPr/>
        <w:t>Schemas use string foreign keys rather than enforced relations. `Schema.Types.Mixed` is used heavily for `answerNotes`, `workflowStatusLog`, `reviewComments`, `esgSummary`, `materialityAssessment` (`server/models/index.ts:331,555,560-562`). PostgreSQL+Prisma requires explicit relations, typed columns, and per-Mixed-field decisions (JSONB vs normalized table).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**Data-access compatibility layer obsolete (COMPLEX)**</w:t>
      </w:r>
    </w:p>
    <w:p>
      <w:pPr>
        <w:pStyle w:val="Normal"/>
        <w:bidi w:val="0"/>
        <w:jc w:val="start"/>
        <w:rPr/>
      </w:pPr>
      <w:r>
        <w:rPr/>
        <w:t>`src/services/db.ts` is a ~1000-line Firestore-emulation shim that the entire frontend consumes. Under Next.js + Prisma, this is replaced by typed server actions/API route fetches. Every page/component touching `DB.*` must be reworked.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### 1.3 Auth System Gap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| Aspect | Current | Horizon (NextAuth) |</w:t>
      </w:r>
    </w:p>
    <w:p>
      <w:pPr>
        <w:pStyle w:val="Normal"/>
        <w:bidi w:val="0"/>
        <w:jc w:val="start"/>
        <w:rPr/>
      </w:pPr>
      <w:r>
        <w:rPr/>
        <w:t>|---|---|---|</w:t>
      </w:r>
    </w:p>
    <w:p>
      <w:pPr>
        <w:pStyle w:val="Normal"/>
        <w:bidi w:val="0"/>
        <w:jc w:val="start"/>
        <w:rPr/>
      </w:pPr>
      <w:r>
        <w:rPr/>
        <w:t>| Library | hand-rolled `jsonwebtoken` (`server.ts:49`) | NextAuth.js |</w:t>
      </w:r>
    </w:p>
    <w:p>
      <w:pPr>
        <w:pStyle w:val="Normal"/>
        <w:bidi w:val="0"/>
        <w:jc w:val="start"/>
        <w:rPr/>
      </w:pPr>
      <w:r>
        <w:rPr/>
        <w:t>| Token storage | LocalStorage (`src/lib/authToken.ts`) — XSS-exposed, flagged in `CLAUDE.md` | NextAuth session (HttpOnly cookies) |</w:t>
      </w:r>
    </w:p>
    <w:p>
      <w:pPr>
        <w:pStyle w:val="Normal"/>
        <w:bidi w:val="0"/>
        <w:jc w:val="start"/>
        <w:rPr/>
      </w:pPr>
      <w:r>
        <w:rPr/>
        <w:t>| Session restore | `/api/auth/me` on boot (`AuthContext.tsx:79`) | `getServerSession` / middleware |</w:t>
      </w:r>
    </w:p>
    <w:p>
      <w:pPr>
        <w:pStyle w:val="Normal"/>
        <w:bidi w:val="0"/>
        <w:jc w:val="start"/>
        <w:rPr/>
      </w:pPr>
      <w:r>
        <w:rPr/>
        <w:t>| Login | email+password + OTP (`server.ts:441,1199`) | NextAuth Credentials/Email provider |</w:t>
      </w:r>
    </w:p>
    <w:p>
      <w:pPr>
        <w:pStyle w:val="Normal"/>
        <w:bidi w:val="0"/>
        <w:jc w:val="start"/>
        <w:rPr/>
      </w:pPr>
      <w:r>
        <w:rPr/>
        <w:t>| Roles | 6 roles (`lib/platformRoles.ts`) | 4 roles |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**Role mapping required (lossy):**</w:t>
      </w:r>
    </w:p>
    <w:p>
      <w:pPr>
        <w:pStyle w:val="Normal"/>
        <w:bidi w:val="0"/>
        <w:jc w:val="start"/>
        <w:rPr/>
      </w:pPr>
      <w:r>
        <w:rPr/>
        <w:t>| Current | Horizon |</w:t>
      </w:r>
    </w:p>
    <w:p>
      <w:pPr>
        <w:pStyle w:val="Normal"/>
        <w:bidi w:val="0"/>
        <w:jc w:val="start"/>
        <w:rPr/>
      </w:pPr>
      <w:r>
        <w:rPr/>
        <w:t>|---|---|</w:t>
      </w:r>
    </w:p>
    <w:p>
      <w:pPr>
        <w:pStyle w:val="Normal"/>
        <w:bidi w:val="0"/>
        <w:jc w:val="start"/>
        <w:rPr/>
      </w:pPr>
      <w:r>
        <w:rPr/>
        <w:t>| `platform_admin` | `ADMIN` |</w:t>
      </w:r>
    </w:p>
    <w:p>
      <w:pPr>
        <w:pStyle w:val="Normal"/>
        <w:bidi w:val="0"/>
        <w:jc w:val="start"/>
        <w:rPr/>
      </w:pPr>
      <w:r>
        <w:rPr/>
        <w:t>| `consultant_manager` + `consultant` | `CONSULTANT` (loses manager/IC distinction unless preserved as sub-flag) |</w:t>
      </w:r>
    </w:p>
    <w:p>
      <w:pPr>
        <w:pStyle w:val="Normal"/>
        <w:bidi w:val="0"/>
        <w:jc w:val="start"/>
        <w:rPr/>
      </w:pPr>
      <w:r>
        <w:rPr/>
        <w:t>| `customer` | `CLIENT` |</w:t>
      </w:r>
    </w:p>
    <w:p>
      <w:pPr>
        <w:pStyle w:val="Normal"/>
        <w:bidi w:val="0"/>
        <w:jc w:val="start"/>
        <w:rPr/>
      </w:pPr>
      <w:r>
        <w:rPr/>
        <w:t>| `contributor` | `DEPT_USER` |</w:t>
      </w:r>
    </w:p>
    <w:p>
      <w:pPr>
        <w:pStyle w:val="Normal"/>
        <w:bidi w:val="0"/>
        <w:jc w:val="start"/>
        <w:rPr/>
      </w:pPr>
      <w:r>
        <w:rPr/>
        <w:t>| `auditor` | No clean target — needs product decision |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### 1.4 Deployment / Infrastructure Gaps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- **KVKK / data residency (BLOCKING for compliance):** Current S3 region is `us-east-1`; MongoDB is unmanaged. Horizon mandates **eu-central-1** (Frankfurt) for all data. Also requires review of where Claude API inference processes data.</w:t>
      </w:r>
    </w:p>
    <w:p>
      <w:pPr>
        <w:pStyle w:val="Normal"/>
        <w:bidi w:val="0"/>
        <w:jc w:val="start"/>
        <w:rPr/>
      </w:pPr>
      <w:r>
        <w:rPr/>
        <w:t>- **Database service:** Replace MongoDB container with managed PostgreSQL (eu-central-1 region).</w:t>
      </w:r>
    </w:p>
    <w:p>
      <w:pPr>
        <w:pStyle w:val="Normal"/>
        <w:bidi w:val="0"/>
        <w:jc w:val="start"/>
        <w:rPr/>
      </w:pPr>
      <w:r>
        <w:rPr/>
        <w:t>- **Build/runtime:** `Dockerfile` runs `tsx server.ts`. Must change to `next build` / `next start`. A **separate worker process** for the new OCR queue is also required (no equivalent currently).</w:t>
      </w:r>
    </w:p>
    <w:p>
      <w:pPr>
        <w:pStyle w:val="Normal"/>
        <w:bidi w:val="0"/>
        <w:jc w:val="start"/>
        <w:rPr/>
      </w:pPr>
      <w:r>
        <w:rPr/>
        <w:t>- **Secrets:** `JWT_SECRET` → `NEXTAUTH_SECRET`; add `ANTHROPIC_API_KEY`; drop `GEMINI_API_KEY`/`VITE_GEMINI_API_KEY`.</w:t>
      </w:r>
    </w:p>
    <w:p>
      <w:pPr>
        <w:pStyle w:val="Normal"/>
        <w:bidi w:val="0"/>
        <w:jc w:val="start"/>
        <w:rPr/>
      </w:pPr>
      <w:r>
        <w:rPr/>
        <w:t>- **Email:** Brevo/Nodemailer integration is portable but must be re-wired into Next.js route handlers.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### 1.5 Data Migration Considerations (MongoDB → PostgreSQL)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- **ID strategy:** Mongo ObjectId (virtual `id` getter, `server/models/index.ts:26`) → Prisma `cuid()`/`uuid()`. An ID-mapping table is needed during ETL to preserve the string FK relationships.</w:t>
      </w:r>
    </w:p>
    <w:p>
      <w:pPr>
        <w:pStyle w:val="Normal"/>
        <w:bidi w:val="0"/>
        <w:jc w:val="start"/>
        <w:rPr/>
      </w:pPr>
      <w:r>
        <w:rPr/>
        <w:t>- **String FKs → real relations:** All cross-references are loose strings (e.g. `Answer.questionId`, `Answer.projectId` at `server/models/index.ts:547-549`). Migration must resolve and validate referential integrity.</w:t>
      </w:r>
    </w:p>
    <w:p>
      <w:pPr>
        <w:pStyle w:val="Normal"/>
        <w:bidi w:val="0"/>
        <w:jc w:val="start"/>
        <w:rPr/>
      </w:pPr>
      <w:r>
        <w:rPr/>
        <w:t>- **Mixed fields:** Decide JSONB vs normalized per field — `esgSummary` (could be columns or JSONB), `materialityAssessment.scores` (→ JSONB or join table), `answerNotes`/`reviewComments`/`workflowStatusLog` (→ JSONB or child tables).</w:t>
      </w:r>
    </w:p>
    <w:p>
      <w:pPr>
        <w:pStyle w:val="Normal"/>
        <w:bidi w:val="0"/>
        <w:jc w:val="start"/>
        <w:rPr/>
      </w:pPr>
      <w:r>
        <w:rPr/>
        <w:t>- **Legacy fields:** `legacyFirebaseId` likely droppable; `createdBy`/`ownerId` become proper user FKs.</w:t>
      </w:r>
    </w:p>
    <w:p>
      <w:pPr>
        <w:pStyle w:val="Normal"/>
        <w:bidi w:val="0"/>
        <w:jc w:val="start"/>
        <w:rPr/>
      </w:pPr>
      <w:r>
        <w:rPr/>
        <w:t>- **Role remap:** 6-role → 4-role mapping is irreversible without history — needs a documented mapping table.</w:t>
      </w:r>
    </w:p>
    <w:p>
      <w:pPr>
        <w:pStyle w:val="Normal"/>
        <w:bidi w:val="0"/>
        <w:jc w:val="start"/>
        <w:rPr/>
      </w:pPr>
      <w:r>
        <w:rPr/>
        <w:t>- **Indexes:** Re-derive from Mongoose `.index()` calls (e.g. compound `projectId+assignmentId+questionId`, `server/models/index.ts:564`) as Prisma `@@index`/`@@unique`.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---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## Part 2: Functional / Business Gaps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### 2.1 Module-by-Module Comparison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#### M1: Onboarding &amp; Data Collection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| Requirement | Current State | Gap | Priority |</w:t>
      </w:r>
    </w:p>
    <w:p>
      <w:pPr>
        <w:pStyle w:val="Normal"/>
        <w:bidi w:val="0"/>
        <w:jc w:val="start"/>
        <w:rPr/>
      </w:pPr>
      <w:r>
        <w:rPr/>
        <w:t>|---|---|---|---|</w:t>
      </w:r>
    </w:p>
    <w:p>
      <w:pPr>
        <w:pStyle w:val="Normal"/>
        <w:bidi w:val="0"/>
        <w:jc w:val="start"/>
        <w:rPr/>
      </w:pPr>
      <w:r>
        <w:rPr/>
        <w:t>| Verbal (Yes/No + textarea) and Numeric (number + unit) question types | `Question.answerFormat` = `textarea`/`integer`/`decimal`; no Yes/No type, no `answerUnit` field | Add Yes/No type; add `answerUnit` capture | HIGH |</w:t>
      </w:r>
    </w:p>
    <w:p>
      <w:pPr>
        <w:pStyle w:val="Normal"/>
        <w:bidi w:val="0"/>
        <w:jc w:val="start"/>
        <w:rPr/>
      </w:pPr>
      <w:r>
        <w:rPr/>
        <w:t>| `questionKey` stable identifier (e.g. `ENV_ENERGY_ELEC_MWH`) | Questions use Mongo `_id`; `kod` is a free-text clause code, not a stable machine key | No deterministic questionKey for cross-period mapping | HIGH |</w:t>
      </w:r>
    </w:p>
    <w:p>
      <w:pPr>
        <w:pStyle w:val="Normal"/>
        <w:bidi w:val="0"/>
        <w:jc w:val="start"/>
        <w:rPr/>
      </w:pPr>
      <w:r>
        <w:rPr/>
        <w:t>| Filter by module + department label | `ilgiliBirim` and `thematicGroup` exist; no `module` enum (ONBOARDING/ENV/SOCIAL/GOVERNANCE) | Module taxonomy missing | MEDIUM |</w:t>
      </w:r>
    </w:p>
    <w:p>
      <w:pPr>
        <w:pStyle w:val="Normal"/>
        <w:bidi w:val="0"/>
        <w:jc w:val="start"/>
        <w:rPr/>
      </w:pPr>
      <w:r>
        <w:rPr/>
        <w:t>| Progress indicator: completed/total (%) | `computeTasksProjectWorkflowProgress` in `questionWorkflow.ts` + `Project.progress` | Covered — workflow-based | LOW |</w:t>
      </w:r>
    </w:p>
    <w:p>
      <w:pPr>
        <w:pStyle w:val="Normal"/>
        <w:bidi w:val="0"/>
        <w:jc w:val="start"/>
        <w:rPr/>
      </w:pPr>
      <w:r>
        <w:rPr/>
        <w:t>| Document upload + S3 + OCR queue | S3 upload exists; answers carry `latestFileUrl`. No OCR, no document category model, no processing queue | OCR + Document entity missing | HIGH |</w:t>
      </w:r>
    </w:p>
    <w:p>
      <w:pPr>
        <w:pStyle w:val="Normal"/>
        <w:bidi w:val="0"/>
        <w:jc w:val="start"/>
        <w:rPr/>
      </w:pPr>
      <w:r>
        <w:rPr/>
        <w:t>| Auto-save (debounce 1s), draft status | Answers saved via explicit upsert; no debounced auto-save; `draftStatus` exists on `ProjectPage`, not on answers | Auto-save + answer-level draft missing | MEDIUM |</w:t>
      </w:r>
    </w:p>
    <w:p>
      <w:pPr>
        <w:pStyle w:val="Normal"/>
        <w:bidi w:val="0"/>
        <w:jc w:val="start"/>
        <w:rPr/>
      </w:pPr>
      <w:r>
        <w:rPr/>
        <w:t>| Multi-user simultaneous entry (optimistic locking) | Multiple contacts can answer but no `updatedAt` conflict detection | Concurrency control missing | MEDIUM |</w:t>
      </w:r>
    </w:p>
    <w:p>
      <w:pPr>
        <w:pStyle w:val="Normal"/>
        <w:bidi w:val="0"/>
        <w:jc w:val="start"/>
        <w:rPr/>
      </w:pPr>
      <w:r>
        <w:rPr/>
        <w:t>| Previous-period values as gray suggestions | No reporting-period concept; answers are not period-scoped | Cannot show prior-period suggestions | HIGH |</w:t>
      </w:r>
    </w:p>
    <w:p>
      <w:pPr>
        <w:pStyle w:val="Normal"/>
        <w:bidi w:val="0"/>
        <w:jc w:val="start"/>
        <w:rPr/>
      </w:pPr>
      <w:r>
        <w:rPr/>
        <w:t>| Question bank seed (17 general + chemistry sector, GRI 302/303/305/306/403/405) | Template/Question infra supports sectors; `demoSectorSeed.ts` exists but no Horizon-specific seed | Seed content missing | MEDIUM |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#### M2: Scope 1 &amp; 2 Emission Calculation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| Requirement | Current State | Gap | Priority |</w:t>
      </w:r>
    </w:p>
    <w:p>
      <w:pPr>
        <w:pStyle w:val="Normal"/>
        <w:bidi w:val="0"/>
        <w:jc w:val="start"/>
        <w:rPr/>
      </w:pPr>
      <w:r>
        <w:rPr/>
        <w:t>|---|---|---|---|</w:t>
      </w:r>
    </w:p>
    <w:p>
      <w:pPr>
        <w:pStyle w:val="Normal"/>
        <w:bidi w:val="0"/>
        <w:jc w:val="start"/>
        <w:rPr/>
      </w:pPr>
      <w:r>
        <w:rPr/>
        <w:t>| Calculation engine (`/lib/emissions/calculator.ts`) | Does not exist. No emissions library | Entire engine missing | CRITICAL |</w:t>
      </w:r>
    </w:p>
    <w:p>
      <w:pPr>
        <w:pStyle w:val="Normal"/>
        <w:bidi w:val="0"/>
        <w:jc w:val="start"/>
        <w:rPr/>
      </w:pPr>
      <w:r>
        <w:rPr/>
        <w:t>| Scope 1 factors (natural gas, fuel-oil, LPG, petrol, vehicles, refrigerant GWP) | No factor library; `esgSummary.scope1EmissionsTco2e` is a single manual number | Factors + per-activity calculation missing | CRITICAL |</w:t>
      </w:r>
    </w:p>
    <w:p>
      <w:pPr>
        <w:pStyle w:val="Normal"/>
        <w:bidi w:val="0"/>
        <w:jc w:val="start"/>
        <w:rPr/>
      </w:pPr>
      <w:r>
        <w:rPr/>
        <w:t>| Scope 2 location-based (TEİAŞ 0.4463) + market-based (GO/REC) + steam | Manual `scope2EmissionsTco2e` number only; no method distinction | Missing | CRITICAL |</w:t>
      </w:r>
    </w:p>
    <w:p>
      <w:pPr>
        <w:pStyle w:val="Normal"/>
        <w:bidi w:val="0"/>
        <w:jc w:val="start"/>
        <w:rPr/>
      </w:pPr>
      <w:r>
        <w:rPr/>
        <w:t>| `EmissionRecord` data model (scope, category, activityData, factorSource, method, tCO2e) | No such model | Missing | CRITICAL |</w:t>
      </w:r>
    </w:p>
    <w:p>
      <w:pPr>
        <w:pStyle w:val="Normal"/>
        <w:bidi w:val="0"/>
        <w:jc w:val="start"/>
        <w:rPr/>
      </w:pPr>
      <w:r>
        <w:rPr/>
        <w:t>| Facility-based distribution + roll-up | `Branch` model exists (could host facilities) but no emission roll-up | Missing | CRITICAL |</w:t>
      </w:r>
    </w:p>
    <w:p>
      <w:pPr>
        <w:pStyle w:val="Normal"/>
        <w:bidi w:val="0"/>
        <w:jc w:val="start"/>
        <w:rPr/>
      </w:pPr>
      <w:r>
        <w:rPr/>
        <w:t>| Intensity metrics (tCO2e/revenue, /production, /employee) | Revenue and employee counts exist on Customer; no computation | Missing | HIGH |</w:t>
      </w:r>
    </w:p>
    <w:p>
      <w:pPr>
        <w:pStyle w:val="Normal"/>
        <w:bidi w:val="0"/>
        <w:jc w:val="start"/>
        <w:rPr/>
      </w:pPr>
      <w:r>
        <w:rPr/>
        <w:t>| Dashboard bar/pie charts (year comparison, scope split) | No charting lib; only materiality scatter chart exists | Missing | HIGH |</w:t>
      </w:r>
    </w:p>
    <w:p>
      <w:pPr>
        <w:pStyle w:val="Normal"/>
        <w:bidi w:val="0"/>
        <w:jc w:val="start"/>
        <w:rPr/>
      </w:pPr>
      <w:r>
        <w:rPr/>
        <w:t>| Export CSV + PDF calc sheet | `excel.ts` (XLSX) and jsPDF exist as reusable infra; no emission-specific export | Partial infra, no feature | MEDIUM |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#### M3: Climate Risk Inventory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| Requirement | Current State | Gap | Priority |</w:t>
      </w:r>
    </w:p>
    <w:p>
      <w:pPr>
        <w:pStyle w:val="Normal"/>
        <w:bidi w:val="0"/>
        <w:jc w:val="start"/>
        <w:rPr/>
      </w:pPr>
      <w:r>
        <w:rPr/>
        <w:t>|---|---|---|---|</w:t>
      </w:r>
    </w:p>
    <w:p>
      <w:pPr>
        <w:pStyle w:val="Normal"/>
        <w:bidi w:val="0"/>
        <w:jc w:val="start"/>
        <w:rPr/>
      </w:pPr>
      <w:r>
        <w:rPr/>
        <w:t>| Risk catalog seed (Physical Acute/Chronic, Transition Policy/Market/Tech, Reputational) | Does not exist | Missing | CRITICAL |</w:t>
      </w:r>
    </w:p>
    <w:p>
      <w:pPr>
        <w:pStyle w:val="Normal"/>
        <w:bidi w:val="0"/>
        <w:jc w:val="start"/>
        <w:rPr/>
      </w:pPr>
      <w:r>
        <w:rPr/>
        <w:t>| `ClimateRisk` model (likelihood, impact, riskScore, timeHorizon, financial impact, mitigation) | No such model | Missing | CRITICAL |</w:t>
      </w:r>
    </w:p>
    <w:p>
      <w:pPr>
        <w:pStyle w:val="Normal"/>
        <w:bidi w:val="0"/>
        <w:jc w:val="start"/>
        <w:rPr/>
      </w:pPr>
      <w:r>
        <w:rPr/>
        <w:t>| 5×5 risk matrix with color bands (1-4 LOW, 5-9 MEDIUM, 10-16 HIGH, 17-25 CRITICAL) | Materiality matrix exists (`MaterialityMatrixChart.tsx`) but is a 4-dimension scatter; semantically different | Adjacent pattern only — not reusable as-is | HIGH |</w:t>
      </w:r>
    </w:p>
    <w:p>
      <w:pPr>
        <w:pStyle w:val="Normal"/>
        <w:bidi w:val="0"/>
        <w:jc w:val="start"/>
        <w:rPr/>
      </w:pPr>
      <w:r>
        <w:rPr/>
        <w:t>| Scenario analysis (SHORT 2026-30, MID 2030-40, LONG 2040-53) | No scenario/time-horizon concept | Missing | HIGH |</w:t>
      </w:r>
    </w:p>
    <w:p>
      <w:pPr>
        <w:pStyle w:val="Normal"/>
        <w:bidi w:val="0"/>
        <w:jc w:val="start"/>
        <w:rPr/>
      </w:pPr>
      <w:r>
        <w:rPr/>
        <w:t>| Financial impact (% × financial parameter) | Customer financials exist; no risk-linked financial impact calculation | Missing | MEDIUM |</w:t>
      </w:r>
    </w:p>
    <w:p>
      <w:pPr>
        <w:pStyle w:val="Normal"/>
        <w:bidi w:val="0"/>
        <w:jc w:val="start"/>
        <w:rPr/>
      </w:pPr>
      <w:r>
        <w:rPr/>
        <w:t>| Interactive heat map + table view | No risk heat map | Missing | HIGH |</w:t>
      </w:r>
    </w:p>
    <w:p>
      <w:pPr>
        <w:pStyle w:val="Normal"/>
        <w:bidi w:val="0"/>
        <w:jc w:val="start"/>
        <w:rPr/>
      </w:pPr>
      <w:r>
        <w:rPr/>
        <w:t>| Value chain tab (Upstream/Own Ops/Downstream) | No value-chain dimension | Missing | MEDIUM |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#### M4: AI Pre-Review &amp; Feedback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| Requirement | Current State | Gap | Priority |</w:t>
      </w:r>
    </w:p>
    <w:p>
      <w:pPr>
        <w:pStyle w:val="Normal"/>
        <w:bidi w:val="0"/>
        <w:jc w:val="start"/>
        <w:rPr/>
      </w:pPr>
      <w:r>
        <w:rPr/>
        <w:t>|---|---|---|---|</w:t>
      </w:r>
    </w:p>
    <w:p>
      <w:pPr>
        <w:pStyle w:val="Normal"/>
        <w:bidi w:val="0"/>
        <w:jc w:val="start"/>
        <w:rPr/>
      </w:pPr>
      <w:r>
        <w:rPr/>
        <w:t>| Anthropic Claude API (`claude-sonnet-4`) | Only Google Gemini (`@google/genai`) integrated; no `@anthropic-ai/sdk` | Provider mismatch | HIGH |</w:t>
      </w:r>
    </w:p>
    <w:p>
      <w:pPr>
        <w:pStyle w:val="Normal"/>
        <w:bidi w:val="0"/>
        <w:jc w:val="start"/>
        <w:rPr/>
      </w:pPr>
      <w:r>
        <w:rPr/>
        <w:t>| Check types: COMPLETENESS, NUMERIC_OUTLIER, CONSISTENCY, UNIT_VALIDATION, TEXT_QUALITY | None. Gemini used for narrative drafting/RAG only; no structured validation | Validation engine missing | CRITICAL |</w:t>
      </w:r>
    </w:p>
    <w:p>
      <w:pPr>
        <w:pStyle w:val="Normal"/>
        <w:bidi w:val="0"/>
        <w:jc w:val="start"/>
        <w:rPr/>
      </w:pPr>
      <w:r>
        <w:rPr/>
        <w:t>| Structured AI output `{overallScore, findings[], summary}` | No structured review output; `AIDraft` stores only freeform `draftContent` | Missing | CRITICAL |</w:t>
      </w:r>
    </w:p>
    <w:p>
      <w:pPr>
        <w:pStyle w:val="Normal"/>
        <w:bidi w:val="0"/>
        <w:jc w:val="start"/>
        <w:rPr/>
      </w:pPr>
      <w:r>
        <w:rPr/>
        <w:t>| `AiReview` model (findings JSON, overallScore, flaggedItems, modelUsed) | No such model | Missing | CRITICAL |</w:t>
      </w:r>
    </w:p>
    <w:p>
      <w:pPr>
        <w:pStyle w:val="Normal"/>
        <w:bidi w:val="0"/>
        <w:jc w:val="start"/>
        <w:rPr/>
      </w:pPr>
      <w:r>
        <w:rPr/>
        <w:t>| AI rate limiting (50 reviews/client/day) | No rate-limiting infrastructure exists | Missing | HIGH |</w:t>
      </w:r>
    </w:p>
    <w:p>
      <w:pPr>
        <w:pStyle w:val="Normal"/>
        <w:bidi w:val="0"/>
        <w:jc w:val="start"/>
        <w:rPr/>
      </w:pPr>
      <w:r>
        <w:rPr/>
        <w:t>| Consultant quality-score badge per client | No scoring | Missing | HIGH |</w:t>
      </w:r>
    </w:p>
    <w:p>
      <w:pPr>
        <w:pStyle w:val="Normal"/>
        <w:bidi w:val="0"/>
        <w:jc w:val="start"/>
        <w:rPr/>
      </w:pPr>
      <w:r>
        <w:rPr/>
        <w:t>| Client per-question color-coded warning icon | No per-question `validationStatus` or `aiScore` | Missing | HIGH |</w:t>
      </w:r>
    </w:p>
    <w:p>
      <w:pPr>
        <w:pStyle w:val="Normal"/>
        <w:bidi w:val="0"/>
        <w:jc w:val="start"/>
        <w:rPr/>
      </w:pPr>
      <w:r>
        <w:rPr/>
        <w:t>| Consultant comment thread per question | **Exists** — `reviewComments[]`/`answerNotes[]` on Answer, plus `/answers/:id/review-comments` endpoint | **Covered** | LOW |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#### M5: TSRS/IFRS Report Generation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| Requirement | Current State | Gap | Priority |</w:t>
      </w:r>
    </w:p>
    <w:p>
      <w:pPr>
        <w:pStyle w:val="Normal"/>
        <w:bidi w:val="0"/>
        <w:jc w:val="start"/>
        <w:rPr/>
      </w:pPr>
      <w:r>
        <w:rPr/>
        <w:t>|---|---|---|---|</w:t>
      </w:r>
    </w:p>
    <w:p>
      <w:pPr>
        <w:pStyle w:val="Normal"/>
        <w:bidi w:val="0"/>
        <w:jc w:val="start"/>
        <w:rPr/>
      </w:pPr>
      <w:r>
        <w:rPr/>
        <w:t>| Standard templates (tsrs1-general, tsrs2-climate, gri-combined, sasb) | Framework labels exist (`reportingFrameworks.ts`: TSRS 1/2, IFRS S1/S2, GRI, etc.) but no report templates | Templates missing | HIGH |</w:t>
      </w:r>
    </w:p>
    <w:p>
      <w:pPr>
        <w:pStyle w:val="Normal"/>
        <w:bidi w:val="0"/>
        <w:jc w:val="start"/>
        <w:rPr/>
      </w:pPr>
      <w:r>
        <w:rPr/>
        <w:t>| AI report generation | **Partial** — `generatePageDraft` (Gemini) drafts per-page narrative from Q&amp;A; not standard-structured | Reuse candidate; needs standard-template awareness + provider swap | MEDIUM |</w:t>
      </w:r>
    </w:p>
    <w:p>
      <w:pPr>
        <w:pStyle w:val="Normal"/>
        <w:bidi w:val="0"/>
        <w:jc w:val="start"/>
        <w:rPr/>
      </w:pPr>
      <w:r>
        <w:rPr/>
        <w:t>| Rich text editor (TipTap) | **Exists** — `@tiptap/react`, `MarkdownEditorModal.tsx` | **Covered** | LOW |</w:t>
      </w:r>
    </w:p>
    <w:p>
      <w:pPr>
        <w:pStyle w:val="Normal"/>
        <w:bidi w:val="0"/>
        <w:jc w:val="start"/>
        <w:rPr/>
      </w:pPr>
      <w:r>
        <w:rPr/>
        <w:t>| Export PDF | **Exists** — jsPDF + html2canvas (`exportMarkdownPreviewPdf.ts`). Spec wants `@react-pdf/renderer`; current is canvas-based | Functionally partial; server-side rendering missing | MEDIUM |</w:t>
      </w:r>
    </w:p>
    <w:p>
      <w:pPr>
        <w:pStyle w:val="Normal"/>
        <w:bidi w:val="0"/>
        <w:jc w:val="start"/>
        <w:rPr/>
      </w:pPr>
      <w:r>
        <w:rPr/>
        <w:t>| Export Word (docx) | No `docx` dependency | Missing | MEDIUM |</w:t>
      </w:r>
    </w:p>
    <w:p>
      <w:pPr>
        <w:pStyle w:val="Normal"/>
        <w:bidi w:val="0"/>
        <w:jc w:val="start"/>
        <w:rPr/>
      </w:pPr>
      <w:r>
        <w:rPr/>
        <w:t>| Language TR/EN | **Exists** — `generatePageDraft` accepts response language; full i18n | **Covered** | LOW |</w:t>
      </w:r>
    </w:p>
    <w:p>
      <w:pPr>
        <w:pStyle w:val="Normal"/>
        <w:bidi w:val="0"/>
        <w:jc w:val="start"/>
        <w:rPr/>
      </w:pPr>
      <w:r>
        <w:rPr/>
        <w:t>| `Report` model with version, status, contentJson, pdfS3Key, approvedBy | No `Report` entity; narrative lives on `ProjectPage.draftContent` — page-level, not report-level | Versioned report entity missing | HIGH |</w:t>
      </w:r>
    </w:p>
    <w:p>
      <w:pPr>
        <w:pStyle w:val="Normal"/>
        <w:bidi w:val="0"/>
        <w:jc w:val="start"/>
        <w:rPr/>
      </w:pPr>
      <w:r>
        <w:rPr/>
        <w:t>| Status flow DRAFT→CONSULTANT_REVIEW→CLIENT_REVIEW→FINAL | Page `draftStatus` is only pending/drafted/approved | Status model mismatch | MEDIUM |</w:t>
      </w:r>
    </w:p>
    <w:p>
      <w:pPr>
        <w:pStyle w:val="Normal"/>
        <w:bidi w:val="0"/>
        <w:jc w:val="start"/>
        <w:rPr/>
      </w:pPr>
      <w:r>
        <w:rPr/>
        <w:t>| Version history viewable | `AnswerVersion` pattern exists; no report version history | Missing for reports | MEDIUM |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#### M6: Consultant Management Panel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| Requirement | Current State | Gap | Priority |</w:t>
      </w:r>
    </w:p>
    <w:p>
      <w:pPr>
        <w:pStyle w:val="Normal"/>
        <w:bidi w:val="0"/>
        <w:jc w:val="start"/>
        <w:rPr/>
      </w:pPr>
      <w:r>
        <w:rPr/>
        <w:t>|---|---|---|---|</w:t>
      </w:r>
    </w:p>
    <w:p>
      <w:pPr>
        <w:pStyle w:val="Normal"/>
        <w:bidi w:val="0"/>
        <w:jc w:val="start"/>
        <w:rPr/>
      </w:pPr>
      <w:r>
        <w:rPr/>
        <w:t>| Client list with quality score, period status, last activity | Customer directory + project lists exist; no quality score, period status, last-activity column | Partial | HIGH |</w:t>
      </w:r>
    </w:p>
    <w:p>
      <w:pPr>
        <w:pStyle w:val="Normal"/>
        <w:bidi w:val="0"/>
        <w:jc w:val="start"/>
        <w:rPr/>
      </w:pPr>
      <w:r>
        <w:rPr/>
        <w:t>| Per-client completion %, AI warning count, report status | Project progress % exists; no AI warning count or report status | Partial | HIGH |</w:t>
      </w:r>
    </w:p>
    <w:p>
      <w:pPr>
        <w:pStyle w:val="Normal"/>
        <w:bidi w:val="0"/>
        <w:jc w:val="start"/>
        <w:rPr/>
      </w:pPr>
      <w:r>
        <w:rPr/>
        <w:t>| Portfolio summary (total clients, active periods, pending reviews) | Dashboard shows project/assignment counts; no period/review aggregation | Partial | MEDIUM |</w:t>
      </w:r>
    </w:p>
    <w:p>
      <w:pPr>
        <w:pStyle w:val="Normal"/>
        <w:bidi w:val="0"/>
        <w:jc w:val="start"/>
        <w:rPr/>
      </w:pPr>
      <w:r>
        <w:rPr/>
        <w:t>| Client → consultant assignment | **Exists** — `ProjectUserAssignment` + `PlatformUser.customerId`; spec wants company-level `consultantId` | Partial — project-scoped, not company-scoped | MEDIUM |</w:t>
      </w:r>
    </w:p>
    <w:p>
      <w:pPr>
        <w:pStyle w:val="Normal"/>
        <w:bidi w:val="0"/>
        <w:jc w:val="start"/>
        <w:rPr/>
      </w:pPr>
      <w:r>
        <w:rPr/>
        <w:t>| Notification system ("Client X completed data entry", "AI found Y issues") | No notification entity or delivery system; only transactional emails | Missing | HIGH |</w:t>
      </w:r>
    </w:p>
    <w:p>
      <w:pPr>
        <w:pStyle w:val="Normal"/>
        <w:bidi w:val="0"/>
        <w:jc w:val="start"/>
        <w:rPr/>
      </w:pPr>
      <w:r>
        <w:rPr/>
        <w:t>| Sector comparison / anonymous NACE benchmark | `naceCode` stored on Customer; no benchmark computation | Missing | MEDIUM |</w:t>
      </w:r>
    </w:p>
    <w:p>
      <w:pPr>
        <w:pStyle w:val="Normal"/>
        <w:bidi w:val="0"/>
        <w:jc w:val="start"/>
        <w:rPr/>
      </w:pPr>
      <w:r>
        <w:rPr/>
        <w:t>| Activity log (who/when/what) | **Exists** — `AuditLog` model + `answerAuditLog.ts` + `submissionActors` | **Covered** | LOW |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---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## Part 3: Data Model Gaps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Horizon defines 8 core tables. Mapping against current Mongoose schemas (`server/models/index.ts`):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| Horizon Entity | Current Equivalent | Verdict |</w:t>
      </w:r>
    </w:p>
    <w:p>
      <w:pPr>
        <w:pStyle w:val="Normal"/>
        <w:bidi w:val="0"/>
        <w:jc w:val="start"/>
        <w:rPr/>
      </w:pPr>
      <w:r>
        <w:rPr/>
        <w:t>|---|---|---|</w:t>
      </w:r>
    </w:p>
    <w:p>
      <w:pPr>
        <w:pStyle w:val="Normal"/>
        <w:bidi w:val="0"/>
        <w:jc w:val="start"/>
        <w:rPr/>
      </w:pPr>
      <w:r>
        <w:rPr/>
        <w:t>| **Company** | `Customer` | **Partial.** Missing `fiscalYearStart`, `reportingBoundary` (in `esgSummary` as free text), explicit `consultantId`, `city`. Reusable base. |</w:t>
      </w:r>
    </w:p>
    <w:p>
      <w:pPr>
        <w:pStyle w:val="Normal"/>
        <w:bidi w:val="0"/>
        <w:jc w:val="start"/>
        <w:rPr/>
      </w:pPr>
      <w:r>
        <w:rPr/>
        <w:t>| **ReportingPeriod** | None — `Project` is nearest but has no `year`, no period status enum, no `completionPct` | **Missing — CRITICAL.** This is the spine of the Horizon model; its absence blocks period-scoped data, prior-period suggestions, and year-over-year comparison. |</w:t>
      </w:r>
    </w:p>
    <w:p>
      <w:pPr>
        <w:pStyle w:val="Normal"/>
        <w:bidi w:val="0"/>
        <w:jc w:val="start"/>
        <w:rPr/>
      </w:pPr>
      <w:r>
        <w:rPr/>
        <w:t>| **DataEntry** | `Answer` | **Partial.** Missing `module` enum, `questionKey`, `answerNumeric`/`answerUnit`, `aiScore`, `validationStatus`, period scoping. |</w:t>
      </w:r>
    </w:p>
    <w:p>
      <w:pPr>
        <w:pStyle w:val="Normal"/>
        <w:bidi w:val="0"/>
        <w:jc w:val="start"/>
        <w:rPr/>
      </w:pPr>
      <w:r>
        <w:rPr/>
        <w:t>| **Document** | `KBDocument` (KB) + answer `latestFileUrl` | **Partial.** No client/period-scoped Document entity with `category`, `ocrText`, `mimeType`, `s3Key`. |</w:t>
      </w:r>
    </w:p>
    <w:p>
      <w:pPr>
        <w:pStyle w:val="Normal"/>
        <w:bidi w:val="0"/>
        <w:jc w:val="start"/>
        <w:rPr/>
      </w:pPr>
      <w:r>
        <w:rPr/>
        <w:t>| **EmissionRecord** | None (only manual numbers in `esgSummary`) | **Missing — CRITICAL.** |</w:t>
      </w:r>
    </w:p>
    <w:p>
      <w:pPr>
        <w:pStyle w:val="Normal"/>
        <w:bidi w:val="0"/>
        <w:jc w:val="start"/>
        <w:rPr/>
      </w:pPr>
      <w:r>
        <w:rPr/>
        <w:t>| **ClimateRisk** | None (materiality scores are different concept) | **Missing — CRITICAL.** |</w:t>
      </w:r>
    </w:p>
    <w:p>
      <w:pPr>
        <w:pStyle w:val="Normal"/>
        <w:bidi w:val="0"/>
        <w:jc w:val="start"/>
        <w:rPr/>
      </w:pPr>
      <w:r>
        <w:rPr/>
        <w:t>| **AiReview** | `AIDraft` (freeform narrative only) | **Missing — CRITICAL.** Structured review/findings not modeled. |</w:t>
      </w:r>
    </w:p>
    <w:p>
      <w:pPr>
        <w:pStyle w:val="Normal"/>
        <w:bidi w:val="0"/>
        <w:jc w:val="start"/>
        <w:rPr/>
      </w:pPr>
      <w:r>
        <w:rPr/>
        <w:t>| **Report** | `ProjectPage.draftContent` + `AIDraft` | **Missing.** No versioned, standard-tagged, status-tracked Report entity. |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Additional model-level gaps:</w:t>
      </w:r>
    </w:p>
    <w:p>
      <w:pPr>
        <w:pStyle w:val="Normal"/>
        <w:bidi w:val="0"/>
        <w:jc w:val="start"/>
        <w:rPr/>
      </w:pPr>
      <w:r>
        <w:rPr/>
        <w:t>- No `Notification` entity</w:t>
      </w:r>
    </w:p>
    <w:p>
      <w:pPr>
        <w:pStyle w:val="Normal"/>
        <w:bidi w:val="0"/>
        <w:jc w:val="start"/>
        <w:rPr/>
      </w:pPr>
      <w:r>
        <w:rPr/>
        <w:t>- No emission factor library (DEFRA/IPCC/TEİAŞ) as seed/config data</w:t>
      </w:r>
    </w:p>
    <w:p>
      <w:pPr>
        <w:pStyle w:val="Normal"/>
        <w:bidi w:val="0"/>
        <w:jc w:val="start"/>
        <w:rPr/>
      </w:pPr>
      <w:r>
        <w:rPr/>
        <w:t>- No risk catalog seed</w:t>
      </w:r>
    </w:p>
    <w:p>
      <w:pPr>
        <w:pStyle w:val="Normal"/>
        <w:bidi w:val="0"/>
        <w:jc w:val="start"/>
        <w:rPr/>
      </w:pPr>
      <w:r>
        <w:rPr/>
        <w:t>- No `module` taxonomy (ONBOARDING/ENV/SOCIAL/GOVERNANCE); current grouping is `thematicGroup`/`domainIds`/`sectorId`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---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## Part 4: Reusable Assets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Features that exist in the current codebase and can be **adapted** to reduce Horizon build effort: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| Asset | Current Location | Reuse Value |</w:t>
      </w:r>
    </w:p>
    <w:p>
      <w:pPr>
        <w:pStyle w:val="Normal"/>
        <w:bidi w:val="0"/>
        <w:jc w:val="start"/>
        <w:rPr/>
      </w:pPr>
      <w:r>
        <w:rPr/>
        <w:t>|---|---|---|</w:t>
      </w:r>
    </w:p>
    <w:p>
      <w:pPr>
        <w:pStyle w:val="Normal"/>
        <w:bidi w:val="0"/>
        <w:jc w:val="start"/>
        <w:rPr/>
      </w:pPr>
      <w:r>
        <w:rPr/>
        <w:t>| Question/assignment infra | `server/models/index.ts` (Question, Answer, Assignment, ProjectUserAssignment) | Adapt for period-scoped DataEntry + department employees |</w:t>
      </w:r>
    </w:p>
    <w:p>
      <w:pPr>
        <w:pStyle w:val="Normal"/>
        <w:bidi w:val="0"/>
        <w:jc w:val="start"/>
        <w:rPr/>
      </w:pPr>
      <w:r>
        <w:rPr/>
        <w:t>| Token-gated magic-link response | `server/routes/onBehalfResponse.ts`, `src/lib/assignmentAccessLink.ts` | Directly reusable for Horizon "Dept. Employee" persona |</w:t>
      </w:r>
    </w:p>
    <w:p>
      <w:pPr>
        <w:pStyle w:val="Normal"/>
        <w:bidi w:val="0"/>
        <w:jc w:val="start"/>
        <w:rPr/>
      </w:pPr>
      <w:r>
        <w:rPr/>
        <w:t>| Progress tracking | `src/lib/questionWorkflow.ts` → `computeTasksProjectWorkflowProgress` | Reuse for `completionPct` |</w:t>
      </w:r>
    </w:p>
    <w:p>
      <w:pPr>
        <w:pStyle w:val="Normal"/>
        <w:bidi w:val="0"/>
        <w:jc w:val="start"/>
        <w:rPr/>
      </w:pPr>
      <w:r>
        <w:rPr/>
        <w:t>| TipTap rich text editor | `@tiptap/react`, `src/components/` | Drop-in for report editing |</w:t>
      </w:r>
    </w:p>
    <w:p>
      <w:pPr>
        <w:pStyle w:val="Normal"/>
        <w:bidi w:val="0"/>
        <w:jc w:val="start"/>
        <w:rPr/>
      </w:pPr>
      <w:r>
        <w:rPr/>
        <w:t>| PDF/Excel export primitives | `src/lib/exportMarkdownPreviewPdf.ts`, `src/services/excel.ts` | Reuse for emission/report exports |</w:t>
      </w:r>
    </w:p>
    <w:p>
      <w:pPr>
        <w:pStyle w:val="Normal"/>
        <w:bidi w:val="0"/>
        <w:jc w:val="start"/>
        <w:rPr/>
      </w:pPr>
      <w:r>
        <w:rPr/>
        <w:t>| S3 upload utility | `server/lib/s3Storage.ts` | Portable to Next.js; region change only |</w:t>
      </w:r>
    </w:p>
    <w:p>
      <w:pPr>
        <w:pStyle w:val="Normal"/>
        <w:bidi w:val="0"/>
        <w:jc w:val="start"/>
        <w:rPr/>
      </w:pPr>
      <w:r>
        <w:rPr/>
        <w:t>| Materiality matrix UI | `src/components/MaterialityMatrixChart.tsx`, `src/lib/materialityAssessment.ts` | UI pattern for 5×5 risk matrix |</w:t>
      </w:r>
    </w:p>
    <w:p>
      <w:pPr>
        <w:pStyle w:val="Normal"/>
        <w:bidi w:val="0"/>
        <w:jc w:val="start"/>
        <w:rPr/>
      </w:pPr>
      <w:r>
        <w:rPr/>
        <w:t>| `reportingFrameworks.ts` labels | `src/lib/reportingFrameworks.ts` | TSRS/GRI/IFRS labels + CSRD scope logic |</w:t>
      </w:r>
    </w:p>
    <w:p>
      <w:pPr>
        <w:pStyle w:val="Normal"/>
        <w:bidi w:val="0"/>
        <w:jc w:val="start"/>
        <w:rPr/>
      </w:pPr>
      <w:r>
        <w:rPr/>
        <w:t>| Bilingual TR/EN i18n | `src/lib/i18n.ts`, `Translation` model | Carry over directly |</w:t>
      </w:r>
    </w:p>
    <w:p>
      <w:pPr>
        <w:pStyle w:val="Normal"/>
        <w:bidi w:val="0"/>
        <w:jc w:val="start"/>
        <w:rPr/>
      </w:pPr>
      <w:r>
        <w:rPr/>
        <w:t>| Answer version history pattern | `AnswerVersion` model, `server/models/index.ts:568` | Template for Report versioning |</w:t>
      </w:r>
    </w:p>
    <w:p>
      <w:pPr>
        <w:pStyle w:val="Normal"/>
        <w:bidi w:val="0"/>
        <w:jc w:val="start"/>
        <w:rPr/>
      </w:pPr>
      <w:r>
        <w:rPr/>
        <w:t>| Audit log | `AuditLog` model + `server/lib/answerAuditLog.ts` | Satisfies M6 activity log |</w:t>
      </w:r>
    </w:p>
    <w:p>
      <w:pPr>
        <w:pStyle w:val="Normal"/>
        <w:bidi w:val="0"/>
        <w:jc w:val="start"/>
        <w:rPr/>
      </w:pPr>
      <w:r>
        <w:rPr/>
        <w:t>| OTP/password reset, Brevo email | `server.ts:1105,1154,1199`, `server.ts:1285` | Port to Next.js route handlers |</w:t>
      </w:r>
    </w:p>
    <w:p>
      <w:pPr>
        <w:pStyle w:val="Normal"/>
        <w:bidi w:val="0"/>
        <w:jc w:val="start"/>
        <w:rPr/>
      </w:pPr>
      <w:r>
        <w:rPr/>
        <w:t>| 6-role RBAC | `lib/platformRoles.ts`, `server/lib/requestAuth.ts` | Maps to 4 Horizon roles; re-express in NextAuth |</w:t>
      </w:r>
    </w:p>
    <w:p>
      <w:pPr>
        <w:pStyle w:val="Normal"/>
        <w:bidi w:val="0"/>
        <w:jc w:val="start"/>
        <w:rPr/>
      </w:pPr>
      <w:r>
        <w:rPr/>
        <w:t>| `naceCode` field | `server/models/index.ts:233` | Foundation for anonymous NACE benchmark |</w:t>
      </w:r>
    </w:p>
    <w:p>
      <w:pPr>
        <w:pStyle w:val="Normal"/>
        <w:bidi w:val="0"/>
        <w:jc w:val="start"/>
        <w:rPr/>
      </w:pPr>
      <w:r>
        <w:rPr/>
        <w:t>| `Customer` ESG fields | `server/models/index.ts:268-296` | Portable as PostgreSQL columns or JSONB |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---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## Part 5: Missing Capabilities (consolidated list)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**Technical infrastructure (net-new):**</w:t>
      </w:r>
    </w:p>
    <w:p>
      <w:pPr>
        <w:pStyle w:val="Normal"/>
        <w:bidi w:val="0"/>
        <w:jc w:val="start"/>
        <w:rPr/>
      </w:pPr>
      <w:r>
        <w:rPr/>
        <w:t>1. Emission calculation engine (`lib/emissions/calculator.ts`)</w:t>
      </w:r>
    </w:p>
    <w:p>
      <w:pPr>
        <w:pStyle w:val="Normal"/>
        <w:bidi w:val="0"/>
        <w:jc w:val="start"/>
        <w:rPr/>
      </w:pPr>
      <w:r>
        <w:rPr/>
        <w:t>2. Emission factors store with admin update UI (`lib/emissions/factors.ts`)</w:t>
      </w:r>
    </w:p>
    <w:p>
      <w:pPr>
        <w:pStyle w:val="Normal"/>
        <w:bidi w:val="0"/>
        <w:jc w:val="start"/>
        <w:rPr/>
      </w:pPr>
      <w:r>
        <w:rPr/>
        <w:t>3. Claude AI review engine — 5 check types (`lib/ai/reviewer.ts`, `lib/ai/prompts.ts`)</w:t>
      </w:r>
    </w:p>
    <w:p>
      <w:pPr>
        <w:pStyle w:val="Normal"/>
        <w:bidi w:val="0"/>
        <w:jc w:val="start"/>
        <w:rPr/>
      </w:pPr>
      <w:r>
        <w:rPr/>
        <w:t>4. AI rate limiting (50 reviews/client/day)</w:t>
      </w:r>
    </w:p>
    <w:p>
      <w:pPr>
        <w:pStyle w:val="Normal"/>
        <w:bidi w:val="0"/>
        <w:jc w:val="start"/>
        <w:rPr/>
      </w:pPr>
      <w:r>
        <w:rPr/>
        <w:t>5. OCR processing queue + background worker</w:t>
      </w:r>
    </w:p>
    <w:p>
      <w:pPr>
        <w:pStyle w:val="Normal"/>
        <w:bidi w:val="0"/>
        <w:jc w:val="start"/>
        <w:rPr/>
      </w:pPr>
      <w:r>
        <w:rPr/>
        <w:t>6. Optimistic locking for concurrent data entry</w:t>
      </w:r>
    </w:p>
    <w:p>
      <w:pPr>
        <w:pStyle w:val="Normal"/>
        <w:bidi w:val="0"/>
        <w:jc w:val="start"/>
        <w:rPr/>
      </w:pPr>
      <w:r>
        <w:rPr/>
        <w:t>7. Anonymous sector benchmarking (same NACE code aggregation)</w:t>
      </w:r>
    </w:p>
    <w:p>
      <w:pPr>
        <w:pStyle w:val="Normal"/>
        <w:bidi w:val="0"/>
        <w:jc w:val="start"/>
        <w:rPr/>
      </w:pPr>
      <w:r>
        <w:rPr/>
        <w:t>8. Versioned `Report` entity with full history</w:t>
      </w:r>
    </w:p>
    <w:p>
      <w:pPr>
        <w:pStyle w:val="Normal"/>
        <w:bidi w:val="0"/>
        <w:jc w:val="start"/>
        <w:rPr/>
      </w:pPr>
      <w:r>
        <w:rPr/>
        <w:t>9. `ReportingPeriod` entity (foundational — blocks M1, M2, M3, M5, M6)</w:t>
      </w:r>
    </w:p>
    <w:p>
      <w:pPr>
        <w:pStyle w:val="Normal"/>
        <w:bidi w:val="0"/>
        <w:jc w:val="start"/>
        <w:rPr/>
      </w:pPr>
      <w:r>
        <w:rPr/>
        <w:t>10. Notification entity + event delivery system</w:t>
      </w:r>
    </w:p>
    <w:p>
      <w:pPr>
        <w:pStyle w:val="Normal"/>
        <w:bidi w:val="0"/>
        <w:jc w:val="start"/>
        <w:rPr/>
      </w:pPr>
      <w:r>
        <w:rPr/>
        <w:t>11. zod validation layer for all API inputs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**M1:** Yes/No question type; stable `questionKey`; `answerNumeric`/`answerUnit` storage; module taxonomy; OCR pipeline; debounced auto-save; optimistic locking; previous-period suggestions; period-scoped answers; Horizon question-bank seed.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**M2:** All of it — emission calculator, factor library, `EmissionRecord` model, facility roll-up, intensity metrics, bar/pie dashboards, emission CSV/PDF export. recharts dependency required.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**M3:** All of it — `ClimateRisk` model, risk catalog seed (40+ risks), 5×5 likelihood×impact scoring with color bands, scenario/time-horizon analysis, risk-linked financial impact, risk heat-map UI, value-chain dimension.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**M4:** Anthropic Claude SDK integration; structured validation checks (5 types); `AiReview` model with `{overallScore, findings[], summary}`; per-answer `validationStatus` + `aiScore`; quality-score badges; per-question warning icons. *(Comment threads already exist.)*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**M5:** Standard-bound report templates; versioned `Report` entity; DRAFT→CONSULTANT_REVIEW→CLIENT_REVIEW→FINAL status flow; Word/docx export; report-level version history; Claude-based generation. *(TipTap editor, PDF export, TR/EN, AI page drafting already exist.)*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**M6:** Quality-score column; period status column; AI warning count; report status; portfolio period/review aggregation; company-level consultant assignment; notification system; NACE benchmark. *(Client directory and activity log already exist.)*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---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## Part 6: Effort Summary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| Workstream | Type | Complexity | Effort |</w:t>
      </w:r>
    </w:p>
    <w:p>
      <w:pPr>
        <w:pStyle w:val="Normal"/>
        <w:bidi w:val="0"/>
        <w:jc w:val="start"/>
        <w:rPr/>
      </w:pPr>
      <w:r>
        <w:rPr/>
        <w:t>|---|---|---|---|</w:t>
      </w:r>
    </w:p>
    <w:p>
      <w:pPr>
        <w:pStyle w:val="Normal"/>
        <w:bidi w:val="0"/>
        <w:jc w:val="start"/>
        <w:rPr/>
      </w:pPr>
      <w:r>
        <w:rPr/>
        <w:t>| Next.js 14 App Router (framework + routing + render model) | Rebuild | BLOCKING | XL |</w:t>
      </w:r>
    </w:p>
    <w:p>
      <w:pPr>
        <w:pStyle w:val="Normal"/>
        <w:bidi w:val="0"/>
        <w:jc w:val="start"/>
        <w:rPr/>
      </w:pPr>
      <w:r>
        <w:rPr/>
        <w:t>| Express → Next.js API route handlers | Rebuild | BLOCKING | XL |</w:t>
      </w:r>
    </w:p>
    <w:p>
      <w:pPr>
        <w:pStyle w:val="Normal"/>
        <w:bidi w:val="0"/>
        <w:jc w:val="start"/>
        <w:rPr/>
      </w:pPr>
      <w:r>
        <w:rPr/>
        <w:t>| MongoDB → PostgreSQL (schema design + ETL + integrity) | Rebuild | BLOCKING | XL |</w:t>
      </w:r>
    </w:p>
    <w:p>
      <w:pPr>
        <w:pStyle w:val="Normal"/>
        <w:bidi w:val="0"/>
        <w:jc w:val="start"/>
        <w:rPr/>
      </w:pPr>
      <w:r>
        <w:rPr/>
        <w:t>| Mongoose → Prisma (24 models) | Rework | COMPLEX | L |</w:t>
      </w:r>
    </w:p>
    <w:p>
      <w:pPr>
        <w:pStyle w:val="Normal"/>
        <w:bidi w:val="0"/>
        <w:jc w:val="start"/>
        <w:rPr/>
      </w:pPr>
      <w:r>
        <w:rPr/>
        <w:t>| Frontend `db.ts` compat-layer removal + data-fetch rewrite | Rework | COMPLEX | L |</w:t>
      </w:r>
    </w:p>
    <w:p>
      <w:pPr>
        <w:pStyle w:val="Normal"/>
        <w:bidi w:val="0"/>
        <w:jc w:val="start"/>
        <w:rPr/>
      </w:pPr>
      <w:r>
        <w:rPr/>
        <w:t>| NextAuth.js + role remap + per-route authorization | Rework | COMPLEX | L |</w:t>
      </w:r>
    </w:p>
    <w:p>
      <w:pPr>
        <w:pStyle w:val="Normal"/>
        <w:bidi w:val="0"/>
        <w:jc w:val="start"/>
        <w:rPr/>
      </w:pPr>
      <w:r>
        <w:rPr/>
        <w:t>| `ReportingPeriod` entity + period-scoping everywhere | Net-new foundational | — | L |</w:t>
      </w:r>
    </w:p>
    <w:p>
      <w:pPr>
        <w:pStyle w:val="Normal"/>
        <w:bidi w:val="0"/>
        <w:jc w:val="start"/>
        <w:rPr/>
      </w:pPr>
      <w:r>
        <w:rPr/>
        <w:t>| Emission calculation engine + factors store + admin UI | Net-new | — | L |</w:t>
      </w:r>
    </w:p>
    <w:p>
      <w:pPr>
        <w:pStyle w:val="Normal"/>
        <w:bidi w:val="0"/>
        <w:jc w:val="start"/>
        <w:rPr/>
      </w:pPr>
      <w:r>
        <w:rPr/>
        <w:t>| Claude AI review engine (5 checks) + prompts | Net-new | — | L |</w:t>
      </w:r>
    </w:p>
    <w:p>
      <w:pPr>
        <w:pStyle w:val="Normal"/>
        <w:bidi w:val="0"/>
        <w:jc w:val="start"/>
        <w:rPr/>
      </w:pPr>
      <w:r>
        <w:rPr/>
        <w:t>| OCR processing queue + worker process | Net-new | — | L |</w:t>
      </w:r>
    </w:p>
    <w:p>
      <w:pPr>
        <w:pStyle w:val="Normal"/>
        <w:bidi w:val="0"/>
        <w:jc w:val="start"/>
        <w:rPr/>
      </w:pPr>
      <w:r>
        <w:rPr/>
        <w:t>| Climate risk model + risk catalog seed + 5×5 UI | Net-new | — | L |</w:t>
      </w:r>
    </w:p>
    <w:p>
      <w:pPr>
        <w:pStyle w:val="Normal"/>
        <w:bidi w:val="0"/>
        <w:jc w:val="start"/>
        <w:rPr/>
      </w:pPr>
      <w:r>
        <w:rPr/>
        <w:t>| AI rate limiting (50/client/day) | Net-new | — | M |</w:t>
      </w:r>
    </w:p>
    <w:p>
      <w:pPr>
        <w:pStyle w:val="Normal"/>
        <w:bidi w:val="0"/>
        <w:jc w:val="start"/>
        <w:rPr/>
      </w:pPr>
      <w:r>
        <w:rPr/>
        <w:t>| Optimistic locking | Net-new | — | M |</w:t>
      </w:r>
    </w:p>
    <w:p>
      <w:pPr>
        <w:pStyle w:val="Normal"/>
        <w:bidi w:val="0"/>
        <w:jc w:val="start"/>
        <w:rPr/>
      </w:pPr>
      <w:r>
        <w:rPr/>
        <w:t>| Sector/NACE question banks + anonymous benchmarking | Partial foundation | — | M |</w:t>
      </w:r>
    </w:p>
    <w:p>
      <w:pPr>
        <w:pStyle w:val="Normal"/>
        <w:bidi w:val="0"/>
        <w:jc w:val="start"/>
        <w:rPr/>
      </w:pPr>
      <w:r>
        <w:rPr/>
        <w:t>| Versioned Report entity + status flow | Partial foundation | — | M |</w:t>
      </w:r>
    </w:p>
    <w:p>
      <w:pPr>
        <w:pStyle w:val="Normal"/>
        <w:bidi w:val="0"/>
        <w:jc w:val="start"/>
        <w:rPr/>
      </w:pPr>
      <w:r>
        <w:rPr/>
        <w:t>| Report standard templates (TSRS1/2, GRI, SASB) | Net-new | — | M |</w:t>
      </w:r>
    </w:p>
    <w:p>
      <w:pPr>
        <w:pStyle w:val="Normal"/>
        <w:bidi w:val="0"/>
        <w:jc w:val="start"/>
        <w:rPr/>
      </w:pPr>
      <w:r>
        <w:rPr/>
        <w:t>| Notification entity + event delivery | Net-new | — | M |</w:t>
      </w:r>
    </w:p>
    <w:p>
      <w:pPr>
        <w:pStyle w:val="Normal"/>
        <w:bidi w:val="0"/>
        <w:jc w:val="start"/>
        <w:rPr/>
      </w:pPr>
      <w:r>
        <w:rPr/>
        <w:t>| Gemini → Anthropic SDK swap | Rework | MODERATE | M |</w:t>
      </w:r>
    </w:p>
    <w:p>
      <w:pPr>
        <w:pStyle w:val="Normal"/>
        <w:bidi w:val="0"/>
        <w:jc w:val="start"/>
        <w:rPr/>
      </w:pPr>
      <w:r>
        <w:rPr/>
        <w:t>| zod validation layer | Net-new | MODERATE | M |</w:t>
      </w:r>
    </w:p>
    <w:p>
      <w:pPr>
        <w:pStyle w:val="Normal"/>
        <w:bidi w:val="0"/>
        <w:jc w:val="start"/>
        <w:rPr/>
      </w:pPr>
      <w:r>
        <w:rPr/>
        <w:t>| @react-pdf/renderer (server PDF) + docx export | Rework/net-new | MODERATE | M |</w:t>
      </w:r>
    </w:p>
    <w:p>
      <w:pPr>
        <w:pStyle w:val="Normal"/>
        <w:bidi w:val="0"/>
        <w:jc w:val="start"/>
        <w:rPr/>
      </w:pPr>
      <w:r>
        <w:rPr/>
        <w:t>| shadcn/ui component migration | Rework | MODERATE | M |</w:t>
      </w:r>
    </w:p>
    <w:p>
      <w:pPr>
        <w:pStyle w:val="Normal"/>
        <w:bidi w:val="0"/>
        <w:jc w:val="start"/>
        <w:rPr/>
      </w:pPr>
      <w:r>
        <w:rPr/>
        <w:t>| Emission + risk dashboards (recharts) | Net-new | STRAIGHTFORWARD | S |</w:t>
      </w:r>
    </w:p>
    <w:p>
      <w:pPr>
        <w:pStyle w:val="Normal"/>
        <w:bidi w:val="0"/>
        <w:jc w:val="start"/>
        <w:rPr/>
      </w:pPr>
      <w:r>
        <w:rPr/>
        <w:t>| S3 region change to eu-central-1 + react-dropzone | Config/UX | STRAIGHTFORWARD | S |</w:t>
      </w:r>
    </w:p>
    <w:p>
      <w:pPr>
        <w:pStyle w:val="Normal"/>
        <w:bidi w:val="0"/>
        <w:jc w:val="start"/>
        <w:rPr/>
      </w:pPr>
      <w:r>
        <w:rPr/>
        <w:t>| TipTap / Tailwind / Excel / i18n reuse | Reuse | — | S |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**Legend:** XL = 3+ sprints, L = 1-2 sprints, M = 0.5-1 sprint, S = &lt; 0.5 sprint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---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## Key Risk Callouts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1. **No ReportingPeriod spine.** The entire Horizon model is period-centric; GovernanceIQ is project-centric with no `year`/period status. This ripples into M1 (prior-period suggestions), M2/M3 (period-scoped records), and M6 (period status/comparison). Add this first.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2. **Quantitative core is absent.** M2 (emissions) and M3 (climate risk) are the defining value of an ESG platform and are ~0% built. These are net-new builds, not adaptations.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3. **Three BLOCKING stack changes.** Framework (Express→Next.js), database (MongoDB→PostgreSQL), and runtime (Vite SPA→SSR) must all change simultaneously. There is no incremental migration path — this is a rewrite.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4. **AI provider and purpose mismatch.** Current AI is Gemini for narrative generation; Horizon needs Claude for structured validation/scoring. The narrative-generation half (M5) is reusable after a provider swap; the validation half (M4) is greenfield.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5. **KVKK compliance.** All data — database, S3, AI API processing, logs — must reside in Turkey or EU (eu-central-1). The S3 region change is trivial; the database and AI inference region require deliberate infrastructure choices.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6. **No charting library.** M2 dashboards and M3 heat maps require recharts (or equivalent); currently no charting dependency exists.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7. **No notification subsystem.** M6 event notifications need a new entity + delivery mechanism. Email infrastructure (Brevo) is reusable for delivery; the eventing/trigger layer is net-new.</w:t>
      </w:r>
    </w:p>
    <w:sectPr>
      <w:type w:val="nextPage"/>
      <w:pgSz w:w="11906" w:h="16838"/>
      <w:pgMar w:left="1134" w:right="1134" w:gutter="0" w:header="0" w:top="1134" w:footer="0" w:bottom="1134"/>
      <w:pgNumType w:fmt="decimal"/>
      <w:formProt w:val="false"/>
      <w:textDirection w:val="lrTb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Liberation Sans">
    <w:altName w:val="Arial"/>
    <w:charset w:val="01" w:characterSet="utf-8"/>
    <w:family w:val="swiss"/>
    <w:pitch w:val="variable"/>
  </w:font>
</w:fonts>
</file>

<file path=word/settings.xml><?xml version="1.0" encoding="utf-8"?>
<w:settings xmlns:w="http://schemas.openxmlformats.org/wordprocessingml/2006/main">
  <w:zoom w:percent="110"/>
  <w:defaultTabStop w:val="709"/>
  <w:autoHyphenation w:val="true"/>
  <w:hyphenationZone w:val="0"/>
  <w:compat>
    <w:compatSetting w:name="compatibilityMode" w:uri="http://schemas.microsoft.com/office/word" w:val="15"/>
    <w:compatSetting w:name="useWord2013TrackBottomHyphenation" w:uri="http://schemas.microsoft.com/office/word" w:val="1"/>
    <w:compatSetting w:name="allowHyphenationAtTrackBottom" w:uri="http://schemas.microsoft.com/office/word" w:val="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Songti SC" w:cs="Arial Unicode MS"/>
        <w:kern w:val="2"/>
        <w:sz w:val="24"/>
        <w:szCs w:val="24"/>
        <w:lang w:val="en-US" w:eastAsia="zh-CN" w:bidi="hi-IN"/>
      </w:rPr>
    </w:rPrDefault>
    <w:pPrDefault>
      <w:pPr>
        <w:widowControl/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Liberation Serif" w:hAnsi="Liberation Serif" w:eastAsia="Songti SC" w:cs="Arial Unicode MS"/>
      <w:color w:val="auto"/>
      <w:kern w:val="2"/>
      <w:sz w:val="24"/>
      <w:szCs w:val="24"/>
      <w:lang w:val="en-US" w:eastAsia="zh-CN" w:bidi="hi-IN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Arial Unicode MS" w:cs="Arial Unicode M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Arial Unicode M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 Unicode M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Arial Unicode MS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LibreOffice/25.8.6.2$MacOSX_AARCH64 LibreOffice_project/b4b39682cd9868fa725bc664aff94278d315bd04</Application>
  <AppVersion>15.0000</AppVersion>
  <Pages>9</Pages>
  <Words>3532</Words>
  <Characters>21271</Characters>
  <CharactersWithSpaces>24564</CharactersWithSpaces>
  <Paragraphs>236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2026-06-01T17:01:28Z</dcterms:created>
  <dc:creator/>
  <dc:description/>
  <dc:language>en-US</dc:language>
  <cp:lastModifiedBy/>
  <dcterms:modified xsi:type="dcterms:W3CDTF">2026-06-01T17:02:15Z</dcterms:modified>
  <cp:revision>1</cp:revision>
  <dc:subject/>
  <dc:title/>
</cp:coreProperties>
</file>