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rPr/>
      </w:pPr>
      <w:r>
        <w:rPr/>
        <w:t>Small Problem 3: Discrete-time Discrete-observation HMM</w:t>
      </w:r>
    </w:p>
    <w:p>
      <w:pPr>
        <w:pStyle w:val="Heading2"/>
        <w:ind w:left="360" w:right="0" w:hanging="0"/>
        <w:rPr/>
      </w:pPr>
      <w:r>
        <w:rPr/>
        <w:t>Summary</w:t>
      </w:r>
    </w:p>
    <w:p>
      <w:pPr>
        <w:pStyle w:val="Normal"/>
        <w:spacing w:before="0" w:after="0"/>
        <w:rPr>
          <w:b/>
        </w:rPr>
      </w:pPr>
      <w:r>
        <w:rPr>
          <w:b/>
        </w:rPr>
        <w:t>Given:</w:t>
      </w:r>
    </w:p>
    <w:p>
      <w:pPr>
        <w:pStyle w:val="Normal"/>
        <w:ind w:left="360" w:right="0" w:hanging="0"/>
        <w:rPr/>
      </w:pPr>
      <w:r>
        <w:rPr/>
        <w:t>Discrete time HMM (including transition matrix, initial state distribution, and emission probabilities)</w:t>
      </w:r>
    </w:p>
    <w:p>
      <w:pPr>
        <w:pStyle w:val="Normal"/>
        <w:ind w:left="360" w:right="0" w:hanging="0"/>
        <w:rPr/>
      </w:pPr>
      <w:r>
        <w:rPr/>
        <w:t>Observed sequence of emissions</w:t>
      </w:r>
    </w:p>
    <w:p>
      <w:pPr>
        <w:pStyle w:val="Normal"/>
        <w:spacing w:before="0" w:after="0"/>
        <w:rPr>
          <w:b/>
        </w:rPr>
      </w:pPr>
      <w:r>
        <w:rPr>
          <w:b/>
        </w:rPr>
        <w:t>Find:</w:t>
      </w:r>
    </w:p>
    <w:p>
      <w:pPr>
        <w:pStyle w:val="Normal"/>
        <w:ind w:left="360" w:right="0" w:hanging="0"/>
        <w:rPr/>
      </w:pPr>
      <w:r>
        <w:rPr/>
        <w:t xml:space="preserve">Query 1: MAP state sequence. </w:t>
      </w:r>
    </w:p>
    <w:p>
      <w:pPr>
        <w:pStyle w:val="Normal"/>
        <w:ind w:left="360" w:right="0" w:hanging="0"/>
        <w:rPr/>
      </w:pPr>
      <w:r>
        <w:rPr/>
        <w:t>Query 2: Marginal posterior distribution of states at each time step given all of the observations (smoothing)</w:t>
      </w:r>
    </w:p>
    <w:p>
      <w:pPr>
        <w:pStyle w:val="Normal"/>
        <w:ind w:left="360" w:right="0" w:hanging="0"/>
        <w:rPr/>
      </w:pPr>
      <w:r>
        <w:rPr/>
        <w:t>Query 3: Marginal posterior distribution of states at each time step given only the observations up to and including that time step (filtering)</w:t>
      </w:r>
    </w:p>
    <w:p>
      <w:pPr>
        <w:pStyle w:val="Normal"/>
        <w:spacing w:before="0" w:after="0"/>
        <w:rPr>
          <w:b/>
        </w:rPr>
      </w:pPr>
      <w:r>
        <w:rPr>
          <w:b/>
        </w:rPr>
        <w:t>Metrics:</w:t>
      </w:r>
    </w:p>
    <w:p>
      <w:pPr>
        <w:pStyle w:val="Normal"/>
        <w:ind w:left="360" w:right="0" w:hanging="0"/>
        <w:rPr/>
      </w:pPr>
      <w:r>
        <w:rPr/>
        <w:t>Metric 1: Hamming distance between the true and the computed MAP state sequence</w:t>
      </w:r>
    </w:p>
    <w:p>
      <w:pPr>
        <w:pStyle w:val="Normal"/>
        <w:ind w:left="360" w:right="0" w:hanging="0"/>
        <w:rPr/>
      </w:pPr>
      <w:r>
        <w:rPr/>
        <w:t xml:space="preserve">Metric 2: Smoothing: Total variation distance between the true and computed marginal posteriors at each time step. </w:t>
      </w:r>
    </w:p>
    <w:p>
      <w:pPr>
        <w:pStyle w:val="Normal"/>
        <w:ind w:left="360" w:right="0" w:hanging="0"/>
        <w:rPr/>
      </w:pPr>
      <w:r>
        <w:rPr/>
        <w:t xml:space="preserve">Metric 3: Filtering: Total variation distance between the true and computed marginal posteriors at each time step. </w:t>
      </w:r>
    </w:p>
    <w:p>
      <w:pPr>
        <w:pStyle w:val="Heading2"/>
        <w:ind w:left="360" w:right="0" w:hanging="0"/>
        <w:rPr/>
      </w:pPr>
      <w:bookmarkStart w:id="0" w:name="_GoBack"/>
      <w:bookmarkEnd w:id="0"/>
      <w:r>
        <w:rPr/>
        <w:t>Details</w:t>
      </w:r>
    </w:p>
    <w:p>
      <w:pPr>
        <w:pStyle w:val="Normal"/>
        <w:rPr>
          <w:rFonts w:cs=""/>
        </w:rPr>
      </w:pPr>
      <w:r>
        <w:rPr/>
        <w:t xml:space="preserve">The file “problem-3-generator.R” contains R code to generate a simple discrete-time, discrete-observation HMM. The specific instance for this small problem has 5 states and 5 observations and sequences of length 20. The transition distribution has probability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"/>
        </w:rPr>
        <w:t xml:space="preserve"> of staying in the same state </w:t>
      </w:r>
      <w:r>
        <w:rPr>
          <w:rFonts w:cs="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cs=""/>
        </w:rPr>
        <w:t xml:space="preserve">, </w:t>
      </w:r>
      <w:r>
        <w:rPr>
          <w:rFonts w:cs="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"/>
        </w:rPr>
        <w:t xml:space="preserve"> of transitioning to state </w:t>
      </w:r>
      <w:r>
        <w:rPr>
          <w:rFonts w:cs="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cs=""/>
        </w:rPr>
        <w:t xml:space="preserve"> and </w:t>
      </w:r>
      <w:r>
        <w:rPr>
          <w:rFonts w:cs="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"/>
        </w:rPr>
        <w:t xml:space="preserve"> of transitioning to state </w:t>
      </w:r>
      <w:r>
        <w:rPr>
          <w:rFonts w:cs="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</m:oMath>
      <w:r>
        <w:rPr>
          <w:rFonts w:cs=""/>
        </w:rPr>
        <w:t xml:space="preserve">. The starting state is </w:t>
      </w:r>
      <w:r>
        <w:rPr>
          <w:rFonts w:cs="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"/>
        </w:rPr>
        <w:t xml:space="preserve">, and the states wrap around mod 5. </w:t>
      </w:r>
    </w:p>
    <w:p>
      <w:pPr>
        <w:pStyle w:val="Normal"/>
        <w:rPr>
          <w:rFonts w:cs=""/>
        </w:rPr>
      </w:pPr>
      <w:r>
        <w:rPr>
          <w:rFonts w:cs=""/>
        </w:rPr>
        <w:t xml:space="preserve">The observation for state </w:t>
      </w:r>
      <w:r>
        <w:rPr>
          <w:rFonts w:cs="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cs=""/>
        </w:rPr>
        <w:t xml:space="preserve"> is equal to </w:t>
      </w:r>
      <w:r>
        <w:rPr>
          <w:rFonts w:cs="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cs=""/>
        </w:rPr>
        <w:t xml:space="preserve"> with probability 0.6 and 0.1 of being equal to one of the other observation values. 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5328"/>
      </w:tblGrid>
      <w:tr>
        <w:trPr>
          <w:cantSplit w:val="false"/>
        </w:trPr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5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Description</w:t>
            </w:r>
          </w:p>
        </w:tc>
      </w:tr>
      <w:tr>
        <w:trPr>
          <w:cantSplit w:val="false"/>
        </w:trPr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problem-3-true-state.csv</w:t>
            </w:r>
          </w:p>
        </w:tc>
        <w:tc>
          <w:tcPr>
            <w:tcW w:w="5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The true state of the MDP for each time step 1:20</w:t>
            </w:r>
          </w:p>
        </w:tc>
      </w:tr>
      <w:tr>
        <w:trPr>
          <w:cantSplit w:val="false"/>
        </w:trPr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problem-3-outputs.csv</w:t>
            </w:r>
          </w:p>
        </w:tc>
        <w:tc>
          <w:tcPr>
            <w:tcW w:w="5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The sequence of observations 1:20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 that this problem involves no learning. The task is just to perform probabilistic inference with a given model and data. </w:t>
      </w:r>
    </w:p>
    <w:p>
      <w:pPr>
        <w:pStyle w:val="Normal"/>
        <w:rPr/>
      </w:pPr>
      <w:r>
        <w:rPr/>
        <w:t>Query 1: The MAP state sequence. Metric: Minimum Hamming distance between the predicted and the true MAP state sequences.</w:t>
      </w:r>
    </w:p>
    <w:p>
      <w:pPr>
        <w:pStyle w:val="Normal"/>
        <w:rPr/>
      </w:pPr>
      <w:r>
        <w:rPr/>
        <w:t xml:space="preserve">Query 2: Smoothing: For each time step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  <w:r>
        <w:rPr>
          <w:rFonts w:cs=""/>
        </w:rPr>
        <w:t xml:space="preserve">, the marginal distribution </w:t>
      </w:r>
      <w:r>
        <w:rPr>
          <w:rFonts w:cs="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O</m:t>
            </m:r>
          </m:e>
        </m:d>
      </m:oMath>
      <w:r>
        <w:rPr>
          <w:rFonts w:cs=""/>
        </w:rPr>
        <w:t xml:space="preserve">, where </w:t>
      </w:r>
      <w:r>
        <w:rPr>
          <w:rFonts w:cs="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cs=""/>
        </w:rPr>
        <w:t xml:space="preserve"> is the output sequence. Metric: </w:t>
      </w:r>
      <w:r>
        <w:rPr/>
        <w:t xml:space="preserve">Total variation distance between the true and computed marginal posteriors at each time step. </w:t>
      </w:r>
    </w:p>
    <w:p>
      <w:pPr>
        <w:pStyle w:val="Normal"/>
        <w:rPr>
          <w:rFonts w:cs=""/>
        </w:rPr>
      </w:pPr>
      <w:r>
        <w:rPr/>
        <w:t xml:space="preserve">Query 3: Filtering: For each time step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  <w:r>
        <w:rPr>
          <w:rFonts w:cs=""/>
        </w:rPr>
        <w:t xml:space="preserve">, compute the marginal distribution </w:t>
      </w:r>
      <w:r>
        <w:rPr>
          <w:rFonts w:cs="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e>
          <m:e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:</m:t>
                </m:r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e>
        </m:d>
      </m:oMath>
      <w:r>
        <w:rPr>
          <w:rFonts w:cs=""/>
        </w:rPr>
        <w:t xml:space="preserve">, where </w:t>
      </w:r>
      <w:r>
        <w:rPr>
          <w:rFonts w:cs="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cs=""/>
        </w:rPr>
        <w:t xml:space="preserve"> is the vector of outputs from time 1 up to the current time </w:t>
      </w:r>
      <w:r>
        <w:rPr>
          <w:rFonts w:cs="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cs=""/>
        </w:rPr>
        <w:t>. Metrics: Same as for Query 2.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Micro Hei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541d6a"/>
    <w:basedOn w:val="Normal"/>
    <w:next w:val="Normal"/>
    <w:pPr>
      <w:keepNext/>
      <w:keepLines/>
      <w:spacing w:before="240" w:after="0"/>
      <w:outlineLvl w:val="0"/>
    </w:pPr>
    <w:rPr>
      <w:rFonts w:ascii="Cambria" w:hAnsi="Cambria" w:cs=""/>
      <w:color w:val="365F91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1172e5"/>
    <w:basedOn w:val="Normal"/>
    <w:next w:val="Normal"/>
    <w:pPr>
      <w:keepNext/>
      <w:keepLines/>
      <w:numPr>
        <w:ilvl w:val="0"/>
        <w:numId w:val="1"/>
      </w:numPr>
      <w:suppressAutoHyphens w:val="true"/>
      <w:spacing w:before="200" w:after="0"/>
      <w:ind w:left="360" w:right="0" w:hanging="0"/>
      <w:outlineLvl w:val="0"/>
      <w:outlineLvl w:val="0"/>
    </w:pPr>
    <w:rPr>
      <w:rFonts w:ascii="Cambria" w:hAnsi="Cambria" w:eastAsia="WenQuanYi Micro Hei" w:cs="Calibr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402974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InternetLink">
    <w:name w:val="Internet Link"/>
    <w:uiPriority w:val="99"/>
    <w:unhideWhenUsed/>
    <w:rsid w:val="00402974"/>
    <w:basedOn w:val="DefaultParagraphFont"/>
    <w:rPr>
      <w:color w:val="0000FF"/>
      <w:u w:val="single"/>
      <w:lang w:val="zxx" w:eastAsia="zxx" w:bidi="zxx"/>
    </w:rPr>
  </w:style>
  <w:style w:type="character" w:styleId="PlaceholderText">
    <w:name w:val="Placeholder Text"/>
    <w:uiPriority w:val="99"/>
    <w:semiHidden/>
    <w:rsid w:val="00223cc5"/>
    <w:basedOn w:val="DefaultParagraphFont"/>
    <w:rPr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223cc5"/>
    <w:basedOn w:val="DefaultParagraphFont"/>
    <w:rPr>
      <w:rFonts w:ascii="Tahoma" w:hAnsi="Tahoma" w:cs="Tahoma"/>
      <w:sz w:val="16"/>
      <w:szCs w:val="16"/>
    </w:rPr>
  </w:style>
  <w:style w:type="character" w:styleId="Heading2Char" w:customStyle="1">
    <w:name w:val="Heading 2 Char"/>
    <w:uiPriority w:val="9"/>
    <w:link w:val="Heading2"/>
    <w:rsid w:val="001172e5"/>
    <w:basedOn w:val="DefaultParagraphFont"/>
    <w:rPr>
      <w:rFonts w:ascii="Cambria" w:hAnsi="Cambria" w:eastAsia="WenQuanYi Micro Hei" w:cs="Calibri"/>
      <w:b/>
      <w:bCs/>
      <w:sz w:val="26"/>
      <w:szCs w:val="26"/>
    </w:rPr>
  </w:style>
  <w:style w:type="character" w:styleId="Heading1Char" w:customStyle="1">
    <w:name w:val="Heading 1 Char"/>
    <w:uiPriority w:val="9"/>
    <w:link w:val="Heading1"/>
    <w:rsid w:val="00541d6a"/>
    <w:basedOn w:val="DefaultParagraphFont"/>
    <w:rPr>
      <w:rFonts w:ascii="Cambria" w:hAnsi="Cambria" w:cs=""/>
      <w:color w:val="365F91"/>
      <w:sz w:val="32"/>
      <w:szCs w:val="32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Calibri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uiPriority w:val="10"/>
    <w:qFormat/>
    <w:link w:val="TitleChar"/>
    <w:rsid w:val="00402974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BalloonText">
    <w:name w:val="Balloon Text"/>
    <w:uiPriority w:val="99"/>
    <w:semiHidden/>
    <w:unhideWhenUsed/>
    <w:link w:val="BalloonTextChar"/>
    <w:rsid w:val="00223cc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2d5b6d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23cc5"/>
    <w:pPr>
      <w:spacing w:lineRule="auto" w:line="240" w:after="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2014-12-02T15:26:00Z</dcterms:created>
  <dc:creator>Tom Dietterich</dc:creator>
  <cp:keywords>grant\darpa\ppaml</cp:keywords>
  <dc:language>en-US</dc:language>
  <cp:lastModifiedBy>Michael Slater</cp:lastModifiedBy>
  <dcterms:modified xsi:type="dcterms:W3CDTF">2015-03-03T00:22:00Z</dcterms:modified>
  <cp:revision>5</cp:revision>
</cp:coreProperties>
</file>