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rPr>
        <w:t xml:space="preserve">Dajavshne </w:t>
      </w:r>
      <w:r>
        <w:rPr>
          <w:rtl w:val="0"/>
          <w:lang w:val="en-US"/>
        </w:rPr>
        <w:t xml:space="preserve">— </w:t>
      </w:r>
      <w:r>
        <w:rPr>
          <w:rtl w:val="0"/>
          <w:lang w:val="en-US"/>
        </w:rPr>
        <w:t>Detailed Description of Service</w:t>
      </w:r>
    </w:p>
    <w:p>
      <w:pPr>
        <w:pStyle w:val="Heading 2"/>
      </w:pPr>
      <w:r>
        <w:rPr>
          <w:rtl w:val="0"/>
          <w:lang w:val="nl-NL"/>
        </w:rPr>
        <w:t>1. Overview</w:t>
      </w:r>
    </w:p>
    <w:p>
      <w:pPr>
        <w:pStyle w:val="Body"/>
      </w:pPr>
      <w:r>
        <w:rPr>
          <w:rtl w:val="0"/>
        </w:rPr>
        <w:t>Dajavshne is Georgia</w:t>
      </w:r>
      <w:r>
        <w:rPr>
          <w:rtl w:val="1"/>
        </w:rPr>
        <w:t>’</w:t>
      </w:r>
      <w:r>
        <w:rPr>
          <w:rtl w:val="0"/>
          <w:lang w:val="en-US"/>
        </w:rPr>
        <w:t>s first all-in-one booking platform that connects users with entertainment venues such as PlayStation pubs, PC gaming spaces, billiards halls, and table tennis clubs. Our platform streamlines the booking process for users and provides venues with modern tools to manage reservations, payments, and customer engagement.</w:t>
      </w:r>
    </w:p>
    <w:p>
      <w:pPr>
        <w:pStyle w:val="Heading 2"/>
      </w:pPr>
      <w:r>
        <w:rPr>
          <w:rtl w:val="0"/>
          <w:lang w:val="en-US"/>
        </w:rPr>
        <w:t>2. Purpose of the Service</w:t>
      </w:r>
    </w:p>
    <w:p>
      <w:pPr>
        <w:pStyle w:val="Body"/>
      </w:pPr>
      <w:r>
        <w:rPr>
          <w:rtl w:val="0"/>
          <w:lang w:val="en-US"/>
        </w:rPr>
        <w:t>- For Users: Eliminate the need for phone calls, waiting, or uncertainty. Users can browse, compare, and book venues instantly through our app or website in just four taps.</w:t>
      </w:r>
    </w:p>
    <w:p>
      <w:pPr>
        <w:pStyle w:val="Body"/>
      </w:pPr>
      <w:r>
        <w:rPr>
          <w:rtl w:val="0"/>
          <w:lang w:val="en-US"/>
        </w:rPr>
        <w:t>- For Partners (Venues): Increase visibility, acquire new customers, and simplify booking and payment management through one unified system.</w:t>
      </w:r>
    </w:p>
    <w:p>
      <w:pPr>
        <w:pStyle w:val="Heading 2"/>
      </w:pPr>
      <w:r>
        <w:rPr>
          <w:rtl w:val="0"/>
          <w:lang w:val="en-US"/>
        </w:rPr>
        <w:t>3. Core Features</w:t>
      </w:r>
    </w:p>
    <w:p>
      <w:pPr>
        <w:pStyle w:val="Body"/>
      </w:pPr>
      <w:r>
        <w:rPr>
          <w:rtl w:val="0"/>
          <w:lang w:val="en-US"/>
        </w:rPr>
        <w:t>- Real-Time Booking: Instant availability and confirmation.</w:t>
      </w:r>
    </w:p>
    <w:p>
      <w:pPr>
        <w:pStyle w:val="Body"/>
      </w:pPr>
      <w:r>
        <w:rPr>
          <w:rtl w:val="0"/>
          <w:lang w:val="en-US"/>
        </w:rPr>
        <w:t xml:space="preserve">- Integrated Payments: Secure transactions via </w:t>
      </w:r>
      <w:r>
        <w:rPr>
          <w:rtl w:val="0"/>
          <w:lang w:val="en-US"/>
        </w:rPr>
        <w:t>TBC</w:t>
      </w:r>
      <w:r>
        <w:rPr>
          <w:rtl w:val="0"/>
          <w:lang w:val="it-IT"/>
        </w:rPr>
        <w:t>, Bank of Georgia , Visa/Mastercard, Apple Pay, Google Pay.</w:t>
      </w:r>
    </w:p>
    <w:p>
      <w:pPr>
        <w:pStyle w:val="Body"/>
      </w:pPr>
      <w:r>
        <w:rPr>
          <w:rtl w:val="0"/>
          <w:lang w:val="en-US"/>
        </w:rPr>
        <w:t>- Transparent Pricing: Clear display of costs; no hidden fees.</w:t>
      </w:r>
    </w:p>
    <w:p>
      <w:pPr>
        <w:pStyle w:val="Body"/>
      </w:pPr>
      <w:r>
        <w:rPr>
          <w:rtl w:val="0"/>
          <w:lang w:val="en-US"/>
        </w:rPr>
        <w:t>- Refund &amp; Cancellation System: Automated process according to policies.</w:t>
      </w:r>
    </w:p>
    <w:p>
      <w:pPr>
        <w:pStyle w:val="Body"/>
      </w:pPr>
      <w:r>
        <w:rPr>
          <w:rtl w:val="0"/>
          <w:lang w:val="en-US"/>
        </w:rPr>
        <w:t>- User Accounts: Personal dashboards for booking history and saved favorites.</w:t>
      </w:r>
    </w:p>
    <w:p>
      <w:pPr>
        <w:pStyle w:val="Body"/>
      </w:pPr>
      <w:r>
        <w:rPr>
          <w:rtl w:val="0"/>
          <w:lang w:val="en-US"/>
        </w:rPr>
        <w:t>- Partner Dashboard: Venue management, analytics, and payout control.</w:t>
      </w:r>
    </w:p>
    <w:p>
      <w:pPr>
        <w:pStyle w:val="Body"/>
      </w:pPr>
      <w:r>
        <w:rPr>
          <w:rtl w:val="0"/>
          <w:lang w:val="en-US"/>
        </w:rPr>
        <w:t>- Reviews &amp; Ratings: Verified customer feedback for transparency.</w:t>
      </w:r>
    </w:p>
    <w:p>
      <w:pPr>
        <w:pStyle w:val="Body"/>
      </w:pPr>
      <w:r>
        <w:rPr>
          <w:rtl w:val="0"/>
          <w:lang w:val="en-US"/>
        </w:rPr>
        <w:t>- Notifications: Real-time alerts via app, email, and SMS.</w:t>
      </w:r>
    </w:p>
    <w:p>
      <w:pPr>
        <w:pStyle w:val="Heading 2"/>
      </w:pPr>
      <w:r>
        <w:rPr>
          <w:rtl w:val="0"/>
          <w:lang w:val="en-US"/>
        </w:rPr>
        <w:t>4. Benefits for Users</w:t>
      </w:r>
    </w:p>
    <w:p>
      <w:pPr>
        <w:pStyle w:val="Body"/>
      </w:pPr>
      <w:r>
        <w:rPr>
          <w:rtl w:val="0"/>
          <w:lang w:val="en-US"/>
        </w:rPr>
        <w:t>- Convenience: Book in seconds, anytime, anywhere.</w:t>
      </w:r>
    </w:p>
    <w:p>
      <w:pPr>
        <w:pStyle w:val="Body"/>
      </w:pPr>
      <w:r>
        <w:rPr>
          <w:rtl w:val="0"/>
          <w:lang w:val="en-US"/>
        </w:rPr>
        <w:t>- Confidence: Verified venues, real reviews, secure payments.</w:t>
      </w:r>
    </w:p>
    <w:p>
      <w:pPr>
        <w:pStyle w:val="Body"/>
      </w:pPr>
      <w:r>
        <w:rPr>
          <w:rtl w:val="0"/>
          <w:lang w:val="en-US"/>
        </w:rPr>
        <w:t>- Time-Saving: No need to call multiple places or wait for confirmation.</w:t>
      </w:r>
    </w:p>
    <w:p>
      <w:pPr>
        <w:pStyle w:val="Body"/>
      </w:pPr>
      <w:r>
        <w:rPr>
          <w:rtl w:val="0"/>
          <w:lang w:val="en-US"/>
        </w:rPr>
        <w:t>- Choice: Wide variety of venues and services.</w:t>
      </w:r>
    </w:p>
    <w:p>
      <w:pPr>
        <w:pStyle w:val="Heading 2"/>
      </w:pPr>
      <w:r>
        <w:rPr>
          <w:rtl w:val="0"/>
          <w:lang w:val="en-US"/>
        </w:rPr>
        <w:t>5. Benefits for Partners</w:t>
      </w:r>
    </w:p>
    <w:p>
      <w:pPr>
        <w:pStyle w:val="Body"/>
      </w:pPr>
      <w:r>
        <w:rPr>
          <w:rtl w:val="0"/>
          <w:lang w:val="en-US"/>
        </w:rPr>
        <w:t>- Increased Visibility: Reach thousands of active users.</w:t>
      </w:r>
    </w:p>
    <w:p>
      <w:pPr>
        <w:pStyle w:val="Body"/>
      </w:pPr>
      <w:r>
        <w:rPr>
          <w:rtl w:val="0"/>
          <w:lang w:val="en-US"/>
        </w:rPr>
        <w:t>- Efficient Management: Automated booking handling and instant notifications.</w:t>
      </w:r>
    </w:p>
    <w:p>
      <w:pPr>
        <w:pStyle w:val="Body"/>
      </w:pPr>
      <w:r>
        <w:rPr>
          <w:rtl w:val="0"/>
          <w:lang w:val="en-US"/>
        </w:rPr>
        <w:t>- Financial Transparency: Commission-based model with clear payouts.</w:t>
      </w:r>
    </w:p>
    <w:p>
      <w:pPr>
        <w:pStyle w:val="Body"/>
      </w:pPr>
      <w:r>
        <w:rPr>
          <w:rtl w:val="0"/>
          <w:lang w:val="en-US"/>
        </w:rPr>
        <w:t>- Business Insights: Access to analytics on bookings, revenue, and customer trends.</w:t>
      </w:r>
    </w:p>
    <w:p>
      <w:pPr>
        <w:pStyle w:val="Body"/>
      </w:pPr>
      <w:r>
        <w:rPr>
          <w:rtl w:val="0"/>
          <w:lang w:val="en-US"/>
        </w:rPr>
        <w:t>- Marketing Support: Promotional campaigns and featured listings.</w:t>
      </w:r>
    </w:p>
    <w:p>
      <w:pPr>
        <w:pStyle w:val="Heading 2"/>
      </w:pPr>
      <w:r>
        <w:rPr>
          <w:rtl w:val="0"/>
          <w:lang w:val="en-US"/>
        </w:rPr>
        <w:t>6. Service Workflow</w:t>
      </w:r>
    </w:p>
    <w:p>
      <w:pPr>
        <w:pStyle w:val="Body"/>
      </w:pPr>
      <w:r>
        <w:rPr>
          <w:rtl w:val="0"/>
          <w:lang w:val="en-US"/>
        </w:rPr>
        <w:t>1. User Discovery: User browses venues by category, location, or availability.</w:t>
      </w:r>
    </w:p>
    <w:p>
      <w:pPr>
        <w:pStyle w:val="Body"/>
      </w:pPr>
      <w:r>
        <w:rPr>
          <w:rtl w:val="0"/>
          <w:lang w:val="en-US"/>
        </w:rPr>
        <w:t>2. Booking Request: User selects date, time, and number of guests.</w:t>
      </w:r>
    </w:p>
    <w:p>
      <w:pPr>
        <w:pStyle w:val="Body"/>
      </w:pPr>
      <w:r>
        <w:rPr>
          <w:rtl w:val="0"/>
          <w:lang w:val="en-US"/>
        </w:rPr>
        <w:t>3. Partner Confirmation: Partner must respond within 3 minutes; otherwise, the request auto-expires.</w:t>
      </w:r>
    </w:p>
    <w:p>
      <w:pPr>
        <w:pStyle w:val="Body"/>
      </w:pPr>
      <w:r>
        <w:rPr>
          <w:rtl w:val="0"/>
          <w:lang w:val="en-US"/>
        </w:rPr>
        <w:t>4. Payment Handling: Funds are authorized at booking, captured after confirmation, and transferred to the partner within 2 business days.</w:t>
      </w:r>
    </w:p>
    <w:p>
      <w:pPr>
        <w:pStyle w:val="Body"/>
      </w:pPr>
      <w:r>
        <w:rPr>
          <w:rtl w:val="0"/>
          <w:lang w:val="en-US"/>
        </w:rPr>
        <w:t>5. Booking Completion: User attends the venue; both user and partner may leave feedback.</w:t>
      </w:r>
    </w:p>
    <w:p>
      <w:pPr>
        <w:pStyle w:val="Heading 2"/>
      </w:pPr>
      <w:r>
        <w:rPr>
          <w:rtl w:val="0"/>
          <w:lang w:val="en-US"/>
        </w:rPr>
        <w:t>7. Security &amp; Compliance</w:t>
      </w:r>
    </w:p>
    <w:p>
      <w:pPr>
        <w:pStyle w:val="Body"/>
      </w:pPr>
      <w:r>
        <w:rPr>
          <w:rtl w:val="0"/>
          <w:lang w:val="en-US"/>
        </w:rPr>
        <w:t>- All payments and data transfers are encrypted (TLS, AES-256).</w:t>
      </w:r>
    </w:p>
    <w:p>
      <w:pPr>
        <w:pStyle w:val="Body"/>
      </w:pPr>
      <w:r>
        <w:rPr>
          <w:rtl w:val="0"/>
          <w:lang w:val="en-US"/>
        </w:rPr>
        <w:t>- GDPR and Georgian Data Protection Law compliance.</w:t>
      </w:r>
    </w:p>
    <w:p>
      <w:pPr>
        <w:pStyle w:val="Body"/>
      </w:pPr>
      <w:r>
        <w:rPr>
          <w:rtl w:val="0"/>
          <w:lang w:val="en-US"/>
        </w:rPr>
        <w:t>- Role-based access control for partners and admins.</w:t>
      </w:r>
    </w:p>
    <w:p>
      <w:pPr>
        <w:pStyle w:val="Body"/>
      </w:pPr>
      <w:r>
        <w:rPr>
          <w:rtl w:val="0"/>
          <w:lang w:val="en-US"/>
        </w:rPr>
        <w:t>- Refunds processed within 10 business days.</w:t>
      </w:r>
    </w:p>
    <w:p>
      <w:pPr>
        <w:pStyle w:val="Heading 2"/>
      </w:pPr>
      <w:r>
        <w:rPr>
          <w:rtl w:val="0"/>
          <w:lang w:val="en-US"/>
        </w:rPr>
        <w:t>8. Long-Term Vision</w:t>
      </w:r>
    </w:p>
    <w:p>
      <w:pPr>
        <w:pStyle w:val="Body"/>
      </w:pPr>
      <w:r>
        <w:rPr>
          <w:rtl w:val="0"/>
          <w:lang w:val="en-US"/>
        </w:rPr>
        <w:t xml:space="preserve">Today, Dajavshne focuses on gaming and entertainment spaces. Our vision is to expand into multiple industries </w:t>
      </w:r>
      <w:r>
        <w:rPr>
          <w:rtl w:val="0"/>
          <w:lang w:val="en-US"/>
        </w:rPr>
        <w:t xml:space="preserve">— </w:t>
      </w:r>
      <w:r>
        <w:rPr>
          <w:rtl w:val="0"/>
          <w:lang w:val="en-US"/>
        </w:rPr>
        <w:t xml:space="preserve">restaurants, sports facilities, healthcare, and beyond </w:t>
      </w:r>
      <w:r>
        <w:rPr>
          <w:rtl w:val="0"/>
          <w:lang w:val="en-US"/>
        </w:rPr>
        <w:t xml:space="preserve">— </w:t>
      </w:r>
      <w:r>
        <w:rPr>
          <w:rtl w:val="0"/>
          <w:lang w:val="en-US"/>
        </w:rPr>
        <w:t>to become the universal booking platform for everyday life in Georgia and the region.</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nl-NL"/>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