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Information Security Policy</w:t>
      </w:r>
    </w:p>
    <w:p>
      <w:pPr>
        <w:pStyle w:val="Heading2"/>
      </w:pPr>
      <w:r>
        <w:t>1. General Provisions</w:t>
      </w:r>
    </w:p>
    <w:p>
      <w:r>
        <w:t>AI Solutions Georgia LLC (Dajavshne) places the highest importance on protecting users’ personal information. This policy defines the standards and rules by which the company ensures the security of personal data.</w:t>
      </w:r>
    </w:p>
    <w:p>
      <w:pPr>
        <w:pStyle w:val="Heading2"/>
      </w:pPr>
      <w:r>
        <w:t>2. What Data is Protected</w:t>
      </w:r>
    </w:p>
    <w:p>
      <w:r>
        <w:t>All personal information obtained during the use of the platform is protected, including:</w:t>
      </w:r>
    </w:p>
    <w:p>
      <w:r>
        <w:t>- Registration data (name, email, phone)</w:t>
      </w:r>
    </w:p>
    <w:p>
      <w:r>
        <w:t>- Payment information (processed by a trusted provider)</w:t>
      </w:r>
    </w:p>
    <w:p>
      <w:r>
        <w:t>- Booking details</w:t>
      </w:r>
    </w:p>
    <w:p>
      <w:r>
        <w:t>- Technical data (IP address, device type, cookies)</w:t>
      </w:r>
    </w:p>
    <w:p>
      <w:r>
        <w:t>- Location data (only with the user’s consent)</w:t>
      </w:r>
    </w:p>
    <w:p>
      <w:r>
        <w:t>- Reviews and uploaded content</w:t>
      </w:r>
    </w:p>
    <w:p>
      <w:pPr>
        <w:pStyle w:val="Heading2"/>
      </w:pPr>
      <w:r>
        <w:t>3. Principles of Data Protection</w:t>
      </w:r>
    </w:p>
    <w:p>
      <w:r>
        <w:t>- Compliance with Law: All data is processed in accordance with Georgian legislation and GDPR principles.</w:t>
      </w:r>
    </w:p>
    <w:p>
      <w:r>
        <w:t>- Minimization: We collect only the data necessary to provide the service.</w:t>
      </w:r>
    </w:p>
    <w:p>
      <w:r>
        <w:t>- Transparency: Users are always informed about what data is stored and for what purpose.</w:t>
      </w:r>
    </w:p>
    <w:p>
      <w:r>
        <w:t>- Security: We use technical and organizational measures to protect data.</w:t>
      </w:r>
    </w:p>
    <w:p>
      <w:r>
        <w:t>- Accountability: Only authorized personnel have access to personal data.</w:t>
      </w:r>
    </w:p>
    <w:p>
      <w:pPr>
        <w:pStyle w:val="Heading2"/>
      </w:pPr>
      <w:r>
        <w:t>4. Security Measures</w:t>
      </w:r>
    </w:p>
    <w:p>
      <w:r>
        <w:t>- Data protection through encryption (both at rest and in transit).</w:t>
      </w:r>
    </w:p>
    <w:p>
      <w:r>
        <w:t>- Regular monitoring and system checks.</w:t>
      </w:r>
    </w:p>
    <w:p>
      <w:r>
        <w:t>- Access control — only authorized employees.</w:t>
      </w:r>
    </w:p>
    <w:p>
      <w:r>
        <w:t>- Backups to prevent data loss.</w:t>
      </w:r>
    </w:p>
    <w:p>
      <w:r>
        <w:t>- Continuous updates to comply with security standards.</w:t>
      </w:r>
    </w:p>
    <w:p>
      <w:pPr>
        <w:pStyle w:val="Heading2"/>
      </w:pPr>
      <w:r>
        <w:t>5. User Rights</w:t>
      </w:r>
    </w:p>
    <w:p>
      <w:r>
        <w:t>Users have the right to:</w:t>
      </w:r>
    </w:p>
    <w:p>
      <w:r>
        <w:t>- Request access to their data</w:t>
      </w:r>
    </w:p>
    <w:p>
      <w:r>
        <w:t>- Request correction of errors</w:t>
      </w:r>
    </w:p>
    <w:p>
      <w:r>
        <w:t>- Request deletion of data (“Right to be forgotten”)</w:t>
      </w:r>
    </w:p>
    <w:p>
      <w:r>
        <w:t>- Restrict or object to data processing</w:t>
      </w:r>
    </w:p>
    <w:p>
      <w:r>
        <w:t>- Opt out of marketing communications at any time</w:t>
      </w:r>
    </w:p>
    <w:p>
      <w:pPr>
        <w:pStyle w:val="Heading2"/>
      </w:pPr>
      <w:r>
        <w:t>6. Actions in Case of Violations</w:t>
      </w:r>
    </w:p>
    <w:p>
      <w:r>
        <w:t>If a data security breach is detected:</w:t>
      </w:r>
    </w:p>
    <w:p>
      <w:r>
        <w:t>- Users will be notified within no later than 24 hours</w:t>
      </w:r>
    </w:p>
    <w:p>
      <w:r>
        <w:t>- The company will take all necessary steps to stop the problem and minimize damage</w:t>
      </w:r>
    </w:p>
    <w:p>
      <w:r>
        <w:t>- If required, information will be reported to the relevant regulatory authorities</w:t>
      </w:r>
    </w:p>
    <w:p>
      <w:pPr>
        <w:pStyle w:val="Heading2"/>
      </w:pPr>
      <w:r>
        <w:t>7. Contact Information</w:t>
      </w:r>
    </w:p>
    <w:p>
      <w:r>
        <w:t>If you have questions or want more information about personal data protection, please contact us:</w:t>
      </w:r>
    </w:p>
    <w:p>
      <w:r>
        <w:t>AI Solutions Georgia (Dajavshne)</w:t>
      </w:r>
    </w:p>
    <w:p>
      <w:r>
        <w:t>Address: Georgia, Tbilisi, Leo and Nodar Gabuniia II Turn, No. 3, Apartment 27</w:t>
      </w:r>
    </w:p>
    <w:p>
      <w:r>
        <w:t>Email: support@dajavshne.io</w:t>
      </w:r>
    </w:p>
    <w:p>
      <w:r>
        <w:t>Phone: +995 555 54 99 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