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 xml:space="preserve">Dajavshne </w:t>
      </w:r>
      <w:r>
        <w:rPr>
          <w:rtl w:val="0"/>
          <w:lang w:val="en-US"/>
        </w:rPr>
        <w:t xml:space="preserve">— </w:t>
      </w:r>
      <w:r>
        <w:rPr>
          <w:rtl w:val="0"/>
        </w:rPr>
        <w:t>გამოყენების პირობები (T&amp;C)</w:t>
      </w:r>
    </w:p>
    <w:p>
      <w:pPr>
        <w:pStyle w:val="Heading 2"/>
      </w:pPr>
      <w:r>
        <w:rPr>
          <w:rtl w:val="0"/>
        </w:rPr>
        <w:t>1. შესავალი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დოკუმენტი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წარმოადგენს</w:t>
      </w:r>
      <w:r>
        <w:rPr>
          <w:rtl w:val="0"/>
        </w:rPr>
        <w:t xml:space="preserve"> Dajavshne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(</w:t>
      </w:r>
      <w:r>
        <w:rPr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, </w:t>
      </w:r>
      <w:r>
        <w:rPr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გამოყენების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არეგულირებს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სამართლებრივ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ურთიერთობას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მომხმარებელსა</w:t>
      </w:r>
      <w:r>
        <w:rPr>
          <w:rtl w:val="0"/>
        </w:rPr>
        <w:t xml:space="preserve"> (</w:t>
      </w:r>
      <w:r>
        <w:rPr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მომხმარებელი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შორის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ონლაინ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შუამავალი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რომელიც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აერთიანებს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სათამაშო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სივრცეების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ოპერატორებთან</w:t>
      </w:r>
      <w:r>
        <w:rPr>
          <w:rtl w:val="0"/>
        </w:rPr>
        <w:t xml:space="preserve"> (</w:t>
      </w:r>
      <w:r>
        <w:rPr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განსახორციელებლად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2. პირობებზე თანხმობა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რეგისტრაციით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წვდომით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გამოყენებით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თქვენ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ეთანხმებით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მოცემულ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დამატებით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პოლიტიკებს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კონფიდენციალურობის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პოლიტიკა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კონტენტის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წესები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</w:t>
      </w:r>
      <w:r>
        <w:rPr>
          <w:rtl w:val="0"/>
        </w:rPr>
        <w:t xml:space="preserve">.).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უარის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შემთხვევაში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გთხოვთ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ნუ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გამოიყენებთ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3. მომხმარებლის ვალდებულებები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სწორი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ინფორმაციის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მიწოდება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სახელი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საკონტაქტო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დეტალები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განახლება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გამოყენება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კანონიერად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შინაგან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წესების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დაცვით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დარღვევის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სისტემური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მანიპულაციის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თაღლითობისგან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შეკავება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პატივისცემა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4. ანგარიში და უსაფრთხოება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ანგარიშის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შესაქმნელად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საჭიროა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მოქმედი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ელფოსტა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ტელეფონი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პაროლის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დაცულობა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პასუხისმგებლობაა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დარღვევის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შემთხვევაში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დროებით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შეაჩეროს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გააუქმოს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ანგარიში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5. კონფიდენციალურობა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პერსონალური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დამუშავება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კანონმდებლობისა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კონფიდენციალურობის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პოლიტიკის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შესაბამისად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გამოიყენება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შესრულების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მიზნით</w:t>
      </w:r>
      <w:r>
        <w:rPr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გააჩნია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შემდეგი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უფლებები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წვდომა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გასწორება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წაშლა</w:t>
      </w:r>
      <w:r>
        <w:rPr>
          <w:rtl w:val="0"/>
        </w:rPr>
        <w:t xml:space="preserve"> (</w:t>
      </w:r>
      <w:r>
        <w:rPr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დავიწყება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),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შეზღუდვა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პორტაბელურობა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წინააღმდეგობის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გამოხატვა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დარღვევის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შემთხვევაში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ეცნობებათ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დადგენილ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ვადებში</w:t>
      </w:r>
      <w:r>
        <w:rPr>
          <w:rtl w:val="0"/>
        </w:rPr>
        <w:t>.</w:t>
      </w:r>
      <w:r>
        <w:rPr>
          <w:rtl w:val="1"/>
          <w:lang w:val="ar-SA" w:bidi="ar-SA"/>
        </w:rPr>
        <w:t>“</w:t>
      </w:r>
    </w:p>
    <w:p>
      <w:pPr>
        <w:pStyle w:val="Heading 2"/>
      </w:pPr>
      <w:r>
        <w:rPr>
          <w:rtl w:val="0"/>
        </w:rPr>
        <w:t>6. გადახდები და ფასები</w:t>
      </w:r>
    </w:p>
    <w:p>
      <w:pPr>
        <w:pStyle w:val="Body"/>
      </w:pPr>
      <w:r>
        <w:rPr>
          <w:rtl w:val="0"/>
        </w:rPr>
        <w:t xml:space="preserve">6.1.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მოდელი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განხორციელებული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ითვლება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მიღებულად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მომენტში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როდესაც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მიიღებს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პროვაიდერი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მოქმედებს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როგორც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შეზღუდული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ამკრეფი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აგენტი</w:t>
      </w:r>
      <w:r>
        <w:rPr>
          <w:rtl w:val="1"/>
          <w:lang w:val="ar-SA" w:bidi="ar-SA"/>
        </w:rPr>
        <w:t>“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 xml:space="preserve">6.2.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ავტორიზაცია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ჩამოჭრა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მოთხოვნის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გაგზავნისას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საკმარისობა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მოწმდება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ავტორიზაცია</w:t>
      </w:r>
      <w:r>
        <w:rPr>
          <w:rtl w:val="0"/>
        </w:rPr>
        <w:t xml:space="preserve">).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ჩამოჭრა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შემდეგ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დაადასტურებს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ჯავშანს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 xml:space="preserve">6.3.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ფასები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მომხმარებლისთვის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ნაჩვენებ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ფასში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ყველაფერი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უკვე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ჩათვლილია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გადასახადები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საკომისიოები</w:t>
      </w:r>
      <w:r>
        <w:rPr>
          <w:rtl w:val="0"/>
        </w:rPr>
        <w:t xml:space="preserve">).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დამატებითი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ხარჯი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ჩამოიჭრება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 xml:space="preserve">6.4.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ანაზღაურება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დადასტურებული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შესრულების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შემდეგ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გადაერიცხება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ორი</w:t>
      </w:r>
      <w:r>
        <w:rPr>
          <w:rtl w:val="0"/>
        </w:rPr>
        <w:t xml:space="preserve"> (2)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სამუშაო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დღის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განმავლობაში</w:t>
      </w:r>
      <w:r>
        <w:rPr>
          <w:rtl w:val="0"/>
          <w:lang w:val="pt-PT"/>
        </w:rPr>
        <w:t xml:space="preserve"> (GEL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ვალუტაში</w:t>
      </w:r>
      <w:r>
        <w:rPr>
          <w:rtl w:val="0"/>
        </w:rPr>
        <w:t>).</w:t>
      </w:r>
      <w:r>
        <w:br w:type="textWrapping"/>
        <w:br w:type="textWrapping"/>
      </w:r>
      <w:r>
        <w:rPr>
          <w:rtl w:val="0"/>
        </w:rPr>
        <w:t xml:space="preserve">6.5.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გაუქმება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სანამ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დაადასტურებს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ჯავშანს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შეუძლია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გაუქმება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ჩამოეჭრება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დადასტურების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შემდეგ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გაუქმება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აღარ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შეიძლება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გარდა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სავალდებულო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შემთხვევებისა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კეთილი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ნებით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გთხოვთ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გაითვალისწინოთ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კანონმდებლობით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დისტანციურ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ხელშეკრულებაზე</w:t>
      </w:r>
      <w:r>
        <w:rPr>
          <w:rtl w:val="0"/>
        </w:rPr>
        <w:t xml:space="preserve"> 14-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დღიანი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უარის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თქმის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ვრცელდება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კონკრეტულ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თარიღთან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მიბმულ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სერვისებზე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მაგ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თამაშის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დარბაზის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ჯავშანი</w:t>
      </w:r>
      <w:r>
        <w:rPr>
          <w:rtl w:val="0"/>
        </w:rPr>
        <w:t>).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თუ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გამოცხადდება</w:t>
      </w:r>
      <w:r>
        <w:rPr>
          <w:rtl w:val="0"/>
        </w:rPr>
        <w:t xml:space="preserve"> (</w:t>
      </w:r>
      <w:r>
        <w:rPr>
          <w:rtl w:val="0"/>
        </w:rPr>
        <w:t>„</w:t>
      </w:r>
      <w:r>
        <w:rPr>
          <w:rtl w:val="0"/>
          <w:lang w:val="en-US"/>
        </w:rPr>
        <w:t>No-Show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),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დაბრუნდება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გარდა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კეთილი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ნებისა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სავალდებულო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შემთხვევებისა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7. აკრძალული ქმედებები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აკრძალულია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ყალბი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მესამე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უნებართვო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გამოყენება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მავნე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კონტენტის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ატვირთვა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ბოტების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გამოყენება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რევერს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ინჟინერია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სიძულვილის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ენით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სარგებლობა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8. ინტელექტუალური საკუთრება</w:t>
      </w:r>
    </w:p>
    <w:p>
      <w:pPr>
        <w:pStyle w:val="Body"/>
      </w:pPr>
      <w:r>
        <w:rPr>
          <w:rtl w:val="0"/>
        </w:rPr>
        <w:t>Dajavshne-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ბრენდი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კოდი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ლოგო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მასალები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წარმოადგენს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საკუთრებას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ატვირთული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ფოტოები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აღწერები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რჩება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საკუთრებად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თუმცა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გამოიყენოს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ისინი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მიზნით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ატვირთული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მიმოხილვები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კომენტარები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ფოტოები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რჩება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საკუთრებად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თუმცა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ანიჭებს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უფასო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ლიცენზიას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მათი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ჩვენებისა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ფუნქციონირებისთვის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გამოყენებისათვის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9. ჯავშნები და გაუქმება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ვალდებულია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მოთხოვნაზე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უპასუხოს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მაქსიმუმ</w:t>
      </w:r>
      <w:r>
        <w:rPr>
          <w:rtl w:val="0"/>
        </w:rPr>
        <w:t xml:space="preserve"> 3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წუთში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წინააღმდეგ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შემთხვევაში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მოთხოვნა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გაუქმდება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შეუძლია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გაუქმება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მანამდე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სანამ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პასუხს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გასცემს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გაუქმებისას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იღებს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სრულ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ანაზღაურებას</w:t>
      </w:r>
      <w:r>
        <w:rPr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მხარეები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თავისუფლდებიან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პასუხისმგებლობისაგან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იმ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შემთხვევაში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ვალდებულებების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შესრულება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შეუძლებელი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ხდება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გარემოებების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რომლებიც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მათ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კონტროლს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აღემატება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ბუნებრივი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კატასტროფა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ომი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ეპიდემია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სახელმწიფო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აკტი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მასშტაბური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ქსელის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ენერგო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შეფერხება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</w:t>
      </w:r>
      <w:r>
        <w:rPr>
          <w:rFonts w:ascii="Times Roman" w:hAnsi="Times Roman"/>
          <w:rtl w:val="0"/>
        </w:rPr>
        <w:t>.).</w:t>
      </w:r>
    </w:p>
    <w:p>
      <w:pPr>
        <w:pStyle w:val="Heading 2"/>
      </w:pPr>
      <w:r>
        <w:rPr>
          <w:rtl w:val="0"/>
        </w:rPr>
        <w:t>10. პასუხისმგებლობის შეზღუდვა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მიეწოდება</w:t>
      </w:r>
      <w:r>
        <w:rPr>
          <w:rtl w:val="0"/>
        </w:rPr>
        <w:t xml:space="preserve"> </w:t>
      </w:r>
      <w:r>
        <w:rPr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როგორიც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არის</w:t>
      </w:r>
      <w:r>
        <w:rPr>
          <w:rtl w:val="0"/>
          <w:lang w:val="de-DE"/>
        </w:rPr>
        <w:t xml:space="preserve">“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პრინციპით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ხარისხზე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პასუხისმგებელია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აგებს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პასუხს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მომხმარებლისთვის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მიყენებულ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პირდაპირ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ირიბ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ზიანზე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გარდა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შემთხვევისა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როცა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გამოწვეულია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უხეში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დაუდევრობით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განზრახ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ქმედებით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11. ანგარიშის შეწყვეტა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შეუძლია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შეწყვიტოს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შეაჩეროს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ანგარიში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დარღვევის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თაღლითობის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რისკის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შემთხვევაში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შეუძლია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ნებისმიერ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წაშალოს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ანგარიში</w:t>
      </w:r>
      <w:r>
        <w:rPr>
          <w:rtl w:val="0"/>
        </w:rPr>
        <w:t xml:space="preserve">;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შენახვა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განსაზღვრული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ვადით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12. პირობების ცვლილება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შეუძლია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განაახლოს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პირობები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წინასწარ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ეცნობებათ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ცვლილებების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შესახებ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გამოყენების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გაგრძელება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ნიშნავს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თანხმობას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განახლებულ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პირობებზე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თუ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რომელიმე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დებულება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ჩაითვლება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ბათილად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დანარჩენი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ძალაში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რჩება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დოკუმენტი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მითითებული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პოლიტიკები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წარმოადგენს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მხარეებს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მთელ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შეთანხმებას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13. მოქმედი სამართალი და იურისდიქცია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პირობები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რეგულირდება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კანონმდებლობით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დავები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განიხილება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თბილისის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სასამართლოებში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სასამართლოში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მიმართვამდე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უნდა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მიმართოს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მხარდაჭერას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სცადოს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მოგვარება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მედიაციის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გზით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უშედეგო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მცდელობის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შემდეგ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შეიძლება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მიმართოს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სასამართლოს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14. საკონტაქტო ინფორმაცია</w:t>
      </w:r>
    </w:p>
    <w:p>
      <w:pPr>
        <w:pStyle w:val="Body"/>
        <w:rPr>
          <w:shd w:val="clear" w:color="auto" w:fill="ffffff"/>
        </w:rPr>
      </w:pPr>
      <w:r>
        <w:rPr>
          <w:rtl w:val="0"/>
        </w:rPr>
        <w:t>AI Solutions Georgia (Dajavshne)</w:t>
      </w: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მისამართი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ქალაქი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თბილისი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ლეო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ნოდარ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გაბუნიების</w:t>
      </w:r>
      <w:r>
        <w:rPr>
          <w:rtl w:val="0"/>
          <w:lang w:val="it-IT"/>
        </w:rPr>
        <w:t xml:space="preserve"> II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შესახვევი</w:t>
      </w:r>
      <w:r>
        <w:rPr>
          <w:rtl w:val="0"/>
          <w:lang w:val="de-DE"/>
        </w:rPr>
        <w:t xml:space="preserve">, N 3,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ბინა</w:t>
      </w:r>
      <w:r>
        <w:rPr>
          <w:rtl w:val="0"/>
        </w:rPr>
        <w:t xml:space="preserve"> 27</w:t>
      </w:r>
      <w:r>
        <w:rPr>
          <w:rtl w:val="0"/>
          <w:lang w:val="en-US"/>
        </w:rPr>
        <w:t xml:space="preserve"> 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ელფოსტა</w:t>
      </w:r>
      <w:r>
        <w:rPr>
          <w:rtl w:val="0"/>
        </w:rPr>
        <w:t>: support@dajavshne.io</w:t>
      </w: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ტელეფონი</w:t>
      </w:r>
      <w:r>
        <w:rPr>
          <w:rtl w:val="0"/>
        </w:rPr>
        <w:t>: 555 54 99 88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numbering" w:styleId="Bullets">
    <w:name w:val="Bullets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