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BDD1" w14:textId="0344AD6A" w:rsidR="00094918" w:rsidRDefault="003A1DEA">
      <w:pPr>
        <w:pStyle w:val="Heading2"/>
        <w:jc w:val="center"/>
      </w:pPr>
      <w:r>
        <w:t>Predicting HRs</w:t>
      </w:r>
    </w:p>
    <w:p w14:paraId="3785C3E8" w14:textId="6CEE2322" w:rsidR="00094918" w:rsidRDefault="00264043">
      <w:pPr>
        <w:jc w:val="center"/>
        <w:rPr>
          <w:i/>
        </w:rPr>
      </w:pPr>
      <w:r>
        <w:rPr>
          <w:i/>
        </w:rPr>
        <w:t xml:space="preserve">Hakeem Yatim, Mitsuki Shimonishi </w:t>
      </w:r>
    </w:p>
    <w:p w14:paraId="21B971FA" w14:textId="5A4D5DE4" w:rsidR="00094918" w:rsidRDefault="00000000">
      <w:pPr>
        <w:jc w:val="center"/>
        <w:rPr>
          <w:i/>
        </w:rPr>
      </w:pPr>
      <w:hyperlink r:id="rId7">
        <w:r w:rsidR="00930039">
          <w:rPr>
            <w:i/>
            <w:color w:val="1155CC"/>
            <w:u w:val="single"/>
          </w:rPr>
          <w:t>{</w:t>
        </w:r>
        <w:proofErr w:type="gramStart"/>
        <w:r w:rsidR="00930039">
          <w:rPr>
            <w:i/>
            <w:color w:val="1155CC"/>
            <w:u w:val="single"/>
          </w:rPr>
          <w:t>Hakeem.Yatim,Mitsuki.Shimonishi}@trojans.dsu.edu</w:t>
        </w:r>
        <w:proofErr w:type="gramEnd"/>
      </w:hyperlink>
    </w:p>
    <w:p w14:paraId="62563D5D" w14:textId="27C08255" w:rsidR="00094918" w:rsidRDefault="00585DFE">
      <w:pPr>
        <w:jc w:val="center"/>
      </w:pPr>
      <w:r>
        <w:rPr>
          <w:noProof/>
        </w:rPr>
        <w:drawing>
          <wp:anchor distT="0" distB="0" distL="114300" distR="114300" simplePos="0" relativeHeight="251659264" behindDoc="0" locked="0" layoutInCell="1" allowOverlap="1" wp14:anchorId="01F0AD79" wp14:editId="7CABF3B0">
            <wp:simplePos x="0" y="0"/>
            <wp:positionH relativeFrom="column">
              <wp:posOffset>781685</wp:posOffset>
            </wp:positionH>
            <wp:positionV relativeFrom="paragraph">
              <wp:posOffset>191770</wp:posOffset>
            </wp:positionV>
            <wp:extent cx="1496060" cy="149606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6060" cy="1496060"/>
                    </a:xfrm>
                    <a:prstGeom prst="rect">
                      <a:avLst/>
                    </a:prstGeom>
                  </pic:spPr>
                </pic:pic>
              </a:graphicData>
            </a:graphic>
            <wp14:sizeRelH relativeFrom="margin">
              <wp14:pctWidth>0</wp14:pctWidth>
            </wp14:sizeRelH>
            <wp14:sizeRelV relativeFrom="margin">
              <wp14:pctHeight>0</wp14:pctHeight>
            </wp14:sizeRelV>
          </wp:anchor>
        </w:drawing>
      </w:r>
    </w:p>
    <w:p w14:paraId="217D05CF" w14:textId="77777777" w:rsidR="00094918" w:rsidRDefault="00094918">
      <w:pPr>
        <w:sectPr w:rsidR="00094918">
          <w:headerReference w:type="even" r:id="rId9"/>
          <w:headerReference w:type="default" r:id="rId10"/>
          <w:footerReference w:type="even" r:id="rId11"/>
          <w:footerReference w:type="default" r:id="rId12"/>
          <w:headerReference w:type="first" r:id="rId13"/>
          <w:footerReference w:type="first" r:id="rId14"/>
          <w:pgSz w:w="12240" w:h="15840"/>
          <w:pgMar w:top="863" w:right="863" w:bottom="863" w:left="863" w:header="0" w:footer="720" w:gutter="0"/>
          <w:pgNumType w:start="1"/>
          <w:cols w:space="720"/>
        </w:sectPr>
      </w:pPr>
    </w:p>
    <w:p w14:paraId="545494B0" w14:textId="59C2930C" w:rsidR="00094918" w:rsidRPr="00AB408B" w:rsidRDefault="00094918">
      <w:pPr>
        <w:jc w:val="center"/>
        <w:rPr>
          <w:sz w:val="20"/>
          <w:szCs w:val="20"/>
          <w:lang w:val="en-US"/>
        </w:rPr>
      </w:pPr>
    </w:p>
    <w:p w14:paraId="4BD91082" w14:textId="77777777" w:rsidR="00094918" w:rsidRDefault="00F81278">
      <w:pPr>
        <w:jc w:val="center"/>
        <w:rPr>
          <w:sz w:val="18"/>
          <w:szCs w:val="18"/>
        </w:rPr>
      </w:pPr>
      <w:r>
        <w:rPr>
          <w:sz w:val="18"/>
          <w:szCs w:val="18"/>
        </w:rPr>
        <w:t xml:space="preserve">Figure 1. Illustrate </w:t>
      </w:r>
      <w:proofErr w:type="gramStart"/>
      <w:r>
        <w:rPr>
          <w:sz w:val="18"/>
          <w:szCs w:val="18"/>
        </w:rPr>
        <w:t>your  task</w:t>
      </w:r>
      <w:proofErr w:type="gramEnd"/>
      <w:r>
        <w:rPr>
          <w:sz w:val="18"/>
          <w:szCs w:val="18"/>
        </w:rPr>
        <w:t xml:space="preserve"> and/or approach</w:t>
      </w:r>
    </w:p>
    <w:p w14:paraId="615B2CA2" w14:textId="77777777" w:rsidR="00094918" w:rsidRDefault="00094918">
      <w:pPr>
        <w:jc w:val="both"/>
        <w:rPr>
          <w:sz w:val="20"/>
          <w:szCs w:val="20"/>
        </w:rPr>
      </w:pPr>
    </w:p>
    <w:p w14:paraId="01CC21CA" w14:textId="77777777" w:rsidR="00094918" w:rsidRDefault="00F81278">
      <w:pPr>
        <w:jc w:val="both"/>
        <w:rPr>
          <w:b/>
          <w:sz w:val="20"/>
          <w:szCs w:val="20"/>
        </w:rPr>
      </w:pPr>
      <w:r>
        <w:rPr>
          <w:b/>
          <w:sz w:val="20"/>
          <w:szCs w:val="20"/>
        </w:rPr>
        <w:t>1. Task</w:t>
      </w:r>
    </w:p>
    <w:p w14:paraId="0F38FB2F" w14:textId="388F116E" w:rsidR="00094918" w:rsidRDefault="00F81278" w:rsidP="00985389">
      <w:pPr>
        <w:jc w:val="both"/>
        <w:rPr>
          <w:sz w:val="20"/>
          <w:szCs w:val="20"/>
        </w:rPr>
      </w:pPr>
      <w:r w:rsidRPr="00985389">
        <w:rPr>
          <w:sz w:val="20"/>
          <w:szCs w:val="20"/>
        </w:rPr>
        <w:t xml:space="preserve">Describe the task you are going to solve, </w:t>
      </w:r>
      <w:proofErr w:type="gramStart"/>
      <w:r w:rsidRPr="00985389">
        <w:rPr>
          <w:sz w:val="20"/>
          <w:szCs w:val="20"/>
        </w:rPr>
        <w:t>e.g.</w:t>
      </w:r>
      <w:proofErr w:type="gramEnd"/>
      <w:r w:rsidRPr="00985389">
        <w:rPr>
          <w:sz w:val="20"/>
          <w:szCs w:val="20"/>
        </w:rPr>
        <w:t xml:space="preserve"> generating natural images like those shown in Fig. 1. Say a few words about what is </w:t>
      </w:r>
      <w:r w:rsidRPr="00985389">
        <w:t>difficult</w:t>
      </w:r>
      <w:r w:rsidRPr="00985389">
        <w:rPr>
          <w:sz w:val="20"/>
          <w:szCs w:val="20"/>
        </w:rPr>
        <w:t xml:space="preserve"> about the task, </w:t>
      </w:r>
      <w:proofErr w:type="gramStart"/>
      <w:r w:rsidRPr="00985389">
        <w:rPr>
          <w:sz w:val="20"/>
          <w:szCs w:val="20"/>
        </w:rPr>
        <w:t>e.g.</w:t>
      </w:r>
      <w:proofErr w:type="gramEnd"/>
      <w:r w:rsidRPr="00985389">
        <w:rPr>
          <w:sz w:val="20"/>
          <w:szCs w:val="20"/>
        </w:rPr>
        <w:t xml:space="preserve"> preserving spatial relationships, etc.</w:t>
      </w:r>
    </w:p>
    <w:p w14:paraId="3448D2C4" w14:textId="5B43D2BD" w:rsidR="002F4343" w:rsidRPr="00985389" w:rsidRDefault="002F4343" w:rsidP="00985389">
      <w:pPr>
        <w:jc w:val="both"/>
        <w:rPr>
          <w:sz w:val="20"/>
          <w:szCs w:val="20"/>
        </w:rPr>
      </w:pPr>
      <w:r>
        <w:rPr>
          <w:sz w:val="20"/>
          <w:szCs w:val="20"/>
        </w:rPr>
        <w:br/>
        <w:t xml:space="preserve">We are trying to predict homeruns of different </w:t>
      </w:r>
      <w:r w:rsidR="00AA4D5C">
        <w:rPr>
          <w:sz w:val="20"/>
          <w:szCs w:val="20"/>
        </w:rPr>
        <w:t xml:space="preserve">MLB </w:t>
      </w:r>
      <w:r>
        <w:rPr>
          <w:sz w:val="20"/>
          <w:szCs w:val="20"/>
        </w:rPr>
        <w:t>players for the</w:t>
      </w:r>
      <w:r w:rsidR="00AA4D5C">
        <w:rPr>
          <w:sz w:val="20"/>
          <w:szCs w:val="20"/>
        </w:rPr>
        <w:t xml:space="preserve"> year of 2022</w:t>
      </w:r>
      <w:r>
        <w:rPr>
          <w:sz w:val="20"/>
          <w:szCs w:val="20"/>
        </w:rPr>
        <w:t xml:space="preserve"> using a predictive model. What will be difficult about the task is cleaning the data up by removing useless data and improving the accuracy of the model itself after building and training the model using training and test datasets. </w:t>
      </w:r>
      <w:r w:rsidR="00984E5D">
        <w:rPr>
          <w:sz w:val="20"/>
          <w:szCs w:val="20"/>
        </w:rPr>
        <w:t>Cleaning up the data will be tough because there are many different variables with datatypes that are not number based so we have to filter them out, while scaling the model to improve accuracy can be tricky also.</w:t>
      </w:r>
    </w:p>
    <w:p w14:paraId="1808E16B" w14:textId="77777777" w:rsidR="00094918" w:rsidRDefault="00094918">
      <w:pPr>
        <w:jc w:val="both"/>
        <w:rPr>
          <w:sz w:val="20"/>
          <w:szCs w:val="20"/>
        </w:rPr>
      </w:pPr>
    </w:p>
    <w:p w14:paraId="27BC77DA" w14:textId="77777777" w:rsidR="00094918" w:rsidRDefault="00CA1C4F">
      <w:pPr>
        <w:jc w:val="both"/>
        <w:rPr>
          <w:b/>
          <w:sz w:val="20"/>
          <w:szCs w:val="20"/>
        </w:rPr>
      </w:pPr>
      <w:r>
        <w:rPr>
          <w:b/>
          <w:sz w:val="20"/>
          <w:szCs w:val="20"/>
        </w:rPr>
        <w:t>2</w:t>
      </w:r>
      <w:r w:rsidR="00F81278">
        <w:rPr>
          <w:b/>
          <w:sz w:val="20"/>
          <w:szCs w:val="20"/>
        </w:rPr>
        <w:t>. Approach</w:t>
      </w:r>
    </w:p>
    <w:p w14:paraId="044E9F98" w14:textId="259D00C0" w:rsidR="00094918" w:rsidRDefault="00F81278">
      <w:pPr>
        <w:jc w:val="both"/>
        <w:rPr>
          <w:sz w:val="20"/>
          <w:szCs w:val="20"/>
        </w:rPr>
      </w:pPr>
      <w:r>
        <w:rPr>
          <w:sz w:val="20"/>
          <w:szCs w:val="20"/>
        </w:rPr>
        <w:t xml:space="preserve">Outline the approach you took in detail, using diagrams, equations and defining all notation. </w:t>
      </w:r>
      <w:r>
        <w:rPr>
          <w:sz w:val="20"/>
          <w:szCs w:val="20"/>
          <w:highlight w:val="yellow"/>
        </w:rPr>
        <w:t>Do not assume the reader is familiar with the paper you are implementing!</w:t>
      </w:r>
      <w:r>
        <w:rPr>
          <w:sz w:val="20"/>
          <w:szCs w:val="20"/>
        </w:rPr>
        <w:t xml:space="preserve"> If you re-used existing libraries or implementations, say which ones, and say what additional code you wrote for the project. </w:t>
      </w:r>
    </w:p>
    <w:p w14:paraId="13329C98" w14:textId="17AE3AB4" w:rsidR="000945A2" w:rsidRDefault="000945A2">
      <w:pPr>
        <w:jc w:val="both"/>
        <w:rPr>
          <w:sz w:val="20"/>
          <w:szCs w:val="20"/>
        </w:rPr>
      </w:pPr>
    </w:p>
    <w:p w14:paraId="38144997" w14:textId="77777777" w:rsidR="0048475F" w:rsidRDefault="000945A2" w:rsidP="0048475F">
      <w:pPr>
        <w:ind w:firstLine="720"/>
        <w:jc w:val="both"/>
        <w:rPr>
          <w:sz w:val="20"/>
          <w:szCs w:val="20"/>
        </w:rPr>
      </w:pPr>
      <w:r>
        <w:rPr>
          <w:sz w:val="20"/>
          <w:szCs w:val="20"/>
        </w:rPr>
        <w:t>We found out that python</w:t>
      </w:r>
      <w:r w:rsidR="00476626">
        <w:rPr>
          <w:sz w:val="20"/>
          <w:szCs w:val="20"/>
        </w:rPr>
        <w:t xml:space="preserve"> has a python package called </w:t>
      </w:r>
      <w:proofErr w:type="spellStart"/>
      <w:r w:rsidR="00476626">
        <w:rPr>
          <w:sz w:val="20"/>
          <w:szCs w:val="20"/>
        </w:rPr>
        <w:t>pybaseball</w:t>
      </w:r>
      <w:proofErr w:type="spellEnd"/>
      <w:r w:rsidR="00476626">
        <w:rPr>
          <w:sz w:val="20"/>
          <w:szCs w:val="20"/>
        </w:rPr>
        <w:t xml:space="preserve"> that lets us download baseball stats from various websites, and we want to download stats from 2002 to 2022. We then want to focus on the HR stats alone, so we need to create an extra column in the data as “</w:t>
      </w:r>
      <w:proofErr w:type="spellStart"/>
      <w:r w:rsidR="00476626">
        <w:rPr>
          <w:sz w:val="20"/>
          <w:szCs w:val="20"/>
        </w:rPr>
        <w:t>Next_HR</w:t>
      </w:r>
      <w:proofErr w:type="spellEnd"/>
      <w:r w:rsidR="00476626">
        <w:rPr>
          <w:sz w:val="20"/>
          <w:szCs w:val="20"/>
        </w:rPr>
        <w:t xml:space="preserve">” so that we can use it later to compare with the predictions that the model use. </w:t>
      </w:r>
    </w:p>
    <w:p w14:paraId="2EAF61AD" w14:textId="1942F095" w:rsidR="0048475F" w:rsidRDefault="00476626" w:rsidP="0048475F">
      <w:pPr>
        <w:ind w:firstLine="720"/>
        <w:jc w:val="both"/>
        <w:rPr>
          <w:sz w:val="20"/>
          <w:szCs w:val="20"/>
        </w:rPr>
      </w:pPr>
      <w:r>
        <w:rPr>
          <w:sz w:val="20"/>
          <w:szCs w:val="20"/>
        </w:rPr>
        <w:t xml:space="preserve">After this, we then will clean up the data by dealing with missing values and deleting columns that </w:t>
      </w:r>
      <w:r>
        <w:rPr>
          <w:sz w:val="20"/>
          <w:szCs w:val="20"/>
        </w:rPr>
        <w:t xml:space="preserve">will give our model some trouble </w:t>
      </w:r>
      <w:r w:rsidR="002668B6">
        <w:rPr>
          <w:sz w:val="20"/>
          <w:szCs w:val="20"/>
        </w:rPr>
        <w:t>later</w:t>
      </w:r>
      <w:r>
        <w:rPr>
          <w:sz w:val="20"/>
          <w:szCs w:val="20"/>
        </w:rPr>
        <w:t>. We also do not want to use columns with data with a non-number datatype.</w:t>
      </w:r>
      <w:r w:rsidR="00581476">
        <w:rPr>
          <w:sz w:val="20"/>
          <w:szCs w:val="20"/>
        </w:rPr>
        <w:t xml:space="preserve"> We would also either delete it or categorized them and convert them into numbers. </w:t>
      </w:r>
    </w:p>
    <w:p w14:paraId="3069EA55" w14:textId="77777777" w:rsidR="0048475F" w:rsidRDefault="00581476" w:rsidP="0048475F">
      <w:pPr>
        <w:ind w:firstLine="720"/>
        <w:jc w:val="both"/>
        <w:rPr>
          <w:sz w:val="20"/>
          <w:szCs w:val="20"/>
        </w:rPr>
      </w:pPr>
      <w:r>
        <w:rPr>
          <w:sz w:val="20"/>
          <w:szCs w:val="20"/>
        </w:rPr>
        <w:t>Then, we decided to use a ridge regression model, sequential feature selector for feature selection, and time series split for model selection to build the model and use a minmax scaler to scale the data (</w:t>
      </w:r>
      <w:r w:rsidR="002668B6">
        <w:rPr>
          <w:sz w:val="20"/>
          <w:szCs w:val="20"/>
        </w:rPr>
        <w:t>and</w:t>
      </w:r>
      <w:r>
        <w:rPr>
          <w:sz w:val="20"/>
          <w:szCs w:val="20"/>
        </w:rPr>
        <w:t xml:space="preserve"> making sure we don’t scale our target data, which is HR’s)</w:t>
      </w:r>
      <w:r w:rsidR="00007E82">
        <w:rPr>
          <w:sz w:val="20"/>
          <w:szCs w:val="20"/>
        </w:rPr>
        <w:t xml:space="preserve">. We then want to use </w:t>
      </w:r>
      <w:proofErr w:type="spellStart"/>
      <w:r w:rsidR="00007E82">
        <w:rPr>
          <w:sz w:val="20"/>
          <w:szCs w:val="20"/>
        </w:rPr>
        <w:t>backtest</w:t>
      </w:r>
      <w:proofErr w:type="spellEnd"/>
      <w:r w:rsidR="00007E82">
        <w:rPr>
          <w:sz w:val="20"/>
          <w:szCs w:val="20"/>
        </w:rPr>
        <w:t xml:space="preserve"> to generate our prediction for us (similar with cross validation but since we want to use past data only while cross validation uses future data too). </w:t>
      </w:r>
    </w:p>
    <w:p w14:paraId="120EC9CF" w14:textId="7D57E7F0" w:rsidR="000945A2" w:rsidRDefault="00007E82" w:rsidP="0048475F">
      <w:pPr>
        <w:ind w:firstLine="720"/>
        <w:jc w:val="both"/>
        <w:rPr>
          <w:sz w:val="20"/>
          <w:szCs w:val="20"/>
        </w:rPr>
      </w:pPr>
      <w:r>
        <w:rPr>
          <w:sz w:val="20"/>
          <w:szCs w:val="20"/>
        </w:rPr>
        <w:t xml:space="preserve">We then make predictions starting from the year 2007, using the 2002-2006 dataset as training data and predict 2007 data, then use 2002-2007 dataset as training data and predict 2008 data, and so on. We did 2002-2006 initially as a training dataset because we want to have a big enough historical dataset to improve the data’s accuracy. We then compare the predictions with the test dataset (which is our target data </w:t>
      </w:r>
      <w:proofErr w:type="spellStart"/>
      <w:r>
        <w:rPr>
          <w:sz w:val="20"/>
          <w:szCs w:val="20"/>
        </w:rPr>
        <w:t>Next_HR</w:t>
      </w:r>
      <w:proofErr w:type="spellEnd"/>
      <w:r>
        <w:rPr>
          <w:sz w:val="20"/>
          <w:szCs w:val="20"/>
        </w:rPr>
        <w:t>).</w:t>
      </w:r>
      <w:r w:rsidR="004F7DB7">
        <w:rPr>
          <w:sz w:val="20"/>
          <w:szCs w:val="20"/>
        </w:rPr>
        <w:t xml:space="preserve"> We then want to improve the accuracy of the model by considering different </w:t>
      </w:r>
      <w:r w:rsidR="002668B6">
        <w:rPr>
          <w:sz w:val="20"/>
          <w:szCs w:val="20"/>
        </w:rPr>
        <w:t>variables</w:t>
      </w:r>
      <w:r w:rsidR="004F7DB7">
        <w:rPr>
          <w:sz w:val="20"/>
          <w:szCs w:val="20"/>
        </w:rPr>
        <w:t xml:space="preserve"> of why someone might have a significantly lower or higher HR’s the next </w:t>
      </w:r>
      <w:proofErr w:type="gramStart"/>
      <w:r w:rsidR="004F7DB7">
        <w:rPr>
          <w:sz w:val="20"/>
          <w:szCs w:val="20"/>
        </w:rPr>
        <w:t>season(</w:t>
      </w:r>
      <w:proofErr w:type="gramEnd"/>
      <w:r w:rsidR="004F7DB7">
        <w:rPr>
          <w:sz w:val="20"/>
          <w:szCs w:val="20"/>
        </w:rPr>
        <w:t>shortened season, injury, etc.)</w:t>
      </w:r>
      <w:r w:rsidR="002668B6">
        <w:rPr>
          <w:sz w:val="20"/>
          <w:szCs w:val="20"/>
        </w:rPr>
        <w:t>.</w:t>
      </w:r>
    </w:p>
    <w:p w14:paraId="048D1E3F" w14:textId="34CDFBAD" w:rsidR="005628D9" w:rsidRDefault="005628D9">
      <w:pPr>
        <w:jc w:val="both"/>
        <w:rPr>
          <w:sz w:val="20"/>
          <w:szCs w:val="20"/>
        </w:rPr>
      </w:pPr>
    </w:p>
    <w:p w14:paraId="1FF93B87" w14:textId="77777777" w:rsidR="009937FB" w:rsidRDefault="009937FB">
      <w:pPr>
        <w:jc w:val="both"/>
        <w:rPr>
          <w:sz w:val="20"/>
          <w:szCs w:val="20"/>
        </w:rPr>
      </w:pPr>
    </w:p>
    <w:p w14:paraId="4A0DDE48" w14:textId="77777777" w:rsidR="00094918" w:rsidRDefault="00CA1C4F">
      <w:pPr>
        <w:jc w:val="both"/>
        <w:rPr>
          <w:b/>
          <w:sz w:val="20"/>
          <w:szCs w:val="20"/>
        </w:rPr>
      </w:pPr>
      <w:r>
        <w:rPr>
          <w:b/>
          <w:sz w:val="20"/>
          <w:szCs w:val="20"/>
        </w:rPr>
        <w:t>3</w:t>
      </w:r>
      <w:r w:rsidR="00F81278">
        <w:rPr>
          <w:b/>
          <w:sz w:val="20"/>
          <w:szCs w:val="20"/>
        </w:rPr>
        <w:t xml:space="preserve">. Dataset </w:t>
      </w:r>
    </w:p>
    <w:p w14:paraId="11155BFB" w14:textId="388DA76C" w:rsidR="00094918" w:rsidRDefault="00F81278">
      <w:pPr>
        <w:jc w:val="both"/>
        <w:rPr>
          <w:sz w:val="20"/>
          <w:szCs w:val="20"/>
        </w:rPr>
      </w:pPr>
      <w:r>
        <w:rPr>
          <w:sz w:val="20"/>
          <w:szCs w:val="20"/>
        </w:rPr>
        <w:t xml:space="preserve">Say which dataset you used, how many training and test examples, and describe any data pre-processing that was done. The dataset must contain sufficient labels if your project needs them, typical </w:t>
      </w:r>
      <w:r w:rsidR="00390FAE">
        <w:rPr>
          <w:sz w:val="20"/>
          <w:szCs w:val="20"/>
        </w:rPr>
        <w:t>machine</w:t>
      </w:r>
      <w:r>
        <w:rPr>
          <w:sz w:val="20"/>
          <w:szCs w:val="20"/>
        </w:rPr>
        <w:t xml:space="preserve"> learning datasets have 10K-1M examples.  </w:t>
      </w:r>
    </w:p>
    <w:p w14:paraId="2D5CA670" w14:textId="5669E61C" w:rsidR="002668B6" w:rsidRDefault="002668B6">
      <w:pPr>
        <w:jc w:val="both"/>
        <w:rPr>
          <w:sz w:val="20"/>
          <w:szCs w:val="20"/>
        </w:rPr>
      </w:pPr>
    </w:p>
    <w:p w14:paraId="37ADAEB1" w14:textId="345D004C" w:rsidR="002668B6" w:rsidRDefault="002668B6">
      <w:pPr>
        <w:jc w:val="both"/>
        <w:rPr>
          <w:sz w:val="20"/>
          <w:szCs w:val="20"/>
        </w:rPr>
      </w:pPr>
      <w:r>
        <w:rPr>
          <w:sz w:val="20"/>
          <w:szCs w:val="20"/>
        </w:rPr>
        <w:t xml:space="preserve">We used data from the python package </w:t>
      </w:r>
      <w:proofErr w:type="spellStart"/>
      <w:r>
        <w:rPr>
          <w:sz w:val="20"/>
          <w:szCs w:val="20"/>
        </w:rPr>
        <w:t>pybaseball</w:t>
      </w:r>
      <w:proofErr w:type="spellEnd"/>
      <w:r>
        <w:rPr>
          <w:sz w:val="20"/>
          <w:szCs w:val="20"/>
        </w:rPr>
        <w:t xml:space="preserve"> and removed columns that has null values and other columns that we don’t need for our prediction. As mentioned before, we wanted to focus on columns with number datatypes (float or double</w:t>
      </w:r>
      <w:proofErr w:type="gramStart"/>
      <w:r>
        <w:rPr>
          <w:sz w:val="20"/>
          <w:szCs w:val="20"/>
        </w:rPr>
        <w:t>)</w:t>
      </w:r>
      <w:proofErr w:type="gramEnd"/>
      <w:r>
        <w:rPr>
          <w:sz w:val="20"/>
          <w:szCs w:val="20"/>
        </w:rPr>
        <w:t xml:space="preserve"> so we had to find them and remove the other columns before using it for machine learning. We then used around 16 training data sets (since we started with the 2002-2006 season as training data all the way up to 2021) </w:t>
      </w:r>
      <w:proofErr w:type="gramStart"/>
      <w:r>
        <w:rPr>
          <w:sz w:val="20"/>
          <w:szCs w:val="20"/>
        </w:rPr>
        <w:t xml:space="preserve">and </w:t>
      </w:r>
      <w:r w:rsidR="003C0D80">
        <w:rPr>
          <w:sz w:val="20"/>
          <w:szCs w:val="20"/>
        </w:rPr>
        <w:t>also</w:t>
      </w:r>
      <w:proofErr w:type="gramEnd"/>
      <w:r w:rsidR="003C0D80">
        <w:rPr>
          <w:sz w:val="20"/>
          <w:szCs w:val="20"/>
        </w:rPr>
        <w:t xml:space="preserve"> used</w:t>
      </w:r>
      <w:r>
        <w:rPr>
          <w:sz w:val="20"/>
          <w:szCs w:val="20"/>
        </w:rPr>
        <w:t xml:space="preserve"> 16 test datasets to compare with the predictions created with the training datasets.</w:t>
      </w:r>
    </w:p>
    <w:p w14:paraId="48A42C04" w14:textId="77777777" w:rsidR="003E4344" w:rsidRDefault="003E4344">
      <w:pPr>
        <w:jc w:val="both"/>
        <w:rPr>
          <w:sz w:val="20"/>
          <w:szCs w:val="20"/>
        </w:rPr>
      </w:pPr>
    </w:p>
    <w:p w14:paraId="69937A9B" w14:textId="59D3780E" w:rsidR="006F7F5F" w:rsidRDefault="006F7F5F">
      <w:pPr>
        <w:jc w:val="both"/>
        <w:rPr>
          <w:sz w:val="20"/>
          <w:szCs w:val="20"/>
        </w:rPr>
      </w:pPr>
    </w:p>
    <w:p w14:paraId="20B19292" w14:textId="77777777" w:rsidR="006F7F5F" w:rsidRDefault="006F7F5F">
      <w:pPr>
        <w:jc w:val="both"/>
        <w:rPr>
          <w:sz w:val="20"/>
          <w:szCs w:val="20"/>
        </w:rPr>
      </w:pPr>
    </w:p>
    <w:p w14:paraId="09712EDA" w14:textId="77777777" w:rsidR="00094918" w:rsidRDefault="00CA1C4F">
      <w:pPr>
        <w:jc w:val="both"/>
        <w:rPr>
          <w:b/>
          <w:sz w:val="20"/>
          <w:szCs w:val="20"/>
          <w:highlight w:val="yellow"/>
        </w:rPr>
      </w:pPr>
      <w:r>
        <w:rPr>
          <w:b/>
          <w:sz w:val="20"/>
          <w:szCs w:val="20"/>
          <w:highlight w:val="yellow"/>
        </w:rPr>
        <w:t>4</w:t>
      </w:r>
      <w:r w:rsidR="00F81278">
        <w:rPr>
          <w:b/>
          <w:sz w:val="20"/>
          <w:szCs w:val="20"/>
          <w:highlight w:val="yellow"/>
        </w:rPr>
        <w:t>. Results</w:t>
      </w:r>
    </w:p>
    <w:p w14:paraId="561F1652" w14:textId="77777777" w:rsidR="00094918" w:rsidRDefault="00F81278">
      <w:pPr>
        <w:jc w:val="both"/>
        <w:rPr>
          <w:b/>
          <w:sz w:val="20"/>
          <w:szCs w:val="20"/>
          <w:highlight w:val="yellow"/>
        </w:rPr>
      </w:pPr>
      <w:r>
        <w:rPr>
          <w:sz w:val="20"/>
          <w:szCs w:val="20"/>
          <w:highlight w:val="yellow"/>
        </w:rPr>
        <w:t xml:space="preserve">Describe your experiments evaluating your approach. Define the metric(s) you used, </w:t>
      </w:r>
      <w:proofErr w:type="gramStart"/>
      <w:r>
        <w:rPr>
          <w:sz w:val="20"/>
          <w:szCs w:val="20"/>
          <w:highlight w:val="yellow"/>
        </w:rPr>
        <w:t>e.g.</w:t>
      </w:r>
      <w:proofErr w:type="gramEnd"/>
      <w:r>
        <w:rPr>
          <w:sz w:val="20"/>
          <w:szCs w:val="20"/>
          <w:highlight w:val="yellow"/>
        </w:rPr>
        <w:t xml:space="preserve"> we used classification accuracy, defined as … State explicitly how you measured success, e.g. “Our results in Table 1 show that our new loss function improved accuracy on the test set of dataset X compared to the method in [4],” etc. Describe all hyper-parameter </w:t>
      </w:r>
      <w:proofErr w:type="gramStart"/>
      <w:r>
        <w:rPr>
          <w:sz w:val="20"/>
          <w:szCs w:val="20"/>
          <w:highlight w:val="yellow"/>
        </w:rPr>
        <w:t>settings, and</w:t>
      </w:r>
      <w:proofErr w:type="gramEnd"/>
      <w:r>
        <w:rPr>
          <w:sz w:val="20"/>
          <w:szCs w:val="20"/>
          <w:highlight w:val="yellow"/>
        </w:rPr>
        <w:t xml:space="preserve"> </w:t>
      </w:r>
      <w:proofErr w:type="spellStart"/>
      <w:r>
        <w:rPr>
          <w:sz w:val="20"/>
          <w:szCs w:val="20"/>
          <w:highlight w:val="yellow"/>
        </w:rPr>
        <w:t>analyse</w:t>
      </w:r>
      <w:proofErr w:type="spellEnd"/>
      <w:r>
        <w:rPr>
          <w:sz w:val="20"/>
          <w:szCs w:val="20"/>
          <w:highlight w:val="yellow"/>
        </w:rPr>
        <w:t xml:space="preserve"> the results in detail. What were the lessons learned?</w:t>
      </w:r>
    </w:p>
    <w:p w14:paraId="01A81951" w14:textId="2B0A7607" w:rsidR="00094918" w:rsidRDefault="00094918">
      <w:pPr>
        <w:jc w:val="both"/>
        <w:rPr>
          <w:sz w:val="20"/>
          <w:szCs w:val="20"/>
          <w:highlight w:val="yellow"/>
        </w:rPr>
      </w:pPr>
    </w:p>
    <w:p w14:paraId="05043335" w14:textId="12D0FFCB" w:rsidR="006C19EF" w:rsidRDefault="002668B6">
      <w:pPr>
        <w:jc w:val="both"/>
        <w:rPr>
          <w:sz w:val="20"/>
          <w:szCs w:val="20"/>
        </w:rPr>
      </w:pPr>
      <w:r>
        <w:rPr>
          <w:b/>
          <w:noProof/>
          <w:sz w:val="20"/>
          <w:szCs w:val="20"/>
        </w:rPr>
        <w:drawing>
          <wp:inline distT="0" distB="0" distL="0" distR="0" wp14:anchorId="37ADFC3E" wp14:editId="5BFF0E67">
            <wp:extent cx="3880405" cy="1672658"/>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3173" cy="1704025"/>
                    </a:xfrm>
                    <a:prstGeom prst="rect">
                      <a:avLst/>
                    </a:prstGeom>
                  </pic:spPr>
                </pic:pic>
              </a:graphicData>
            </a:graphic>
          </wp:inline>
        </w:drawing>
      </w:r>
    </w:p>
    <w:p w14:paraId="76F1BDA6" w14:textId="33057E45" w:rsidR="002668B6" w:rsidRDefault="002668B6">
      <w:pPr>
        <w:jc w:val="both"/>
        <w:rPr>
          <w:sz w:val="20"/>
          <w:szCs w:val="20"/>
        </w:rPr>
      </w:pPr>
    </w:p>
    <w:p w14:paraId="751056D0" w14:textId="77777777" w:rsidR="0048475F" w:rsidRDefault="002668B6" w:rsidP="0048475F">
      <w:pPr>
        <w:ind w:firstLine="720"/>
        <w:jc w:val="both"/>
        <w:rPr>
          <w:sz w:val="20"/>
          <w:szCs w:val="20"/>
        </w:rPr>
      </w:pPr>
      <w:r>
        <w:rPr>
          <w:sz w:val="20"/>
          <w:szCs w:val="20"/>
        </w:rPr>
        <w:t>The result of our model is above.</w:t>
      </w:r>
      <w:r w:rsidR="00DA7547">
        <w:rPr>
          <w:sz w:val="20"/>
          <w:szCs w:val="20"/>
        </w:rPr>
        <w:t xml:space="preserve"> </w:t>
      </w:r>
      <w:r>
        <w:rPr>
          <w:sz w:val="20"/>
          <w:szCs w:val="20"/>
        </w:rPr>
        <w:t xml:space="preserve"> One some players our prediction was very close to being accurate while some other players our results were way </w:t>
      </w:r>
      <w:r w:rsidR="009D2D0C">
        <w:rPr>
          <w:sz w:val="20"/>
          <w:szCs w:val="20"/>
        </w:rPr>
        <w:t>off</w:t>
      </w:r>
      <w:r>
        <w:rPr>
          <w:sz w:val="20"/>
          <w:szCs w:val="20"/>
        </w:rPr>
        <w:t xml:space="preserve"> the actual HR’s. this is due to other variables that can affect the player’s performance in general. Things like </w:t>
      </w:r>
      <w:r w:rsidR="009D2D0C">
        <w:rPr>
          <w:sz w:val="20"/>
          <w:szCs w:val="20"/>
        </w:rPr>
        <w:t xml:space="preserve">injuries, a shortened season due to COVID, or even a breakout year did impact these numbers since those variables can cause a drastic change within the players’ numbers also. We also used the correlation between HR stats with the player season and compare the individual averages with the group averages per season to improve our model’s </w:t>
      </w:r>
      <w:proofErr w:type="gramStart"/>
      <w:r w:rsidR="009D2D0C">
        <w:rPr>
          <w:sz w:val="20"/>
          <w:szCs w:val="20"/>
        </w:rPr>
        <w:t>accuracy</w:t>
      </w:r>
      <w:proofErr w:type="gramEnd"/>
      <w:r w:rsidR="009D2D0C">
        <w:rPr>
          <w:sz w:val="20"/>
          <w:szCs w:val="20"/>
        </w:rPr>
        <w:t xml:space="preserve"> but we still cannot take out the outliers of the dataset (and there are lots of them since there are many players who has drastic changes of HR numbers on certain periods of their career).</w:t>
      </w:r>
      <w:r w:rsidR="00DA7547">
        <w:rPr>
          <w:sz w:val="20"/>
          <w:szCs w:val="20"/>
        </w:rPr>
        <w:t xml:space="preserve"> We also used the mean squared error to measure accuracy. </w:t>
      </w:r>
    </w:p>
    <w:p w14:paraId="74C9E55F" w14:textId="37FCB74A" w:rsidR="002668B6" w:rsidRDefault="0048475F" w:rsidP="0048475F">
      <w:pPr>
        <w:ind w:firstLine="720"/>
        <w:jc w:val="both"/>
        <w:rPr>
          <w:sz w:val="20"/>
          <w:szCs w:val="20"/>
        </w:rPr>
      </w:pPr>
      <w:r>
        <w:rPr>
          <w:sz w:val="20"/>
          <w:szCs w:val="20"/>
        </w:rPr>
        <w:t xml:space="preserve">The lesson learned here is that </w:t>
      </w:r>
      <w:proofErr w:type="gramStart"/>
      <w:r>
        <w:rPr>
          <w:sz w:val="20"/>
          <w:szCs w:val="20"/>
        </w:rPr>
        <w:t>HR’s</w:t>
      </w:r>
      <w:proofErr w:type="gramEnd"/>
      <w:r>
        <w:rPr>
          <w:sz w:val="20"/>
          <w:szCs w:val="20"/>
        </w:rPr>
        <w:t xml:space="preserve"> are numbers that can have a linear correlation but can also have many outliers that makes the data less correlated. There are certain players that show trends and if </w:t>
      </w:r>
      <w:proofErr w:type="gramStart"/>
      <w:r>
        <w:rPr>
          <w:sz w:val="20"/>
          <w:szCs w:val="20"/>
        </w:rPr>
        <w:t>looked into</w:t>
      </w:r>
      <w:proofErr w:type="gramEnd"/>
      <w:r>
        <w:rPr>
          <w:sz w:val="20"/>
          <w:szCs w:val="20"/>
        </w:rPr>
        <w:t xml:space="preserve"> further we can determine why the trend exist (due to age for example) but there are other variables that affects the statistic that makes us not able to make very accurate predictions correctly. The next steps for this project if continued further would be to look at individual predictions and research why players perform better or worse on certain years and put that into consideration for the model. This way, we can deal with the outliers more and make a better prediction model overall.</w:t>
      </w:r>
    </w:p>
    <w:p w14:paraId="2D25CDE2" w14:textId="6289A274" w:rsidR="002668B6" w:rsidRDefault="002668B6">
      <w:pPr>
        <w:jc w:val="both"/>
        <w:rPr>
          <w:sz w:val="20"/>
          <w:szCs w:val="20"/>
        </w:rPr>
      </w:pPr>
    </w:p>
    <w:p w14:paraId="552A1E5F" w14:textId="77777777" w:rsidR="002668B6" w:rsidRPr="002668B6" w:rsidRDefault="002668B6">
      <w:pPr>
        <w:jc w:val="both"/>
        <w:rPr>
          <w:sz w:val="20"/>
          <w:szCs w:val="20"/>
        </w:rPr>
      </w:pPr>
    </w:p>
    <w:p w14:paraId="071597DA" w14:textId="77777777" w:rsidR="007E4545" w:rsidRDefault="007E4545">
      <w:pPr>
        <w:jc w:val="both"/>
        <w:rPr>
          <w:sz w:val="20"/>
          <w:szCs w:val="20"/>
          <w:highlight w:val="yellow"/>
        </w:rPr>
      </w:pPr>
    </w:p>
    <w:p w14:paraId="28DFDD84" w14:textId="77777777" w:rsidR="00094918" w:rsidRDefault="00CA1C4F">
      <w:pPr>
        <w:jc w:val="both"/>
        <w:rPr>
          <w:b/>
          <w:sz w:val="20"/>
          <w:szCs w:val="20"/>
          <w:highlight w:val="yellow"/>
        </w:rPr>
      </w:pPr>
      <w:r>
        <w:rPr>
          <w:b/>
          <w:sz w:val="20"/>
          <w:szCs w:val="20"/>
          <w:highlight w:val="yellow"/>
        </w:rPr>
        <w:t>5</w:t>
      </w:r>
      <w:r w:rsidR="00F81278">
        <w:rPr>
          <w:b/>
          <w:sz w:val="20"/>
          <w:szCs w:val="20"/>
          <w:highlight w:val="yellow"/>
        </w:rPr>
        <w:t>. Detailed Roles</w:t>
      </w:r>
    </w:p>
    <w:p w14:paraId="2F41E76C" w14:textId="3CEA7C89" w:rsidR="00094918" w:rsidRDefault="00F81278">
      <w:pPr>
        <w:jc w:val="both"/>
        <w:rPr>
          <w:b/>
          <w:sz w:val="20"/>
          <w:szCs w:val="20"/>
          <w:highlight w:val="yellow"/>
        </w:rPr>
      </w:pPr>
      <w:r>
        <w:rPr>
          <w:sz w:val="20"/>
          <w:szCs w:val="20"/>
          <w:highlight w:val="yellow"/>
        </w:rPr>
        <w:t>Fill in the table below for each teammate.</w:t>
      </w:r>
    </w:p>
    <w:p w14:paraId="30EE8028" w14:textId="77777777" w:rsidR="00094918" w:rsidRDefault="00094918">
      <w:pPr>
        <w:jc w:val="both"/>
        <w:rPr>
          <w:sz w:val="20"/>
          <w:szCs w:val="20"/>
          <w:highlight w:val="yellow"/>
        </w:rPr>
      </w:pPr>
    </w:p>
    <w:p w14:paraId="3C826AF0" w14:textId="57A1776D" w:rsidR="0001007D" w:rsidRPr="003E1122" w:rsidRDefault="0001007D" w:rsidP="003E1122">
      <w:pPr>
        <w:pBdr>
          <w:top w:val="none" w:sz="0" w:space="0" w:color="auto"/>
          <w:left w:val="none" w:sz="0" w:space="0" w:color="auto"/>
          <w:bottom w:val="none" w:sz="0" w:space="0" w:color="auto"/>
          <w:right w:val="none" w:sz="0" w:space="0" w:color="auto"/>
          <w:between w:val="none" w:sz="0" w:space="0" w:color="auto"/>
        </w:pBdr>
        <w:spacing w:line="324" w:lineRule="atLeast"/>
        <w:divId w:val="579406460"/>
        <w:rPr>
          <w:rFonts w:ascii="-webkit-standard" w:eastAsiaTheme="minorEastAsia" w:hAnsi="-webkit-standard" w:cs="Times New Roman"/>
          <w:sz w:val="27"/>
          <w:szCs w:val="27"/>
          <w:lang w:eastAsia="ja-JP"/>
        </w:rPr>
      </w:pPr>
      <w:r w:rsidRPr="0001007D">
        <w:rPr>
          <w:rFonts w:ascii="-webkit-standard" w:eastAsiaTheme="minorEastAsia" w:hAnsi="-webkit-standard" w:cs="Times New Roman"/>
          <w:sz w:val="27"/>
          <w:szCs w:val="27"/>
          <w:lang w:eastAsia="ja-JP"/>
        </w:rPr>
        <w:t> </w:t>
      </w:r>
    </w:p>
    <w:tbl>
      <w:tblPr>
        <w:tblStyle w:val="TableGrid"/>
        <w:tblW w:w="0" w:type="auto"/>
        <w:tblLook w:val="04A0" w:firstRow="1" w:lastRow="0" w:firstColumn="1" w:lastColumn="0" w:noHBand="0" w:noVBand="1"/>
      </w:tblPr>
      <w:tblGrid>
        <w:gridCol w:w="1493"/>
        <w:gridCol w:w="1929"/>
        <w:gridCol w:w="1463"/>
      </w:tblGrid>
      <w:tr w:rsidR="0048475F" w14:paraId="4EEDDB2C" w14:textId="77777777" w:rsidTr="0048475F">
        <w:tc>
          <w:tcPr>
            <w:tcW w:w="1628" w:type="dxa"/>
          </w:tcPr>
          <w:p w14:paraId="5B944777" w14:textId="4FB0896F" w:rsidR="0048475F" w:rsidRDefault="0048475F">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Task</w:t>
            </w:r>
          </w:p>
        </w:tc>
        <w:tc>
          <w:tcPr>
            <w:tcW w:w="1628" w:type="dxa"/>
          </w:tcPr>
          <w:p w14:paraId="62868A67" w14:textId="2EA01119" w:rsidR="0048475F" w:rsidRDefault="0048475F">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File Names</w:t>
            </w:r>
          </w:p>
        </w:tc>
        <w:tc>
          <w:tcPr>
            <w:tcW w:w="1629" w:type="dxa"/>
          </w:tcPr>
          <w:p w14:paraId="5E787A04" w14:textId="7B67198A" w:rsidR="0048475F" w:rsidRDefault="0048475F">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Lead</w:t>
            </w:r>
          </w:p>
        </w:tc>
      </w:tr>
      <w:tr w:rsidR="0048475F" w14:paraId="212935AD" w14:textId="77777777" w:rsidTr="0048475F">
        <w:tc>
          <w:tcPr>
            <w:tcW w:w="1628" w:type="dxa"/>
          </w:tcPr>
          <w:p w14:paraId="15FDFA28" w14:textId="2300868F"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Research baseball statistics with python</w:t>
            </w:r>
          </w:p>
        </w:tc>
        <w:tc>
          <w:tcPr>
            <w:tcW w:w="1628" w:type="dxa"/>
          </w:tcPr>
          <w:p w14:paraId="4B729BD5" w14:textId="77E924C4"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w:t>
            </w:r>
          </w:p>
        </w:tc>
        <w:tc>
          <w:tcPr>
            <w:tcW w:w="1629" w:type="dxa"/>
          </w:tcPr>
          <w:p w14:paraId="06D12947" w14:textId="24D438EF"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proofErr w:type="spellStart"/>
            <w:r>
              <w:rPr>
                <w:sz w:val="20"/>
                <w:szCs w:val="20"/>
              </w:rPr>
              <w:t>Mitsuki</w:t>
            </w:r>
            <w:proofErr w:type="spellEnd"/>
          </w:p>
        </w:tc>
      </w:tr>
      <w:tr w:rsidR="0048475F" w14:paraId="26143D8F" w14:textId="77777777" w:rsidTr="0048475F">
        <w:tc>
          <w:tcPr>
            <w:tcW w:w="1628" w:type="dxa"/>
          </w:tcPr>
          <w:p w14:paraId="44FD001E" w14:textId="78C3A910"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Research predictive models for baseball statistics</w:t>
            </w:r>
          </w:p>
        </w:tc>
        <w:tc>
          <w:tcPr>
            <w:tcW w:w="1628" w:type="dxa"/>
          </w:tcPr>
          <w:p w14:paraId="38FA69AC" w14:textId="0539CA32"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w:t>
            </w:r>
          </w:p>
        </w:tc>
        <w:tc>
          <w:tcPr>
            <w:tcW w:w="1629" w:type="dxa"/>
          </w:tcPr>
          <w:p w14:paraId="79B4BF1A" w14:textId="029AD9F1"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Hakeem</w:t>
            </w:r>
          </w:p>
        </w:tc>
      </w:tr>
      <w:tr w:rsidR="0048475F" w14:paraId="0633F58F" w14:textId="77777777" w:rsidTr="0048475F">
        <w:tc>
          <w:tcPr>
            <w:tcW w:w="1628" w:type="dxa"/>
          </w:tcPr>
          <w:p w14:paraId="718A6D30" w14:textId="506A10B3"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 xml:space="preserve">Building model on </w:t>
            </w:r>
            <w:proofErr w:type="spellStart"/>
            <w:r>
              <w:rPr>
                <w:sz w:val="20"/>
                <w:szCs w:val="20"/>
              </w:rPr>
              <w:t>jupyter</w:t>
            </w:r>
            <w:proofErr w:type="spellEnd"/>
            <w:r>
              <w:rPr>
                <w:sz w:val="20"/>
                <w:szCs w:val="20"/>
              </w:rPr>
              <w:t xml:space="preserve"> notebook (making training dataset, predicting numbers, improving model’s accuracy)</w:t>
            </w:r>
          </w:p>
        </w:tc>
        <w:tc>
          <w:tcPr>
            <w:tcW w:w="1628" w:type="dxa"/>
          </w:tcPr>
          <w:p w14:paraId="668BCD43" w14:textId="4954EE78"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proofErr w:type="spellStart"/>
            <w:r>
              <w:rPr>
                <w:sz w:val="20"/>
                <w:szCs w:val="20"/>
              </w:rPr>
              <w:t>GroupProject.ipynb</w:t>
            </w:r>
            <w:proofErr w:type="spellEnd"/>
          </w:p>
        </w:tc>
        <w:tc>
          <w:tcPr>
            <w:tcW w:w="1629" w:type="dxa"/>
          </w:tcPr>
          <w:p w14:paraId="1C4E62E0" w14:textId="005E7703"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Both</w:t>
            </w:r>
          </w:p>
        </w:tc>
      </w:tr>
      <w:tr w:rsidR="0048475F" w14:paraId="1FF5DD7B" w14:textId="77777777" w:rsidTr="0048475F">
        <w:tc>
          <w:tcPr>
            <w:tcW w:w="1628" w:type="dxa"/>
          </w:tcPr>
          <w:p w14:paraId="12601BAF" w14:textId="50351EE6"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Report Section 1 and 3</w:t>
            </w:r>
          </w:p>
        </w:tc>
        <w:tc>
          <w:tcPr>
            <w:tcW w:w="1628" w:type="dxa"/>
          </w:tcPr>
          <w:p w14:paraId="0C12CCEA" w14:textId="14E4E406"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Project Final Report Template.docx</w:t>
            </w:r>
          </w:p>
        </w:tc>
        <w:tc>
          <w:tcPr>
            <w:tcW w:w="1629" w:type="dxa"/>
          </w:tcPr>
          <w:p w14:paraId="484BD34C" w14:textId="157E9CAF" w:rsidR="0048475F"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proofErr w:type="spellStart"/>
            <w:r>
              <w:rPr>
                <w:sz w:val="20"/>
                <w:szCs w:val="20"/>
              </w:rPr>
              <w:t>Mitsuki</w:t>
            </w:r>
            <w:proofErr w:type="spellEnd"/>
          </w:p>
        </w:tc>
      </w:tr>
      <w:tr w:rsidR="003C0D80" w14:paraId="3FF54B71" w14:textId="77777777" w:rsidTr="0048475F">
        <w:tc>
          <w:tcPr>
            <w:tcW w:w="1628" w:type="dxa"/>
          </w:tcPr>
          <w:p w14:paraId="6BE3CA41" w14:textId="071697D9" w:rsidR="003C0D80"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Report Section 2 and 4</w:t>
            </w:r>
          </w:p>
        </w:tc>
        <w:tc>
          <w:tcPr>
            <w:tcW w:w="1628" w:type="dxa"/>
          </w:tcPr>
          <w:p w14:paraId="1CD3145B" w14:textId="02D87C46" w:rsidR="003C0D80"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Project Final Report Template.docx</w:t>
            </w:r>
          </w:p>
        </w:tc>
        <w:tc>
          <w:tcPr>
            <w:tcW w:w="1629" w:type="dxa"/>
          </w:tcPr>
          <w:p w14:paraId="68C09A88" w14:textId="4A56E953" w:rsidR="003C0D80" w:rsidRDefault="003C0D80">
            <w:pPr>
              <w:pBdr>
                <w:top w:val="none" w:sz="0" w:space="0" w:color="auto"/>
                <w:left w:val="none" w:sz="0" w:space="0" w:color="auto"/>
                <w:bottom w:val="none" w:sz="0" w:space="0" w:color="auto"/>
                <w:right w:val="none" w:sz="0" w:space="0" w:color="auto"/>
                <w:between w:val="none" w:sz="0" w:space="0" w:color="auto"/>
              </w:pBdr>
              <w:jc w:val="both"/>
              <w:rPr>
                <w:sz w:val="20"/>
                <w:szCs w:val="20"/>
              </w:rPr>
            </w:pPr>
            <w:r>
              <w:rPr>
                <w:sz w:val="20"/>
                <w:szCs w:val="20"/>
              </w:rPr>
              <w:t>Hakeem</w:t>
            </w:r>
          </w:p>
        </w:tc>
      </w:tr>
    </w:tbl>
    <w:p w14:paraId="48B75D51" w14:textId="77777777" w:rsidR="00094918" w:rsidRDefault="00094918">
      <w:pPr>
        <w:jc w:val="both"/>
        <w:rPr>
          <w:sz w:val="20"/>
          <w:szCs w:val="20"/>
        </w:rPr>
      </w:pPr>
    </w:p>
    <w:p w14:paraId="3D83BDA6" w14:textId="77777777" w:rsidR="00094918" w:rsidRDefault="00094918">
      <w:pPr>
        <w:jc w:val="both"/>
        <w:rPr>
          <w:sz w:val="20"/>
          <w:szCs w:val="20"/>
        </w:rPr>
      </w:pPr>
    </w:p>
    <w:p w14:paraId="020F5F40" w14:textId="07771EAF" w:rsidR="00094918" w:rsidRDefault="00094918">
      <w:pPr>
        <w:jc w:val="both"/>
        <w:rPr>
          <w:sz w:val="20"/>
          <w:szCs w:val="20"/>
          <w:highlight w:val="yellow"/>
        </w:rPr>
      </w:pPr>
    </w:p>
    <w:sectPr w:rsidR="00094918">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1243" w14:textId="77777777" w:rsidR="004F0706" w:rsidRDefault="004F0706">
      <w:pPr>
        <w:spacing w:line="240" w:lineRule="auto"/>
      </w:pPr>
      <w:r>
        <w:separator/>
      </w:r>
    </w:p>
  </w:endnote>
  <w:endnote w:type="continuationSeparator" w:id="0">
    <w:p w14:paraId="01B19489" w14:textId="77777777" w:rsidR="004F0706" w:rsidRDefault="004F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UICTFontTextStyleBody">
    <w:altName w:val="Cambria"/>
    <w:panose1 w:val="020B0604020202020204"/>
    <w:charset w:val="00"/>
    <w:family w:val="roman"/>
    <w:pitch w:val="default"/>
  </w:font>
  <w:font w:name="-webkit-standard">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2282" w14:textId="77777777" w:rsidR="00DD1E3F" w:rsidRDefault="00DD1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F216" w14:textId="77777777" w:rsidR="00DD1E3F" w:rsidRDefault="00DD1E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635D" w14:textId="77777777" w:rsidR="00DD1E3F" w:rsidRDefault="00DD1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C8E9" w14:textId="77777777" w:rsidR="004F0706" w:rsidRDefault="004F0706">
      <w:pPr>
        <w:spacing w:line="240" w:lineRule="auto"/>
      </w:pPr>
      <w:r>
        <w:separator/>
      </w:r>
    </w:p>
  </w:footnote>
  <w:footnote w:type="continuationSeparator" w:id="0">
    <w:p w14:paraId="3A902649" w14:textId="77777777" w:rsidR="004F0706" w:rsidRDefault="004F07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98A" w14:textId="77777777" w:rsidR="00DD1E3F" w:rsidRDefault="00DD1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7A10" w14:textId="0ECE6BA7" w:rsidR="00094918" w:rsidRDefault="00DD1E3F">
    <w:pPr>
      <w:rPr>
        <w:i/>
        <w:color w:val="999999"/>
      </w:rPr>
    </w:pPr>
    <w:r>
      <w:rPr>
        <w:i/>
        <w:color w:val="999999"/>
      </w:rPr>
      <w:t xml:space="preserve">INFS 768 </w:t>
    </w:r>
    <w:r w:rsidR="00CA1C4F">
      <w:rPr>
        <w:i/>
        <w:color w:val="999999"/>
      </w:rPr>
      <w:t>Predictive Analytics</w:t>
    </w:r>
    <w:r w:rsidR="00F81278">
      <w:rPr>
        <w:i/>
        <w:color w:val="999999"/>
      </w:rPr>
      <w:t>,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831E" w14:textId="77777777" w:rsidR="00DD1E3F" w:rsidRDefault="00DD1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5D4"/>
    <w:multiLevelType w:val="hybridMultilevel"/>
    <w:tmpl w:val="DC02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47605"/>
    <w:multiLevelType w:val="multilevel"/>
    <w:tmpl w:val="D85AA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4294874">
    <w:abstractNumId w:val="1"/>
  </w:num>
  <w:num w:numId="2" w16cid:durableId="89936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18"/>
    <w:rsid w:val="00007E82"/>
    <w:rsid w:val="0001007D"/>
    <w:rsid w:val="000327F0"/>
    <w:rsid w:val="00084869"/>
    <w:rsid w:val="000945A2"/>
    <w:rsid w:val="00094918"/>
    <w:rsid w:val="000B2A6E"/>
    <w:rsid w:val="000B6615"/>
    <w:rsid w:val="000E7D19"/>
    <w:rsid w:val="0016135D"/>
    <w:rsid w:val="001C7FF8"/>
    <w:rsid w:val="001D308F"/>
    <w:rsid w:val="001F1BB4"/>
    <w:rsid w:val="00264043"/>
    <w:rsid w:val="002668B6"/>
    <w:rsid w:val="00271A41"/>
    <w:rsid w:val="00282490"/>
    <w:rsid w:val="002922E3"/>
    <w:rsid w:val="002A258A"/>
    <w:rsid w:val="002A3C80"/>
    <w:rsid w:val="002D7F90"/>
    <w:rsid w:val="002F4343"/>
    <w:rsid w:val="00390FAE"/>
    <w:rsid w:val="003935FC"/>
    <w:rsid w:val="003A1DEA"/>
    <w:rsid w:val="003C0D80"/>
    <w:rsid w:val="003E1122"/>
    <w:rsid w:val="003E211D"/>
    <w:rsid w:val="003E4344"/>
    <w:rsid w:val="00476626"/>
    <w:rsid w:val="0048475F"/>
    <w:rsid w:val="004D6DBB"/>
    <w:rsid w:val="004F0706"/>
    <w:rsid w:val="004F784F"/>
    <w:rsid w:val="004F7DB7"/>
    <w:rsid w:val="005628D9"/>
    <w:rsid w:val="00581476"/>
    <w:rsid w:val="00585DFE"/>
    <w:rsid w:val="005B4C3F"/>
    <w:rsid w:val="005E70B5"/>
    <w:rsid w:val="00610555"/>
    <w:rsid w:val="00611F7C"/>
    <w:rsid w:val="00633914"/>
    <w:rsid w:val="00660F66"/>
    <w:rsid w:val="00661060"/>
    <w:rsid w:val="006943DC"/>
    <w:rsid w:val="006C19EF"/>
    <w:rsid w:val="006C4F9E"/>
    <w:rsid w:val="006F7F5F"/>
    <w:rsid w:val="00733E88"/>
    <w:rsid w:val="0073589B"/>
    <w:rsid w:val="00742D4C"/>
    <w:rsid w:val="007440E9"/>
    <w:rsid w:val="007C054A"/>
    <w:rsid w:val="007E4545"/>
    <w:rsid w:val="007F5158"/>
    <w:rsid w:val="007F79A5"/>
    <w:rsid w:val="008521AB"/>
    <w:rsid w:val="00854E41"/>
    <w:rsid w:val="008817B0"/>
    <w:rsid w:val="008D2859"/>
    <w:rsid w:val="008F16D2"/>
    <w:rsid w:val="008F6A25"/>
    <w:rsid w:val="00930039"/>
    <w:rsid w:val="00945A33"/>
    <w:rsid w:val="00952C60"/>
    <w:rsid w:val="00983F95"/>
    <w:rsid w:val="00984E5D"/>
    <w:rsid w:val="00985389"/>
    <w:rsid w:val="009937FB"/>
    <w:rsid w:val="009D2D0C"/>
    <w:rsid w:val="00A05286"/>
    <w:rsid w:val="00A24805"/>
    <w:rsid w:val="00A72DB4"/>
    <w:rsid w:val="00A73953"/>
    <w:rsid w:val="00AA4D5C"/>
    <w:rsid w:val="00AB408B"/>
    <w:rsid w:val="00AE7DEE"/>
    <w:rsid w:val="00B345C1"/>
    <w:rsid w:val="00BB6731"/>
    <w:rsid w:val="00C038E0"/>
    <w:rsid w:val="00C36834"/>
    <w:rsid w:val="00CA1C4F"/>
    <w:rsid w:val="00CE2ABC"/>
    <w:rsid w:val="00D51BD2"/>
    <w:rsid w:val="00D8509C"/>
    <w:rsid w:val="00DA7547"/>
    <w:rsid w:val="00DD1E3F"/>
    <w:rsid w:val="00E00418"/>
    <w:rsid w:val="00E537A4"/>
    <w:rsid w:val="00E756E5"/>
    <w:rsid w:val="00EC3CC9"/>
    <w:rsid w:val="00F351FB"/>
    <w:rsid w:val="00F42372"/>
    <w:rsid w:val="00F57911"/>
    <w:rsid w:val="00F623E5"/>
    <w:rsid w:val="00F75B0C"/>
    <w:rsid w:val="00F81278"/>
    <w:rsid w:val="00FD63CB"/>
    <w:rsid w:val="00FE0F8B"/>
    <w:rsid w:val="00FE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C8DB"/>
  <w15:docId w15:val="{1F291B6C-3F7B-432C-A9C5-C67A5887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1C4F"/>
    <w:pPr>
      <w:tabs>
        <w:tab w:val="center" w:pos="4680"/>
        <w:tab w:val="right" w:pos="9360"/>
      </w:tabs>
      <w:spacing w:line="240" w:lineRule="auto"/>
    </w:pPr>
  </w:style>
  <w:style w:type="character" w:customStyle="1" w:styleId="HeaderChar">
    <w:name w:val="Header Char"/>
    <w:basedOn w:val="DefaultParagraphFont"/>
    <w:link w:val="Header"/>
    <w:uiPriority w:val="99"/>
    <w:rsid w:val="00CA1C4F"/>
  </w:style>
  <w:style w:type="paragraph" w:styleId="Footer">
    <w:name w:val="footer"/>
    <w:basedOn w:val="Normal"/>
    <w:link w:val="FooterChar"/>
    <w:uiPriority w:val="99"/>
    <w:unhideWhenUsed/>
    <w:rsid w:val="00CA1C4F"/>
    <w:pPr>
      <w:tabs>
        <w:tab w:val="center" w:pos="4680"/>
        <w:tab w:val="right" w:pos="9360"/>
      </w:tabs>
      <w:spacing w:line="240" w:lineRule="auto"/>
    </w:pPr>
  </w:style>
  <w:style w:type="character" w:customStyle="1" w:styleId="FooterChar">
    <w:name w:val="Footer Char"/>
    <w:basedOn w:val="DefaultParagraphFont"/>
    <w:link w:val="Footer"/>
    <w:uiPriority w:val="99"/>
    <w:rsid w:val="00CA1C4F"/>
  </w:style>
  <w:style w:type="paragraph" w:customStyle="1" w:styleId="p1">
    <w:name w:val="p1"/>
    <w:basedOn w:val="Normal"/>
    <w:rsid w:val="00742D4C"/>
    <w:pPr>
      <w:pBdr>
        <w:top w:val="none" w:sz="0" w:space="0" w:color="auto"/>
        <w:left w:val="none" w:sz="0" w:space="0" w:color="auto"/>
        <w:bottom w:val="none" w:sz="0" w:space="0" w:color="auto"/>
        <w:right w:val="none" w:sz="0" w:space="0" w:color="auto"/>
        <w:between w:val="none" w:sz="0" w:space="0" w:color="auto"/>
      </w:pBdr>
      <w:spacing w:line="240" w:lineRule="auto"/>
    </w:pPr>
    <w:rPr>
      <w:rFonts w:ascii=".AppleSystemUIFont" w:eastAsiaTheme="minorEastAsia" w:hAnsi=".AppleSystemUIFont" w:cs="Times New Roman"/>
      <w:color w:val="auto"/>
      <w:sz w:val="26"/>
      <w:szCs w:val="26"/>
      <w:lang w:eastAsia="ja-JP"/>
    </w:rPr>
  </w:style>
  <w:style w:type="character" w:customStyle="1" w:styleId="s1">
    <w:name w:val="s1"/>
    <w:basedOn w:val="DefaultParagraphFont"/>
    <w:rsid w:val="00742D4C"/>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742D4C"/>
  </w:style>
  <w:style w:type="paragraph" w:styleId="ListParagraph">
    <w:name w:val="List Paragraph"/>
    <w:basedOn w:val="Normal"/>
    <w:uiPriority w:val="34"/>
    <w:qFormat/>
    <w:rsid w:val="00985389"/>
    <w:pPr>
      <w:ind w:left="720"/>
      <w:contextualSpacing/>
    </w:pPr>
  </w:style>
  <w:style w:type="paragraph" w:styleId="NormalWeb">
    <w:name w:val="Normal (Web)"/>
    <w:basedOn w:val="Normal"/>
    <w:uiPriority w:val="99"/>
    <w:semiHidden/>
    <w:unhideWhenUsed/>
    <w:rsid w:val="000100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eastAsia="ja-JP"/>
    </w:rPr>
  </w:style>
  <w:style w:type="paragraph" w:customStyle="1" w:styleId="s6">
    <w:name w:val="s6"/>
    <w:basedOn w:val="Normal"/>
    <w:rsid w:val="0001007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eastAsia="ja-JP"/>
    </w:rPr>
  </w:style>
  <w:style w:type="table" w:styleId="TableGrid">
    <w:name w:val="Table Grid"/>
    <w:basedOn w:val="TableNormal"/>
    <w:uiPriority w:val="39"/>
    <w:rsid w:val="004847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6475">
      <w:bodyDiv w:val="1"/>
      <w:marLeft w:val="0"/>
      <w:marRight w:val="0"/>
      <w:marTop w:val="0"/>
      <w:marBottom w:val="0"/>
      <w:divBdr>
        <w:top w:val="none" w:sz="0" w:space="0" w:color="auto"/>
        <w:left w:val="none" w:sz="0" w:space="0" w:color="auto"/>
        <w:bottom w:val="none" w:sz="0" w:space="0" w:color="auto"/>
        <w:right w:val="none" w:sz="0" w:space="0" w:color="auto"/>
      </w:divBdr>
    </w:div>
    <w:div w:id="579406460">
      <w:bodyDiv w:val="1"/>
      <w:marLeft w:val="0"/>
      <w:marRight w:val="0"/>
      <w:marTop w:val="0"/>
      <w:marBottom w:val="0"/>
      <w:divBdr>
        <w:top w:val="none" w:sz="0" w:space="0" w:color="auto"/>
        <w:left w:val="none" w:sz="0" w:space="0" w:color="auto"/>
        <w:bottom w:val="none" w:sz="0" w:space="0" w:color="auto"/>
        <w:right w:val="none" w:sz="0" w:space="0" w:color="auto"/>
      </w:divBdr>
      <w:divsChild>
        <w:div w:id="2004120080">
          <w:marLeft w:val="0"/>
          <w:marRight w:val="0"/>
          <w:marTop w:val="0"/>
          <w:marBottom w:val="0"/>
          <w:divBdr>
            <w:top w:val="none" w:sz="0" w:space="0" w:color="auto"/>
            <w:left w:val="none" w:sz="0" w:space="0" w:color="auto"/>
            <w:bottom w:val="none" w:sz="0" w:space="0" w:color="auto"/>
            <w:right w:val="none" w:sz="0" w:space="0" w:color="auto"/>
          </w:divBdr>
        </w:div>
        <w:div w:id="2116359314">
          <w:marLeft w:val="0"/>
          <w:marRight w:val="0"/>
          <w:marTop w:val="0"/>
          <w:marBottom w:val="0"/>
          <w:divBdr>
            <w:top w:val="none" w:sz="0" w:space="0" w:color="auto"/>
            <w:left w:val="none" w:sz="0" w:space="0" w:color="auto"/>
            <w:bottom w:val="none" w:sz="0" w:space="0" w:color="auto"/>
            <w:right w:val="none" w:sz="0" w:space="0" w:color="auto"/>
          </w:divBdr>
        </w:div>
        <w:div w:id="1105539657">
          <w:marLeft w:val="0"/>
          <w:marRight w:val="0"/>
          <w:marTop w:val="0"/>
          <w:marBottom w:val="0"/>
          <w:divBdr>
            <w:top w:val="none" w:sz="0" w:space="0" w:color="auto"/>
            <w:left w:val="none" w:sz="0" w:space="0" w:color="auto"/>
            <w:bottom w:val="none" w:sz="0" w:space="0" w:color="auto"/>
            <w:right w:val="none" w:sz="0" w:space="0" w:color="auto"/>
          </w:divBdr>
        </w:div>
        <w:div w:id="967275599">
          <w:marLeft w:val="0"/>
          <w:marRight w:val="0"/>
          <w:marTop w:val="0"/>
          <w:marBottom w:val="0"/>
          <w:divBdr>
            <w:top w:val="none" w:sz="0" w:space="0" w:color="auto"/>
            <w:left w:val="none" w:sz="0" w:space="0" w:color="auto"/>
            <w:bottom w:val="none" w:sz="0" w:space="0" w:color="auto"/>
            <w:right w:val="none" w:sz="0" w:space="0" w:color="auto"/>
          </w:divBdr>
        </w:div>
        <w:div w:id="439842326">
          <w:marLeft w:val="0"/>
          <w:marRight w:val="0"/>
          <w:marTop w:val="0"/>
          <w:marBottom w:val="0"/>
          <w:divBdr>
            <w:top w:val="none" w:sz="0" w:space="0" w:color="auto"/>
            <w:left w:val="none" w:sz="0" w:space="0" w:color="auto"/>
            <w:bottom w:val="none" w:sz="0" w:space="0" w:color="auto"/>
            <w:right w:val="none" w:sz="0" w:space="0" w:color="auto"/>
          </w:divBdr>
        </w:div>
        <w:div w:id="1231309877">
          <w:marLeft w:val="0"/>
          <w:marRight w:val="0"/>
          <w:marTop w:val="0"/>
          <w:marBottom w:val="0"/>
          <w:divBdr>
            <w:top w:val="none" w:sz="0" w:space="0" w:color="auto"/>
            <w:left w:val="none" w:sz="0" w:space="0" w:color="auto"/>
            <w:bottom w:val="none" w:sz="0" w:space="0" w:color="auto"/>
            <w:right w:val="none" w:sz="0" w:space="0" w:color="auto"/>
          </w:divBdr>
        </w:div>
        <w:div w:id="549608335">
          <w:marLeft w:val="0"/>
          <w:marRight w:val="0"/>
          <w:marTop w:val="0"/>
          <w:marBottom w:val="0"/>
          <w:divBdr>
            <w:top w:val="none" w:sz="0" w:space="0" w:color="auto"/>
            <w:left w:val="none" w:sz="0" w:space="0" w:color="auto"/>
            <w:bottom w:val="none" w:sz="0" w:space="0" w:color="auto"/>
            <w:right w:val="none" w:sz="0" w:space="0" w:color="auto"/>
          </w:divBdr>
        </w:div>
        <w:div w:id="228615025">
          <w:marLeft w:val="0"/>
          <w:marRight w:val="0"/>
          <w:marTop w:val="0"/>
          <w:marBottom w:val="0"/>
          <w:divBdr>
            <w:top w:val="none" w:sz="0" w:space="0" w:color="auto"/>
            <w:left w:val="none" w:sz="0" w:space="0" w:color="auto"/>
            <w:bottom w:val="none" w:sz="0" w:space="0" w:color="auto"/>
            <w:right w:val="none" w:sz="0" w:space="0" w:color="auto"/>
          </w:divBdr>
        </w:div>
        <w:div w:id="516968793">
          <w:marLeft w:val="0"/>
          <w:marRight w:val="0"/>
          <w:marTop w:val="0"/>
          <w:marBottom w:val="0"/>
          <w:divBdr>
            <w:top w:val="none" w:sz="0" w:space="0" w:color="auto"/>
            <w:left w:val="none" w:sz="0" w:space="0" w:color="auto"/>
            <w:bottom w:val="none" w:sz="0" w:space="0" w:color="auto"/>
            <w:right w:val="none" w:sz="0" w:space="0" w:color="auto"/>
          </w:divBdr>
        </w:div>
        <w:div w:id="1367750367">
          <w:marLeft w:val="0"/>
          <w:marRight w:val="0"/>
          <w:marTop w:val="0"/>
          <w:marBottom w:val="0"/>
          <w:divBdr>
            <w:top w:val="none" w:sz="0" w:space="0" w:color="auto"/>
            <w:left w:val="none" w:sz="0" w:space="0" w:color="auto"/>
            <w:bottom w:val="none" w:sz="0" w:space="0" w:color="auto"/>
            <w:right w:val="none" w:sz="0" w:space="0" w:color="auto"/>
          </w:divBdr>
        </w:div>
        <w:div w:id="468791928">
          <w:marLeft w:val="0"/>
          <w:marRight w:val="0"/>
          <w:marTop w:val="0"/>
          <w:marBottom w:val="0"/>
          <w:divBdr>
            <w:top w:val="none" w:sz="0" w:space="0" w:color="auto"/>
            <w:left w:val="none" w:sz="0" w:space="0" w:color="auto"/>
            <w:bottom w:val="none" w:sz="0" w:space="0" w:color="auto"/>
            <w:right w:val="none" w:sz="0" w:space="0" w:color="auto"/>
          </w:divBdr>
        </w:div>
        <w:div w:id="1183284892">
          <w:marLeft w:val="0"/>
          <w:marRight w:val="0"/>
          <w:marTop w:val="0"/>
          <w:marBottom w:val="0"/>
          <w:divBdr>
            <w:top w:val="none" w:sz="0" w:space="0" w:color="auto"/>
            <w:left w:val="none" w:sz="0" w:space="0" w:color="auto"/>
            <w:bottom w:val="none" w:sz="0" w:space="0" w:color="auto"/>
            <w:right w:val="none" w:sz="0" w:space="0" w:color="auto"/>
          </w:divBdr>
        </w:div>
        <w:div w:id="1428385219">
          <w:marLeft w:val="0"/>
          <w:marRight w:val="0"/>
          <w:marTop w:val="0"/>
          <w:marBottom w:val="0"/>
          <w:divBdr>
            <w:top w:val="none" w:sz="0" w:space="0" w:color="auto"/>
            <w:left w:val="none" w:sz="0" w:space="0" w:color="auto"/>
            <w:bottom w:val="none" w:sz="0" w:space="0" w:color="auto"/>
            <w:right w:val="none" w:sz="0" w:space="0" w:color="auto"/>
          </w:divBdr>
        </w:div>
        <w:div w:id="160320575">
          <w:marLeft w:val="0"/>
          <w:marRight w:val="0"/>
          <w:marTop w:val="0"/>
          <w:marBottom w:val="0"/>
          <w:divBdr>
            <w:top w:val="none" w:sz="0" w:space="0" w:color="auto"/>
            <w:left w:val="none" w:sz="0" w:space="0" w:color="auto"/>
            <w:bottom w:val="none" w:sz="0" w:space="0" w:color="auto"/>
            <w:right w:val="none" w:sz="0" w:space="0" w:color="auto"/>
          </w:divBdr>
        </w:div>
        <w:div w:id="501243192">
          <w:marLeft w:val="0"/>
          <w:marRight w:val="0"/>
          <w:marTop w:val="0"/>
          <w:marBottom w:val="0"/>
          <w:divBdr>
            <w:top w:val="none" w:sz="0" w:space="0" w:color="auto"/>
            <w:left w:val="none" w:sz="0" w:space="0" w:color="auto"/>
            <w:bottom w:val="none" w:sz="0" w:space="0" w:color="auto"/>
            <w:right w:val="none" w:sz="0" w:space="0" w:color="auto"/>
          </w:divBdr>
        </w:div>
        <w:div w:id="1155606996">
          <w:marLeft w:val="0"/>
          <w:marRight w:val="0"/>
          <w:marTop w:val="0"/>
          <w:marBottom w:val="0"/>
          <w:divBdr>
            <w:top w:val="none" w:sz="0" w:space="0" w:color="auto"/>
            <w:left w:val="none" w:sz="0" w:space="0" w:color="auto"/>
            <w:bottom w:val="none" w:sz="0" w:space="0" w:color="auto"/>
            <w:right w:val="none" w:sz="0" w:space="0" w:color="auto"/>
          </w:divBdr>
        </w:div>
        <w:div w:id="1322151047">
          <w:marLeft w:val="0"/>
          <w:marRight w:val="0"/>
          <w:marTop w:val="0"/>
          <w:marBottom w:val="0"/>
          <w:divBdr>
            <w:top w:val="none" w:sz="0" w:space="0" w:color="auto"/>
            <w:left w:val="none" w:sz="0" w:space="0" w:color="auto"/>
            <w:bottom w:val="none" w:sz="0" w:space="0" w:color="auto"/>
            <w:right w:val="none" w:sz="0" w:space="0" w:color="auto"/>
          </w:divBdr>
        </w:div>
        <w:div w:id="813834989">
          <w:marLeft w:val="0"/>
          <w:marRight w:val="0"/>
          <w:marTop w:val="0"/>
          <w:marBottom w:val="0"/>
          <w:divBdr>
            <w:top w:val="none" w:sz="0" w:space="0" w:color="auto"/>
            <w:left w:val="none" w:sz="0" w:space="0" w:color="auto"/>
            <w:bottom w:val="none" w:sz="0" w:space="0" w:color="auto"/>
            <w:right w:val="none" w:sz="0" w:space="0" w:color="auto"/>
          </w:divBdr>
        </w:div>
      </w:divsChild>
    </w:div>
    <w:div w:id="1242518244">
      <w:bodyDiv w:val="1"/>
      <w:marLeft w:val="0"/>
      <w:marRight w:val="0"/>
      <w:marTop w:val="0"/>
      <w:marBottom w:val="0"/>
      <w:divBdr>
        <w:top w:val="none" w:sz="0" w:space="0" w:color="auto"/>
        <w:left w:val="none" w:sz="0" w:space="0" w:color="auto"/>
        <w:bottom w:val="none" w:sz="0" w:space="0" w:color="auto"/>
        <w:right w:val="none" w:sz="0" w:space="0" w:color="auto"/>
      </w:divBdr>
    </w:div>
    <w:div w:id="165167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Zeng</dc:creator>
  <cp:lastModifiedBy>Hakeem Yatim</cp:lastModifiedBy>
  <cp:revision>4</cp:revision>
  <dcterms:created xsi:type="dcterms:W3CDTF">2022-12-12T18:12:00Z</dcterms:created>
  <dcterms:modified xsi:type="dcterms:W3CDTF">2022-12-13T00:16:00Z</dcterms:modified>
</cp:coreProperties>
</file>