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Kassahun Petrov</w:t>
      </w:r>
    </w:p>
    <w:p>
      <w:r>
        <w:t>kassahun.petrov@example.com | +25377757328</w:t>
      </w:r>
    </w:p>
    <w:p>
      <w:r>
        <w:rPr>
          <w:sz w:val="24"/>
        </w:rPr>
        <w:t>Informations personnelles</w:t>
      </w:r>
    </w:p>
    <w:p>
      <w:r>
        <w:t>Nationalité: Ethiopian</w:t>
        <w:br/>
        <w:t>Adresse: 3365 Dawn Avenue</w:t>
        <w:br/>
        <w:t>Smithchester, ID 84641</w:t>
      </w:r>
    </w:p>
    <w:p>
      <w:r>
        <w:rPr>
          <w:sz w:val="24"/>
        </w:rPr>
        <w:t>Expériences professionnelles</w:t>
      </w:r>
    </w:p>
    <w:p>
      <w:r>
        <w:t>Huissier chez Petitjean (2020-2025): Communication, Exécution des décisions</w:t>
      </w:r>
    </w:p>
    <w:p>
      <w:r>
        <w:t>Huissier Senior chez Électricité de Djibouti (2019-2020): Rédaction, Connaissance juridique, Organisation, Exécution des décisions, Communication</w:t>
      </w:r>
    </w:p>
    <w:p>
      <w:r>
        <w:t>Huissier Senior chez Électricité de Djibouti (2018-2019): Connaissance juridique, Organisation, Exécution des décisions, Rédaction, Communication</w:t>
      </w:r>
    </w:p>
    <w:p>
      <w:r>
        <w:rPr>
          <w:sz w:val="24"/>
        </w:rPr>
        <w:t>Compétences</w:t>
      </w:r>
    </w:p>
    <w:p>
      <w:r>
        <w:t>Exécution des décisions, Connaissance juridique, Communication, Organisation, Rédaction</w:t>
      </w:r>
    </w:p>
    <w:p>
      <w:r>
        <w:rPr>
          <w:sz w:val="24"/>
        </w:rPr>
        <w:t>Formation</w:t>
      </w:r>
    </w:p>
    <w:p>
      <w:r>
        <w:t>Master en Huissier (Université de Djibouti)</w:t>
      </w:r>
    </w:p>
    <w:p>
      <w:r>
        <w:rPr>
          <w:sz w:val="24"/>
        </w:rPr>
        <w:t>Certificats</w:t>
      </w:r>
    </w:p>
    <w:p>
      <w:r>
        <w:t>Cisco CCNA (Centre de Formation Technique de Balbala), Google Data Analytics (École Nationale de Commerce), First Aid Certification (Institut de Formation Professionnelle)</w:t>
      </w:r>
    </w:p>
    <w:p>
      <w:r>
        <w:rPr>
          <w:sz w:val="24"/>
        </w:rPr>
        <w:t>Langues parlées</w:t>
      </w:r>
    </w:p>
    <w:p>
      <w:r>
        <w:t>Amharique (Intermédiaire), Anglais (Courant)</w:t>
      </w:r>
    </w:p>
    <w:p>
      <w:r>
        <w:rPr>
          <w:sz w:val="24"/>
        </w:rPr>
        <w:t>Hobbies</w:t>
      </w:r>
    </w:p>
    <w:p>
      <w:r>
        <w:t>Photographie, Voyage</w:t>
      </w:r>
    </w:p>
    <w:p>
      <w:r>
        <w:rPr>
          <w:sz w:val="24"/>
        </w:rPr>
        <w:t>Description</w:t>
      </w:r>
    </w:p>
    <w:p>
      <w:r>
        <w:t>Professionnel(le) avec 7 ans d’expérience en Exécution des décisions, compétent(e) en Connaissance juridique et motivé(e) à relever des défis.</w:t>
      </w:r>
    </w:p>
    <w:p>
      <w:r>
        <w:rPr>
          <w:sz w:val="24"/>
        </w:rPr>
        <w:t>Références</w:t>
      </w:r>
    </w:p>
    <w:p>
      <w:r>
        <w:t>Samuel Martin, Superviseur, samuel.martin</w:t>
      </w:r>
    </w:p>
    <w:p>
      <w:r>
        <w:t>Roger de la Schneider, Superviseur, roger.de.la.schneider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