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Shukri Ayan Ismail Awaleh</w:t>
      </w:r>
    </w:p>
    <w:p>
      <w:r>
        <w:t>shukri.ismailawaleh@example.com | +25377414896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Community manager Junior chez Banque de Djibouti (2020-2025): Engagement, Création de contenu, Communication</w:t>
      </w:r>
    </w:p>
    <w:p>
      <w:r>
        <w:rPr>
          <w:sz w:val="24"/>
        </w:rPr>
        <w:t>Compétences</w:t>
      </w:r>
    </w:p>
    <w:p>
      <w:r>
        <w:t>Gestion des réseaux sociaux, Communication, Analyse, Engagement, Création de contenu</w:t>
      </w:r>
    </w:p>
    <w:p>
      <w:r>
        <w:rPr>
          <w:sz w:val="24"/>
        </w:rPr>
        <w:t>Formation</w:t>
      </w:r>
    </w:p>
    <w:p>
      <w:r>
        <w:t>Diplôme professionnel (École Nationale de Commerce)</w:t>
      </w:r>
    </w:p>
    <w:p>
      <w:r>
        <w:rPr>
          <w:sz w:val="24"/>
        </w:rPr>
        <w:t>Certificats</w:t>
      </w:r>
    </w:p>
    <w:p>
      <w:r>
        <w:t>Google Data Analytics (Institut de Formation Professionnelle), CAPES (Centre de Formation Technique de Balbala)</w:t>
      </w:r>
    </w:p>
    <w:p>
      <w:r>
        <w:rPr>
          <w:sz w:val="24"/>
        </w:rPr>
        <w:t>Langues parlées</w:t>
      </w:r>
    </w:p>
    <w:p>
      <w:r>
        <w:t>Arabe (Débutant), Français (Courant), Somali (Débutant)</w:t>
      </w:r>
    </w:p>
    <w:p>
      <w:r>
        <w:rPr>
          <w:sz w:val="24"/>
        </w:rPr>
        <w:t>Hobbies</w:t>
      </w:r>
    </w:p>
    <w:p>
      <w:r>
        <w:t>Lecture, Musique, Cuisine</w:t>
      </w:r>
    </w:p>
    <w:p>
      <w:r>
        <w:rPr>
          <w:sz w:val="24"/>
        </w:rPr>
        <w:t>Description</w:t>
      </w:r>
    </w:p>
    <w:p>
      <w:r>
        <w:t>Professionnel(le) avec 5 ans d’expérience en Gestion des réseaux sociaux, compétent(e) en Communication et motivé(e) à relever des défis.</w:t>
      </w:r>
    </w:p>
    <w:p>
      <w:r>
        <w:rPr>
          <w:sz w:val="24"/>
        </w:rPr>
        <w:t>Références</w:t>
      </w:r>
    </w:p>
    <w:p>
      <w:r>
        <w:t>Nathalie Le Lemonnier, Collègue, nathalie.le.lemonnier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