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Exercice 1: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1. Importer les données dans un vecteur intitulé data.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225" cy="276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2. Déterminer la taille de l’échantillon.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1569720</wp:posOffset>
            </wp:positionH>
            <wp:positionV relativeFrom="paragraph">
              <wp:posOffset>635</wp:posOffset>
            </wp:positionV>
            <wp:extent cx="1285875" cy="552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3. Déterminer la structure de data et préciser les types des variables.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690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4. Donner un résumé des variables. Donner la liste des diplômes.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45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5. Effectuer l’histogramme représentant la durée quotidienne devant la télévision.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-57150</wp:posOffset>
            </wp:positionH>
            <wp:positionV relativeFrom="paragraph">
              <wp:posOffset>91440</wp:posOffset>
            </wp:positionV>
            <wp:extent cx="6318250" cy="2635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85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6. Calculer le nombre de personnes qui regardent 2h ou plus par jour en moyenne la télévision.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6050" cy="6000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7. Extraire dans un vecteur intitulé dataF les données concernant les femmes.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3800" cy="2857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8. Supprimer la colonne Genre de dataF.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2857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9. Effectuer les diagrammes en boîte de la durée quotidienne devant la TV en fonction du nombre de personnes dans le foyer. Soigner le graphique.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233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025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10. Déterminer la moyenne arrondi au dixième de la durée quotidienne devant la TV pour les individus appartenant à un foyer comportant 4 personnes.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12477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11. Créer un vecteur intitulé Vec qui prend la valeur 1 si l’individu possède le bac ou un diplôme supérieur, et qui prend 0 sinon.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86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12. Calculer la proportion, arrondie au millième, d’hommes qui ont le bac ou plus dans l’échantillon 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444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13. Déterminer le tableau de contingence du couple de variables Genre et Diplome.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14763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2024-05-14T15:05:02Z</dcterms:created>
  <dc:creator/>
  <dc:description/>
  <dc:language>en-US</dc:language>
  <cp:lastModifiedBy/>
  <dcterms:modified xsi:type="dcterms:W3CDTF">2024-05-14T17:45:25Z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