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B08D57"/>
          <w:sz w:val="32"/>
          <w:szCs w:val="32"/>
        </w:rPr>
        <w:t xml:space="preserve">THUCHOCVN</w:t>
      </w:r>
    </w:p>
    <w:p>
      <w:pPr>
        <w:spacing w:after="60"/>
        <w:jc w:val="center"/>
      </w:pPr>
      <w:r>
        <w:rPr>
          <w:b/>
          <w:bCs/>
          <w:color w:val="1F3864"/>
          <w:sz w:val="56"/>
          <w:szCs w:val="56"/>
        </w:rPr>
        <w:t xml:space="preserve">CONSULTANT WORKBOOK</w:t>
      </w:r>
    </w:p>
    <w:p>
      <w:pPr>
        <w:spacing w:after="400"/>
        <w:jc w:val="center"/>
      </w:pPr>
      <w:r>
        <w:rPr>
          <w:i/>
          <w:iCs/>
          <w:color w:val="555555"/>
          <w:sz w:val="24"/>
          <w:szCs w:val="24"/>
        </w:rPr>
        <w:t xml:space="preserve">Cẩm nang cho chuyên gia đi khảo sát doanh nghiệp</w:t>
      </w:r>
    </w:p>
    <w:p>
      <w:pPr>
        <w:spacing w:after="40"/>
        <w:jc w:val="center"/>
      </w:pPr>
      <w:r>
        <w:rPr>
          <w:b/>
          <w:bCs/>
          <w:color w:val="1F3864"/>
          <w:sz w:val="22"/>
          <w:szCs w:val="22"/>
        </w:rPr>
        <w:t xml:space="preserve">Dùng cùng với TPS Canvas v1.0</w:t>
      </w:r>
    </w:p>
    <w:p>
      <w:pPr>
        <w:spacing w:before="600"/>
        <w:jc w:val="center"/>
      </w:pPr>
      <w:r>
        <w:rPr>
          <w:color w:val="999999"/>
          <w:sz w:val="18"/>
          <w:szCs w:val="18"/>
        </w:rPr>
        <w:t xml:space="preserve">Tài liệu nội bộ — không gửi cho khách hàng</w:t>
      </w:r>
    </w:p>
    <w:p>
      <w:r>
        <w:br w:type="page"/>
      </w:r>
    </w:p>
    <w:p>
      <w:pPr>
        <w:pBdr>
          <w:bottom w:val="single" w:color="1F3864" w:sz="8"/>
        </w:pBdr>
        <w:spacing w:after="200" w:before="0"/>
      </w:pPr>
      <w:r>
        <w:rPr>
          <w:rFonts w:ascii="Calibri" w:cs="Calibri" w:eastAsia="Calibri" w:hAnsi="Calibri"/>
          <w:b/>
          <w:bCs/>
          <w:color w:val="1F3864"/>
          <w:sz w:val="40"/>
          <w:szCs w:val="40"/>
        </w:rPr>
        <w:t xml:space="preserve">Mục lục</w:t>
      </w:r>
    </w:p>
    <w:p>
      <w:pPr>
        <w:pStyle w:val="ListParagraph"/>
        <w:numPr>
          <w:ilvl w:val="0"/>
          <w:numId w:val="2"/>
        </w:numPr>
        <w:spacing w:after="60"/>
      </w:pPr>
      <w:r>
        <w:rPr>
          <w:sz w:val="21"/>
          <w:szCs w:val="21"/>
        </w:rPr>
        <w:t xml:space="preserve">Phần 1 — Trước khi đến gặp khách hàng</w:t>
      </w:r>
    </w:p>
    <w:p>
      <w:pPr>
        <w:pStyle w:val="ListParagraph"/>
        <w:numPr>
          <w:ilvl w:val="0"/>
          <w:numId w:val="2"/>
        </w:numPr>
        <w:spacing w:after="60"/>
      </w:pPr>
      <w:r>
        <w:rPr>
          <w:sz w:val="21"/>
          <w:szCs w:val="21"/>
        </w:rPr>
        <w:t xml:space="preserve">Phần 2 — Nguyên tắc khi khảo sát</w:t>
      </w:r>
    </w:p>
    <w:p>
      <w:pPr>
        <w:pStyle w:val="ListParagraph"/>
        <w:numPr>
          <w:ilvl w:val="0"/>
          <w:numId w:val="2"/>
        </w:numPr>
        <w:spacing w:after="60"/>
      </w:pPr>
      <w:r>
        <w:rPr>
          <w:sz w:val="21"/>
          <w:szCs w:val="21"/>
        </w:rPr>
        <w:t xml:space="preserve">Phần 3 — Hướng dẫn chi tiết từng phần của Canvas (A → M)</w:t>
      </w:r>
    </w:p>
    <w:p>
      <w:pPr>
        <w:pStyle w:val="ListParagraph"/>
        <w:numPr>
          <w:ilvl w:val="0"/>
          <w:numId w:val="2"/>
        </w:numPr>
        <w:spacing w:after="60"/>
      </w:pPr>
      <w:r>
        <w:rPr>
          <w:sz w:val="21"/>
          <w:szCs w:val="21"/>
        </w:rPr>
        <w:t xml:space="preserve">Phần 4 — Kỹ thuật đặt câu hỏi</w:t>
      </w:r>
    </w:p>
    <w:p>
      <w:pPr>
        <w:pStyle w:val="ListParagraph"/>
        <w:numPr>
          <w:ilvl w:val="0"/>
          <w:numId w:val="2"/>
        </w:numPr>
        <w:spacing w:after="60"/>
      </w:pPr>
      <w:r>
        <w:rPr>
          <w:sz w:val="21"/>
          <w:szCs w:val="21"/>
        </w:rPr>
        <w:t xml:space="preserve">Phần 5 — Xử lý tình huống khó</w:t>
      </w:r>
    </w:p>
    <w:p>
      <w:pPr>
        <w:pStyle w:val="ListParagraph"/>
        <w:numPr>
          <w:ilvl w:val="0"/>
          <w:numId w:val="2"/>
        </w:numPr>
        <w:spacing w:after="60"/>
      </w:pPr>
      <w:r>
        <w:rPr>
          <w:sz w:val="21"/>
          <w:szCs w:val="21"/>
        </w:rPr>
        <w:t xml:space="preserve">Phần 6 — Sau buổi làm việc</w:t>
      </w:r>
    </w:p>
    <w:p>
      <w:pPr>
        <w:pStyle w:val="ListParagraph"/>
        <w:numPr>
          <w:ilvl w:val="0"/>
          <w:numId w:val="2"/>
        </w:numPr>
        <w:spacing w:after="60"/>
      </w:pPr>
      <w:r>
        <w:rPr>
          <w:sz w:val="21"/>
          <w:szCs w:val="21"/>
        </w:rPr>
        <w:t xml:space="preserve">Phần 7 — Checklist mang theo</w:t>
      </w:r>
    </w:p>
    <w:p>
      <w:r>
        <w:br w:type="page"/>
      </w:r>
    </w:p>
    <w:p>
      <w:pPr>
        <w:spacing w:after="60" w:before="0"/>
      </w:pPr>
      <w:r>
        <w:rPr>
          <w:rFonts w:ascii="Calibri" w:cs="Calibri" w:eastAsia="Calibri" w:hAnsi="Calibri"/>
          <w:b/>
          <w:bCs/>
          <w:color w:val="B08D57"/>
          <w:sz w:val="20"/>
          <w:szCs w:val="20"/>
        </w:rPr>
        <w:t xml:space="preserve">PHẦN 1</w:t>
      </w:r>
    </w:p>
    <w:p>
      <w:pPr>
        <w:pBdr>
          <w:bottom w:val="single" w:color="1F3864" w:sz="8"/>
        </w:pBdr>
        <w:spacing w:after="200" w:before="0"/>
      </w:pPr>
      <w:r>
        <w:rPr>
          <w:rFonts w:ascii="Calibri" w:cs="Calibri" w:eastAsia="Calibri" w:hAnsi="Calibri"/>
          <w:b/>
          <w:bCs/>
          <w:color w:val="1F3864"/>
          <w:sz w:val="40"/>
          <w:szCs w:val="40"/>
        </w:rPr>
        <w:t xml:space="preserve">Trước khi đến gặp khách hàng</w:t>
      </w:r>
    </w:p>
    <w:p>
      <w:pPr>
        <w:spacing w:after="100" w:before="220"/>
      </w:pPr>
      <w:r>
        <w:rPr>
          <w:b/>
          <w:bCs/>
          <w:color w:val="1F3864"/>
          <w:sz w:val="22"/>
          <w:szCs w:val="22"/>
        </w:rPr>
        <w:t xml:space="preserve">1.1. Xác nhận đúng người tham dự</w:t>
      </w:r>
    </w:p>
    <w:p>
      <w:pPr>
        <w:spacing w:after="140"/>
      </w:pPr>
      <w:r>
        <w:rPr>
          <w:b w:val="false"/>
          <w:bCs w:val="false"/>
          <w:i w:val="false"/>
          <w:iCs w:val="false"/>
          <w:sz w:val="21"/>
          <w:szCs w:val="21"/>
        </w:rPr>
        <w:t xml:space="preserve">Buổi làm việc chỉ có giá trị nếu người ngồi trước mặt bạn là người có quyền quyết định — tốt nhất là CEO/chủ doanh nghiệp, hoặc người trực tiếp điều hành. Nếu chỉ có nhân sự cấp trung tham gia, Canvas sẽ ra một bức tranh sai lệch vì họ không nắm được mục tiêu kinh doanh tổng thể.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Khi đặt lịch, luôn hỏi thẳng: “Anh/chị có thể sắp xếp 90 phút không bị gián đoạn được không? Người quan trọng nhất cần có mặt là người ra quyết định chính.”</w:t>
            </w:r>
          </w:p>
        </w:tc>
      </w:tr>
    </w:tbl>
    <w:p>
      <w:pPr>
        <w:spacing w:after="100" w:before="220"/>
      </w:pPr>
      <w:r>
        <w:rPr>
          <w:b/>
          <w:bCs/>
          <w:color w:val="1F3864"/>
          <w:sz w:val="22"/>
          <w:szCs w:val="22"/>
        </w:rPr>
        <w:t xml:space="preserve">1.2. Tìm hiểu sơ bộ về doanh nghiệp (10-15 phút)</w:t>
      </w:r>
    </w:p>
    <w:p>
      <w:pPr>
        <w:spacing w:after="140"/>
      </w:pPr>
      <w:r>
        <w:rPr>
          <w:b w:val="false"/>
          <w:bCs w:val="false"/>
          <w:i w:val="false"/>
          <w:iCs w:val="false"/>
          <w:sz w:val="21"/>
          <w:szCs w:val="21"/>
        </w:rPr>
        <w:t xml:space="preserve">Trước buổi họp, dành ít nhất 10-15 phút tra cứu:</w:t>
      </w:r>
    </w:p>
    <w:p>
      <w:pPr>
        <w:pStyle w:val="ListParagraph"/>
        <w:numPr>
          <w:ilvl w:val="0"/>
          <w:numId w:val="2"/>
        </w:numPr>
        <w:spacing w:after="60"/>
      </w:pPr>
      <w:r>
        <w:rPr>
          <w:sz w:val="21"/>
          <w:szCs w:val="21"/>
        </w:rPr>
        <w:t xml:space="preserve">Website, fanpage, ngành nghề kinh doanh chính</w:t>
      </w:r>
    </w:p>
    <w:p>
      <w:pPr>
        <w:pStyle w:val="ListParagraph"/>
        <w:numPr>
          <w:ilvl w:val="0"/>
          <w:numId w:val="2"/>
        </w:numPr>
        <w:spacing w:after="60"/>
      </w:pPr>
      <w:r>
        <w:rPr>
          <w:sz w:val="21"/>
          <w:szCs w:val="21"/>
        </w:rPr>
        <w:t xml:space="preserve">Quy mô ước tính (số nhân sự, số năm hoạt động)</w:t>
      </w:r>
    </w:p>
    <w:p>
      <w:pPr>
        <w:pStyle w:val="ListParagraph"/>
        <w:numPr>
          <w:ilvl w:val="0"/>
          <w:numId w:val="2"/>
        </w:numPr>
        <w:spacing w:after="60"/>
      </w:pPr>
      <w:r>
        <w:rPr>
          <w:sz w:val="21"/>
          <w:szCs w:val="21"/>
        </w:rPr>
        <w:t xml:space="preserve">Tin tức gần đây liên quan đến doanh nghiệp hoặc ngành của họ</w:t>
      </w:r>
    </w:p>
    <w:p>
      <w:pPr>
        <w:spacing w:after="140"/>
      </w:pPr>
      <w:r>
        <w:rPr>
          <w:b w:val="false"/>
          <w:bCs w:val="false"/>
          <w:i w:val="false"/>
          <w:iCs w:val="false"/>
          <w:sz w:val="21"/>
          <w:szCs w:val="21"/>
        </w:rPr>
        <w:t xml:space="preserve">Mục đích không phải để “thể hiện hiểu biết”, mà để không hỏi những câu cơ bản có thể tự tra được — việc đó làm mất thời gian quý giá của 90 phút và khiến khách hàng cảm thấy bạn chưa chuẩn bị.</w:t>
      </w:r>
    </w:p>
    <w:p>
      <w:pPr>
        <w:spacing w:after="100" w:before="220"/>
      </w:pPr>
      <w:r>
        <w:rPr>
          <w:b/>
          <w:bCs/>
          <w:color w:val="1F3864"/>
          <w:sz w:val="22"/>
          <w:szCs w:val="22"/>
        </w:rPr>
        <w:t xml:space="preserve">1.3. Chuẩn bị vật dụng</w:t>
      </w:r>
    </w:p>
    <w:p>
      <w:pPr>
        <w:pStyle w:val="ListParagraph"/>
        <w:numPr>
          <w:ilvl w:val="0"/>
          <w:numId w:val="2"/>
        </w:numPr>
        <w:spacing w:after="60"/>
      </w:pPr>
      <w:r>
        <w:rPr>
          <w:sz w:val="21"/>
          <w:szCs w:val="21"/>
        </w:rPr>
        <w:t xml:space="preserve">TPS Canvas in khổ A3 (ít nhất 2 bản — 1 bản chính, 1 bản dự phòng)</w:t>
      </w:r>
    </w:p>
    <w:p>
      <w:pPr>
        <w:pStyle w:val="ListParagraph"/>
        <w:numPr>
          <w:ilvl w:val="0"/>
          <w:numId w:val="2"/>
        </w:numPr>
        <w:spacing w:after="60"/>
      </w:pPr>
      <w:r>
        <w:rPr>
          <w:sz w:val="21"/>
          <w:szCs w:val="21"/>
        </w:rPr>
        <w:t xml:space="preserve">Bút nhiều màu (để đánh dấu ưu tiên, phân loại)</w:t>
      </w:r>
    </w:p>
    <w:p>
      <w:pPr>
        <w:pStyle w:val="ListParagraph"/>
        <w:numPr>
          <w:ilvl w:val="0"/>
          <w:numId w:val="2"/>
        </w:numPr>
        <w:spacing w:after="60"/>
      </w:pPr>
      <w:r>
        <w:rPr>
          <w:sz w:val="21"/>
          <w:szCs w:val="21"/>
        </w:rPr>
        <w:t xml:space="preserve">Laptop/điện thoại để ghi chú song song (nếu khách đồng ý)</w:t>
      </w:r>
    </w:p>
    <w:p>
      <w:pPr>
        <w:pStyle w:val="ListParagraph"/>
        <w:numPr>
          <w:ilvl w:val="0"/>
          <w:numId w:val="2"/>
        </w:numPr>
        <w:spacing w:after="60"/>
      </w:pPr>
      <w:r>
        <w:rPr>
          <w:sz w:val="21"/>
          <w:szCs w:val="21"/>
        </w:rPr>
        <w:t xml:space="preserve">Xin phép ghi âm nếu cần — luôn hỏi trước, không ghi âm lén</w:t>
      </w:r>
    </w:p>
    <w:p>
      <w:pPr>
        <w:spacing w:after="100" w:before="220"/>
      </w:pPr>
      <w:r>
        <w:rPr>
          <w:b/>
          <w:bCs/>
          <w:color w:val="1F3864"/>
          <w:sz w:val="22"/>
          <w:szCs w:val="22"/>
        </w:rPr>
        <w:t xml:space="preserve">1.4. Gửi trước 3 câu hỏi khởi động</w:t>
      </w:r>
    </w:p>
    <w:p>
      <w:pPr>
        <w:spacing w:after="140"/>
      </w:pPr>
      <w:r>
        <w:rPr>
          <w:b w:val="false"/>
          <w:bCs w:val="false"/>
          <w:i w:val="false"/>
          <w:iCs w:val="false"/>
          <w:sz w:val="21"/>
          <w:szCs w:val="21"/>
        </w:rPr>
        <w:t xml:space="preserve">Trước buổi họp 1-2 ngày, gửi email/Zalo ngắn gọn với 3 câu hỏi để khách hàng có thời gian suy nghĩ trước (không gửi cả Canvas, tránh họ điền sẵn và mất tính tự nhiên khi trả lời trực tiếp):</w:t>
      </w:r>
    </w:p>
    <w:p>
      <w:pPr>
        <w:pBdr>
          <w:left w:val="single" w:color="B08D57" w:sz="18"/>
        </w:pBdr>
        <w:spacing w:after="100" w:before="100"/>
        <w:ind w:left="360"/>
      </w:pPr>
      <w:r>
        <w:rPr>
          <w:i/>
          <w:iCs/>
          <w:color w:val="1F3864"/>
          <w:sz w:val="21"/>
          <w:szCs w:val="21"/>
        </w:rPr>
        <w:t xml:space="preserve">1. Trong 12 tháng tới, anh/chị muốn công ty đạt được điều gì nhất?</w:t>
      </w:r>
    </w:p>
    <w:p>
      <w:pPr>
        <w:pBdr>
          <w:left w:val="single" w:color="B08D57" w:sz="18"/>
        </w:pBdr>
        <w:spacing w:after="100" w:before="100"/>
        <w:ind w:left="360"/>
      </w:pPr>
      <w:r>
        <w:rPr>
          <w:i/>
          <w:iCs/>
          <w:color w:val="1F3864"/>
          <w:sz w:val="21"/>
          <w:szCs w:val="21"/>
        </w:rPr>
        <w:t xml:space="preserve">2. Nếu chỉ được giải quyết một vấn đề trong 6 tháng tới, đó sẽ là vấn đề gì?</w:t>
      </w:r>
    </w:p>
    <w:p>
      <w:pPr>
        <w:pBdr>
          <w:left w:val="single" w:color="B08D57" w:sz="18"/>
        </w:pBdr>
        <w:spacing w:after="100" w:before="100"/>
        <w:ind w:left="360"/>
      </w:pPr>
      <w:r>
        <w:rPr>
          <w:i/>
          <w:iCs/>
          <w:color w:val="1F3864"/>
          <w:sz w:val="21"/>
          <w:szCs w:val="21"/>
        </w:rPr>
        <w:t xml:space="preserve">3. Ai là người nên tham gia buổi làm việc cùng anh/chị?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Đừng gửi trước toàn bộ Canvas. Khi khách hàng thấy 13 mục cùng lúc, họ dễ cảm thấy đây là một bài khảo sát hành chính, và có xu hướng trả lời qua loa cho xong thay vì suy nghĩ thật.</w:t>
            </w:r>
          </w:p>
        </w:tc>
      </w:tr>
    </w:tbl>
    <w:p>
      <w:r>
        <w:br w:type="page"/>
      </w:r>
    </w:p>
    <w:p>
      <w:pPr>
        <w:spacing w:after="60" w:before="0"/>
      </w:pPr>
      <w:r>
        <w:rPr>
          <w:rFonts w:ascii="Calibri" w:cs="Calibri" w:eastAsia="Calibri" w:hAnsi="Calibri"/>
          <w:b/>
          <w:bCs/>
          <w:color w:val="B08D57"/>
          <w:sz w:val="20"/>
          <w:szCs w:val="20"/>
        </w:rPr>
        <w:t xml:space="preserve">PHẦN 2</w:t>
      </w:r>
    </w:p>
    <w:p>
      <w:pPr>
        <w:pBdr>
          <w:bottom w:val="single" w:color="1F3864" w:sz="8"/>
        </w:pBdr>
        <w:spacing w:after="200" w:before="0"/>
      </w:pPr>
      <w:r>
        <w:rPr>
          <w:rFonts w:ascii="Calibri" w:cs="Calibri" w:eastAsia="Calibri" w:hAnsi="Calibri"/>
          <w:b/>
          <w:bCs/>
          <w:color w:val="1F3864"/>
          <w:sz w:val="40"/>
          <w:szCs w:val="40"/>
        </w:rPr>
        <w:t xml:space="preserve">Nguyên tắc khi khảo sát</w:t>
      </w:r>
    </w:p>
    <w:p>
      <w:pPr>
        <w:spacing w:after="100" w:before="220"/>
      </w:pPr>
      <w:r>
        <w:rPr>
          <w:b/>
          <w:bCs/>
          <w:color w:val="1F3864"/>
          <w:sz w:val="22"/>
          <w:szCs w:val="22"/>
        </w:rPr>
        <w:t xml:space="preserve">2.1. Bốn nguyên tắc cốt lõi</w:t>
      </w:r>
    </w:p>
    <w:p>
      <w:pPr>
        <w:pStyle w:val="ListParagraph"/>
        <w:numPr>
          <w:ilvl w:val="0"/>
          <w:numId w:val="3"/>
        </w:numPr>
        <w:spacing w:after="60"/>
      </w:pPr>
      <w:r>
        <w:rPr>
          <w:sz w:val="21"/>
          <w:szCs w:val="21"/>
        </w:rPr>
        <w:t xml:space="preserve">Lắng nghe nhiều hơn nói. Tỷ lệ lý tưởng là bạn nói 20%, khách nói 80%. Nếu bạn thấy mình đang nói nhiều hơn, hãy dừng lại và hỏi tiếp.</w:t>
      </w:r>
    </w:p>
    <w:p>
      <w:pPr>
        <w:pStyle w:val="ListParagraph"/>
        <w:numPr>
          <w:ilvl w:val="0"/>
          <w:numId w:val="3"/>
        </w:numPr>
        <w:spacing w:after="60"/>
      </w:pPr>
      <w:r>
        <w:rPr>
          <w:sz w:val="21"/>
          <w:szCs w:val="21"/>
        </w:rPr>
        <w:t xml:space="preserve">Hỏi mở, không dẫn dắt. Đừng hỏi “Anh có gặp khó khăn về tuyển dụng không?” (gợi ý sẵn câu trả lời). Hãy hỏi “Đâu là những khó khăn lớn nhất trong vận hành hiện tại?” và để họ tự nói ra.</w:t>
      </w:r>
    </w:p>
    <w:p>
      <w:pPr>
        <w:pStyle w:val="ListParagraph"/>
        <w:numPr>
          <w:ilvl w:val="0"/>
          <w:numId w:val="3"/>
        </w:numPr>
        <w:spacing w:after="60"/>
      </w:pPr>
      <w:r>
        <w:rPr>
          <w:sz w:val="21"/>
          <w:szCs w:val="21"/>
        </w:rPr>
        <w:t xml:space="preserve">Không vội đưa giải pháp. Vai trò của bạn trong 90 phút này là người đặt câu hỏi, không phải người tư vấn giải pháp. Nếu bạn bắt đầu đề xuất giải pháp giữa chừng, khách sẽ ngừng chia sẻ vấn đề thật và chuyển sang tranh luận về giải pháp bạn vừa nêu.</w:t>
      </w:r>
    </w:p>
    <w:p>
      <w:pPr>
        <w:pStyle w:val="ListParagraph"/>
        <w:numPr>
          <w:ilvl w:val="0"/>
          <w:numId w:val="3"/>
        </w:numPr>
        <w:spacing w:after="60"/>
      </w:pPr>
      <w:r>
        <w:rPr>
          <w:sz w:val="21"/>
          <w:szCs w:val="21"/>
        </w:rPr>
        <w:t xml:space="preserve">Ghi chép nguyên văn, không diễn giải. Khi khách nói “nhân viên sales cứ nghỉ việc hoài, tuyển được ai cũng chạy trong 3 tháng” — ghi đúng câu đó vào Canvas, đừng vội rút gọn thành “tỷ lệ nghỉ việc cao”. Câu nói nguyên văn thường chứa manh mối về nguyên nhân gốc rễ mà bản tóm tắt làm mất đi.</w:t>
      </w:r>
    </w:p>
    <w:p>
      <w:pPr>
        <w:spacing w:after="100" w:before="220"/>
      </w:pPr>
      <w:r>
        <w:rPr>
          <w:b/>
          <w:bCs/>
          <w:color w:val="1F3864"/>
          <w:sz w:val="22"/>
          <w:szCs w:val="22"/>
        </w:rPr>
        <w:t xml:space="preserve">2.2. Về vai trò của bạn trong buổi làm việc</w:t>
      </w:r>
    </w:p>
    <w:p>
      <w:pPr>
        <w:spacing w:after="140"/>
      </w:pPr>
      <w:r>
        <w:rPr>
          <w:b w:val="false"/>
          <w:bCs w:val="false"/>
          <w:i w:val="false"/>
          <w:iCs w:val="false"/>
          <w:sz w:val="21"/>
          <w:szCs w:val="21"/>
        </w:rPr>
        <w:t xml:space="preserve">Bạn không phải là người đi bán dịch vụ trong 90 phút này. Bạn là người giúp doanh nghiệp nhìn rõ vấn đề của chính họ. Nghịch lý là: càng ít “bán hàng” trong buổi này, tỷ lệ họ ký hợp đồng sau đó càng cao — vì họ cảm nhận được sự trung thực và chuyên nghiệp.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Nếu khách hỏi “Vậy bên em tư vấn được cái gì?” giữa buổi, hãy trả lời ngắn gọn: “Sau khi hoàn thành Canvas này, em sẽ gửi anh/chị một bản báo cáo phân tích và đề xuất cụ thể. Giờ mình tập trung hiểu đúng vấn đề trước đã.” rồi quay lại câu hỏi.</w:t>
            </w:r>
          </w:p>
        </w:tc>
      </w:tr>
    </w:tbl>
    <w:p>
      <w:r>
        <w:br w:type="page"/>
      </w:r>
    </w:p>
    <w:p>
      <w:pPr>
        <w:spacing w:after="60" w:before="0"/>
      </w:pPr>
      <w:r>
        <w:rPr>
          <w:rFonts w:ascii="Calibri" w:cs="Calibri" w:eastAsia="Calibri" w:hAnsi="Calibri"/>
          <w:b/>
          <w:bCs/>
          <w:color w:val="B08D57"/>
          <w:sz w:val="20"/>
          <w:szCs w:val="20"/>
        </w:rPr>
        <w:t xml:space="preserve">PHẦN 3</w:t>
      </w:r>
    </w:p>
    <w:p>
      <w:pPr>
        <w:pBdr>
          <w:bottom w:val="single" w:color="1F3864" w:sz="8"/>
        </w:pBdr>
        <w:spacing w:after="200" w:before="0"/>
      </w:pPr>
      <w:r>
        <w:rPr>
          <w:rFonts w:ascii="Calibri" w:cs="Calibri" w:eastAsia="Calibri" w:hAnsi="Calibri"/>
          <w:b/>
          <w:bCs/>
          <w:color w:val="1F3864"/>
          <w:sz w:val="40"/>
          <w:szCs w:val="40"/>
        </w:rPr>
        <w:t xml:space="preserve">Hướng dẫn chi tiết từng phần của Canvas</w:t>
      </w:r>
    </w:p>
    <w:p>
      <w:pPr>
        <w:spacing w:after="140"/>
      </w:pPr>
      <w:r>
        <w:rPr>
          <w:b w:val="false"/>
          <w:bCs w:val="false"/>
          <w:i w:val="false"/>
          <w:iCs w:val="false"/>
          <w:sz w:val="21"/>
          <w:szCs w:val="21"/>
        </w:rPr>
        <w:t xml:space="preserve">Mỗi mục dưới đây tương ứng với một mục trong TPS Canvas (A → M). Đọc kỹ phần “Câu hỏi đào sâu” — đây là phần khác biệt giữa một buổi khảo sát hời hợt và một buổi khảo sát thực sự khai thác được thông tin giá trị.</w:t>
      </w:r>
    </w:p>
    <w:p>
      <w:pPr>
        <w:spacing w:after="100" w:before="220"/>
      </w:pPr>
      <w:r>
        <w:rPr>
          <w:b/>
          <w:bCs/>
          <w:color w:val="1F3864"/>
          <w:sz w:val="22"/>
          <w:szCs w:val="22"/>
        </w:rPr>
        <w:t xml:space="preserve">A. Enterprise Snapshot</w:t>
      </w:r>
    </w:p>
    <w:p>
      <w:pPr>
        <w:spacing w:after="140"/>
      </w:pPr>
      <w:r>
        <w:rPr>
          <w:b w:val="false"/>
          <w:bCs w:val="false"/>
          <w:i/>
          <w:iCs/>
          <w:sz w:val="21"/>
          <w:szCs w:val="21"/>
        </w:rPr>
        <w:t xml:space="preserve">Mục tiêu: Hiểu nhanh bối cảnh doanh nghiệp trong 5 phút, không sa đà.</w:t>
      </w:r>
    </w:p>
    <w:p>
      <w:pPr>
        <w:spacing w:after="60" w:before="100"/>
      </w:pPr>
      <w:r>
        <w:rPr>
          <w:b/>
          <w:bCs/>
          <w:sz w:val="21"/>
          <w:szCs w:val="21"/>
        </w:rPr>
        <w:t xml:space="preserve">Câu hỏi chính:</w:t>
      </w:r>
    </w:p>
    <w:p>
      <w:pPr>
        <w:pBdr>
          <w:left w:val="single" w:color="B08D57" w:sz="18"/>
        </w:pBdr>
        <w:spacing w:after="100" w:before="100"/>
        <w:ind w:left="360"/>
      </w:pPr>
      <w:r>
        <w:rPr>
          <w:i/>
          <w:iCs/>
          <w:color w:val="1F3864"/>
          <w:sz w:val="21"/>
          <w:szCs w:val="21"/>
        </w:rPr>
        <w:t xml:space="preserve">Anh/chị giới thiệu nhanh về công ty và ngành mình đang hoạt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Dành quá nhiều thời gian ở phần này (quá 10 phút) là lỗi phổ biến nhất của người mới. Phần này chỉ cần đủ để định hình bối cảnh, không cần biết lịch sử công 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Nếu khách bắt đầu kể chuyện dài, lịch sự ngắt bằng câu chuyển: “Rất thú vị anh, để tận dụng thời gian mình sẽ đi sâu hơn ở các phần sau, giờ mình chuyển sang mục tiêu kinh doanh nhé.”</w:t>
            </w:r>
          </w:p>
        </w:tc>
      </w:tr>
    </w:tbl>
    <w:p>
      <w:pPr>
        <w:spacing w:after="100" w:before="220"/>
      </w:pPr>
      <w:r>
        <w:rPr>
          <w:b/>
          <w:bCs/>
          <w:color w:val="1F3864"/>
          <w:sz w:val="22"/>
          <w:szCs w:val="22"/>
        </w:rPr>
        <w:t xml:space="preserve">B. Business Goal</w:t>
      </w:r>
    </w:p>
    <w:p>
      <w:pPr>
        <w:spacing w:after="140"/>
      </w:pPr>
      <w:r>
        <w:rPr>
          <w:b w:val="false"/>
          <w:bCs w:val="false"/>
          <w:i/>
          <w:iCs/>
          <w:sz w:val="21"/>
          <w:szCs w:val="21"/>
        </w:rPr>
        <w:t xml:space="preserve">Mục tiêu: Xác định đúng 3 mục tiêu quan trọng nhất trong 12 tháng, có số liệu cụ thể.</w:t>
      </w:r>
    </w:p>
    <w:p>
      <w:pPr>
        <w:spacing w:after="60" w:before="100"/>
      </w:pPr>
      <w:r>
        <w:rPr>
          <w:b/>
          <w:bCs/>
          <w:sz w:val="21"/>
          <w:szCs w:val="21"/>
        </w:rPr>
        <w:t xml:space="preserve">Câu hỏi chính:</w:t>
      </w:r>
    </w:p>
    <w:p>
      <w:pPr>
        <w:pBdr>
          <w:left w:val="single" w:color="B08D57" w:sz="18"/>
        </w:pBdr>
        <w:spacing w:after="100" w:before="100"/>
        <w:ind w:left="360"/>
      </w:pPr>
      <w:r>
        <w:rPr>
          <w:i/>
          <w:iCs/>
          <w:color w:val="1F3864"/>
          <w:sz w:val="21"/>
          <w:szCs w:val="21"/>
        </w:rPr>
        <w:t xml:space="preserve">Trong 12 tháng tới, anh/chị muốn công ty đạt được điều gì nhất?</w:t>
      </w:r>
    </w:p>
    <w:p>
      <w:pPr>
        <w:spacing w:after="60" w:before="100"/>
      </w:pPr>
      <w:r>
        <w:rPr>
          <w:b/>
          <w:bCs/>
          <w:sz w:val="21"/>
          <w:szCs w:val="21"/>
        </w:rPr>
        <w:t xml:space="preserve">Câu hỏi đào sâu (nếu câu trả lời còn chung chung):</w:t>
      </w:r>
    </w:p>
    <w:p>
      <w:pPr>
        <w:pStyle w:val="ListParagraph"/>
        <w:numPr>
          <w:ilvl w:val="0"/>
          <w:numId w:val="2"/>
        </w:numPr>
        <w:spacing w:after="60"/>
      </w:pPr>
      <w:r>
        <w:rPr>
          <w:sz w:val="21"/>
          <w:szCs w:val="21"/>
        </w:rPr>
        <w:t xml:space="preserve">Con số cụ thể là bao nhiêu? (Ví dụ: doanh thu từ đâu lên đâu?)</w:t>
      </w:r>
    </w:p>
    <w:p>
      <w:pPr>
        <w:pStyle w:val="ListParagraph"/>
        <w:numPr>
          <w:ilvl w:val="0"/>
          <w:numId w:val="2"/>
        </w:numPr>
        <w:spacing w:after="60"/>
      </w:pPr>
      <w:r>
        <w:rPr>
          <w:sz w:val="21"/>
          <w:szCs w:val="21"/>
        </w:rPr>
        <w:t xml:space="preserve">Vì sao mục tiêu này quan trọng hơn các mục tiêu khác ngay lúc này?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Khách thường chọn 5-6 mục tiêu cùng lúc vì “cái gì cũng quan trọng”. Nhiệm vụ của bạn là ép họ chọn tối đa 3 — nếu không, Priority Matrix ở Phần J sau này sẽ vô nghĩa.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Nếu khách phân vân, hỏi thẳng: “Nếu chỉ được chọn 3 trong danh sách này, anh/chị bỏ cái nào trước?” — buộc họ phải đánh đổi ngay tại chỗ.</w:t>
            </w:r>
          </w:p>
        </w:tc>
      </w:tr>
    </w:tbl>
    <w:p>
      <w:pPr>
        <w:spacing w:after="100" w:before="220"/>
      </w:pPr>
      <w:r>
        <w:rPr>
          <w:b/>
          <w:bCs/>
          <w:color w:val="1F3864"/>
          <w:sz w:val="22"/>
          <w:szCs w:val="22"/>
        </w:rPr>
        <w:t xml:space="preserve">C. Golden Question</w:t>
      </w:r>
    </w:p>
    <w:p>
      <w:pPr>
        <w:spacing w:after="140"/>
      </w:pPr>
      <w:r>
        <w:rPr>
          <w:b w:val="false"/>
          <w:bCs w:val="false"/>
          <w:i/>
          <w:iCs/>
          <w:sz w:val="21"/>
          <w:szCs w:val="21"/>
        </w:rPr>
        <w:t xml:space="preserve">Mục tiêu: Tìm ra vấn đề số 1 thực sự, tách bạch khỏi danh sách mong muốn chung chung.</w:t>
      </w:r>
    </w:p>
    <w:p>
      <w:pPr>
        <w:spacing w:after="60" w:before="100"/>
      </w:pPr>
      <w:r>
        <w:rPr>
          <w:b/>
          <w:bCs/>
          <w:sz w:val="21"/>
          <w:szCs w:val="21"/>
        </w:rPr>
        <w:t xml:space="preserve">Câu hỏi chính:</w:t>
      </w:r>
    </w:p>
    <w:p>
      <w:pPr>
        <w:pBdr>
          <w:left w:val="single" w:color="B08D57" w:sz="18"/>
        </w:pBdr>
        <w:spacing w:after="100" w:before="100"/>
        <w:ind w:left="360"/>
      </w:pPr>
      <w:r>
        <w:rPr>
          <w:i/>
          <w:iCs/>
          <w:color w:val="1F3864"/>
          <w:sz w:val="21"/>
          <w:szCs w:val="21"/>
        </w:rPr>
        <w:t xml:space="preserve">Nếu chỉ được giải quyết 01 vấn đề trong 6 tháng tới, anh/chị muốn giải quyết điều gì nhất? Vì sao?</w:t>
      </w:r>
    </w:p>
    <w:p>
      <w:pPr>
        <w:spacing w:after="60" w:before="100"/>
      </w:pPr>
      <w:r>
        <w:rPr>
          <w:b/>
          <w:bCs/>
          <w:sz w:val="21"/>
          <w:szCs w:val="21"/>
        </w:rPr>
        <w:t xml:space="preserve">Câu hỏi đào sâu (nếu câu trả lời còn chung chung):</w:t>
      </w:r>
    </w:p>
    <w:p>
      <w:pPr>
        <w:pStyle w:val="ListParagraph"/>
        <w:numPr>
          <w:ilvl w:val="0"/>
          <w:numId w:val="2"/>
        </w:numPr>
        <w:spacing w:after="60"/>
      </w:pPr>
      <w:r>
        <w:rPr>
          <w:sz w:val="21"/>
          <w:szCs w:val="21"/>
        </w:rPr>
        <w:t xml:space="preserve">Nếu không giải quyết được vấn đề này trong 6 tháng tới, điều gì sẽ xảy ra với công 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Đừng vội chuyển sang câu hỏi tiếp theo ngay sau khi khách trả lời. Đây là câu hỏi quan trọng nhất trong toàn bộ Canvas — hãy im lặng 3-5 giây sau khi hỏi, để họ có thời gian suy nghĩ thật thay vì trả lời theo phản xạ.</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Đây là câu nên hỏi chậm, giọng nghiêm túc hơn các câu khác, để khách hiểu đây không phải câu hỏi thủ tục.</w:t>
            </w:r>
          </w:p>
        </w:tc>
      </w:tr>
    </w:tbl>
    <w:p>
      <w:pPr>
        <w:spacing w:after="100" w:before="220"/>
      </w:pPr>
      <w:r>
        <w:rPr>
          <w:b/>
          <w:bCs/>
          <w:color w:val="1F3864"/>
          <w:sz w:val="22"/>
          <w:szCs w:val="22"/>
        </w:rPr>
        <w:t xml:space="preserve">D. Pain Mapping</w:t>
      </w:r>
    </w:p>
    <w:p>
      <w:pPr>
        <w:spacing w:after="140"/>
      </w:pPr>
      <w:r>
        <w:rPr>
          <w:b w:val="false"/>
          <w:bCs w:val="false"/>
          <w:i/>
          <w:iCs/>
          <w:sz w:val="21"/>
          <w:szCs w:val="21"/>
        </w:rPr>
        <w:t xml:space="preserve">Mục tiêu: Liệt kê đầy đủ các vấn đề đang tồn tại, chưa cần phân tích nguyên nhân vội.</w:t>
      </w:r>
    </w:p>
    <w:p>
      <w:pPr>
        <w:spacing w:after="60" w:before="100"/>
      </w:pPr>
      <w:r>
        <w:rPr>
          <w:b/>
          <w:bCs/>
          <w:sz w:val="21"/>
          <w:szCs w:val="21"/>
        </w:rPr>
        <w:t xml:space="preserve">Câu hỏi chính:</w:t>
      </w:r>
    </w:p>
    <w:p>
      <w:pPr>
        <w:pBdr>
          <w:left w:val="single" w:color="B08D57" w:sz="18"/>
        </w:pBdr>
        <w:spacing w:after="100" w:before="100"/>
        <w:ind w:left="360"/>
      </w:pPr>
      <w:r>
        <w:rPr>
          <w:i/>
          <w:iCs/>
          <w:color w:val="1F3864"/>
          <w:sz w:val="21"/>
          <w:szCs w:val="21"/>
        </w:rPr>
        <w:t xml:space="preserve">Ngoài vấn đề anh/chị vừa nêu, còn những khó khăn nào khác trong vận hành hiện tại?</w:t>
      </w:r>
    </w:p>
    <w:p>
      <w:pPr>
        <w:spacing w:after="60" w:before="100"/>
      </w:pPr>
      <w:r>
        <w:rPr>
          <w:b/>
          <w:bCs/>
          <w:sz w:val="21"/>
          <w:szCs w:val="21"/>
        </w:rPr>
        <w:t xml:space="preserve">Câu hỏi đào sâu (nếu câu trả lời còn chung chung):</w:t>
      </w:r>
    </w:p>
    <w:p>
      <w:pPr>
        <w:pStyle w:val="ListParagraph"/>
        <w:numPr>
          <w:ilvl w:val="0"/>
          <w:numId w:val="2"/>
        </w:numPr>
        <w:spacing w:after="60"/>
      </w:pPr>
      <w:r>
        <w:rPr>
          <w:sz w:val="21"/>
          <w:szCs w:val="21"/>
        </w:rPr>
        <w:t xml:space="preserve">Vấn đề này ảnh hưởng đến ai trong công ty? Đã tồn tại bao lâu rồi?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Đừng phân tích nguyên nhân ngay khi khách vừa nêu một vấn đề — việc này làm gián đoạn dòng suy nghĩ của họ và họ sẽ liệt kê được ít vấn đề hơn. Hãy liệt kê hết trước (giai đoạn brainstorm), phân tích sau (Phần 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Nếu khách chỉ nêu được 2-3 vấn đề, hỏi thêm theo từng phòng ban: “Về sales thì sao? Về nhân sự? Về vận hành hàng ngày?” để gợi mở thêm.</w:t>
            </w:r>
          </w:p>
        </w:tc>
      </w:tr>
    </w:tbl>
    <w:p>
      <w:pPr>
        <w:spacing w:after="100" w:before="220"/>
      </w:pPr>
      <w:r>
        <w:rPr>
          <w:b/>
          <w:bCs/>
          <w:color w:val="1F3864"/>
          <w:sz w:val="22"/>
          <w:szCs w:val="22"/>
        </w:rPr>
        <w:t xml:space="preserve">E. Root Cause Discovery (5 Whys)</w:t>
      </w:r>
    </w:p>
    <w:p>
      <w:pPr>
        <w:spacing w:after="140"/>
      </w:pPr>
      <w:r>
        <w:rPr>
          <w:b w:val="false"/>
          <w:bCs w:val="false"/>
          <w:i/>
          <w:iCs/>
          <w:sz w:val="21"/>
          <w:szCs w:val="21"/>
        </w:rPr>
        <w:t xml:space="preserve">Mục tiêu: Đào sâu 3 vấn đề quan trọng nhất để tìm nguyên nhân gốc rễ, không dừng ở triệu chứng.</w:t>
      </w:r>
    </w:p>
    <w:p>
      <w:pPr>
        <w:spacing w:after="60" w:before="100"/>
      </w:pPr>
      <w:r>
        <w:rPr>
          <w:b/>
          <w:bCs/>
          <w:sz w:val="21"/>
          <w:szCs w:val="21"/>
        </w:rPr>
        <w:t xml:space="preserve">Câu hỏi chính:</w:t>
      </w:r>
    </w:p>
    <w:p>
      <w:pPr>
        <w:pBdr>
          <w:left w:val="single" w:color="B08D57" w:sz="18"/>
        </w:pBdr>
        <w:spacing w:after="100" w:before="100"/>
        <w:ind w:left="360"/>
      </w:pPr>
      <w:r>
        <w:rPr>
          <w:i/>
          <w:iCs/>
          <w:color w:val="1F3864"/>
          <w:sz w:val="21"/>
          <w:szCs w:val="21"/>
        </w:rPr>
        <w:t xml:space="preserve">Vì sao vấn đề này lại xảy ra?</w:t>
      </w:r>
    </w:p>
    <w:p>
      <w:pPr>
        <w:spacing w:after="60" w:before="100"/>
      </w:pPr>
      <w:r>
        <w:rPr>
          <w:b/>
          <w:bCs/>
          <w:sz w:val="21"/>
          <w:szCs w:val="21"/>
        </w:rPr>
        <w:t xml:space="preserve">Câu hỏi đào sâu (nếu câu trả lời còn chung chung):</w:t>
      </w:r>
    </w:p>
    <w:p>
      <w:pPr>
        <w:pStyle w:val="ListParagraph"/>
        <w:numPr>
          <w:ilvl w:val="0"/>
          <w:numId w:val="2"/>
        </w:numPr>
        <w:spacing w:after="60"/>
      </w:pPr>
      <w:r>
        <w:rPr>
          <w:sz w:val="21"/>
          <w:szCs w:val="21"/>
        </w:rPr>
        <w:t xml:space="preserve">(Sau câu trả lời đầu) Vì sao lại như vậy?</w:t>
      </w:r>
    </w:p>
    <w:p>
      <w:pPr>
        <w:pStyle w:val="ListParagraph"/>
        <w:numPr>
          <w:ilvl w:val="0"/>
          <w:numId w:val="2"/>
        </w:numPr>
        <w:spacing w:after="60"/>
      </w:pPr>
      <w:r>
        <w:rPr>
          <w:sz w:val="21"/>
          <w:szCs w:val="21"/>
        </w:rPr>
        <w:t xml:space="preserve">(Lặp lại thêm 1-2 lần nữa cho tới khi chạm nguyên nhân gốc)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Dừng lại ở “Tại sao” lần đầu tiên là lỗi phổ biến nhất. Ví dụ: “Sales kém” → “Vì sao?” → “Vì không có kịch bản bán hàng” — đây vẫn chưa phải gốc rễ, cần hỏi tiếp “Vì sao chưa có kịch bản?” để tìm ra vấn đề thực (có thể là thiếu người phụ trách đào tạo, hoặc công ty chưa từng ưu tiên việc này).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Hỏi “Vì sao” liên tục 3 lần dễ khiến khách cảm thấy như đang bị thẩm vấn. Hãy đổi cách diễn đạt: “Điều gì dẫn đến việc đó?”, “Có phải vì...” để câu hỏi tự nhiên hơn.</w:t>
            </w:r>
          </w:p>
        </w:tc>
      </w:tr>
    </w:tbl>
    <w:p>
      <w:pPr>
        <w:spacing w:after="100" w:before="220"/>
      </w:pPr>
      <w:r>
        <w:rPr>
          <w:b/>
          <w:bCs/>
          <w:color w:val="1F3864"/>
          <w:sz w:val="22"/>
          <w:szCs w:val="22"/>
        </w:rPr>
        <w:t xml:space="preserve">F. Root Cause Classification</w:t>
      </w:r>
    </w:p>
    <w:p>
      <w:pPr>
        <w:spacing w:after="140"/>
      </w:pPr>
      <w:r>
        <w:rPr>
          <w:b w:val="false"/>
          <w:bCs w:val="false"/>
          <w:i/>
          <w:iCs/>
          <w:sz w:val="21"/>
          <w:szCs w:val="21"/>
        </w:rPr>
        <w:t xml:space="preserve">Mục tiêu: Phân loại khách quan nguyên nhân gốc rễ vào đúng nhóm.</w:t>
      </w:r>
    </w:p>
    <w:p>
      <w:pPr>
        <w:spacing w:after="60" w:before="100"/>
      </w:pPr>
      <w:r>
        <w:rPr>
          <w:b/>
          <w:bCs/>
          <w:sz w:val="21"/>
          <w:szCs w:val="21"/>
        </w:rPr>
        <w:t xml:space="preserve">Câu hỏi chính:</w:t>
      </w:r>
    </w:p>
    <w:p>
      <w:pPr>
        <w:pBdr>
          <w:left w:val="single" w:color="B08D57" w:sz="18"/>
        </w:pBdr>
        <w:spacing w:after="100" w:before="100"/>
        <w:ind w:left="360"/>
      </w:pPr>
      <w:r>
        <w:rPr>
          <w:i/>
          <w:iCs/>
          <w:color w:val="1F3864"/>
          <w:sz w:val="21"/>
          <w:szCs w:val="21"/>
        </w:rPr>
        <w:t xml:space="preserve">Theo anh/chị, nguyên nhân sâu xa này thuộc về con người, quy trình, dữ liệu, công nghệ, hay cách quản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Đừng tự phân loại thay khách hàng — hãy hỏi và để họ chọn, vì góc nhìn của họ (dù đôi khi thiên vị) cũng là dữ liệu quan trọng cho báo cáo sau này. Bạn có thể ghi thêm nhận định riêng của mình bên cạnh nếu khác với họ.</w:t>
            </w:r>
          </w:p>
        </w:tc>
      </w:tr>
    </w:tbl>
    <w:p>
      <w:pPr>
        <w:spacing w:after="100" w:before="220"/>
      </w:pPr>
      <w:r>
        <w:rPr>
          <w:b/>
          <w:bCs/>
          <w:color w:val="1F3864"/>
          <w:sz w:val="22"/>
          <w:szCs w:val="22"/>
        </w:rPr>
        <w:t xml:space="preserve">G. Capability Gap</w:t>
      </w:r>
    </w:p>
    <w:p>
      <w:pPr>
        <w:spacing w:after="140"/>
      </w:pPr>
      <w:r>
        <w:rPr>
          <w:b w:val="false"/>
          <w:bCs w:val="false"/>
          <w:i/>
          <w:iCs/>
          <w:sz w:val="21"/>
          <w:szCs w:val="21"/>
        </w:rPr>
        <w:t xml:space="preserve">Mục tiêu: Đánh giá nhanh khoảng cách năng lực, không cần chính xác tuyệt đối.</w:t>
      </w:r>
    </w:p>
    <w:p>
      <w:pPr>
        <w:spacing w:after="60" w:before="100"/>
      </w:pPr>
      <w:r>
        <w:rPr>
          <w:b/>
          <w:bCs/>
          <w:sz w:val="21"/>
          <w:szCs w:val="21"/>
        </w:rPr>
        <w:t xml:space="preserve">Câu hỏi chính:</w:t>
      </w:r>
    </w:p>
    <w:p>
      <w:pPr>
        <w:pBdr>
          <w:left w:val="single" w:color="B08D57" w:sz="18"/>
        </w:pBdr>
        <w:spacing w:after="100" w:before="100"/>
        <w:ind w:left="360"/>
      </w:pPr>
      <w:r>
        <w:rPr>
          <w:i/>
          <w:iCs/>
          <w:color w:val="1F3864"/>
          <w:sz w:val="21"/>
          <w:szCs w:val="21"/>
        </w:rPr>
        <w:t xml:space="preserve">Để đạt được mục tiêu ở Phần B, đội ngũ hiện tại có đủ năng lực chưa? Thiếu ở đâu?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Đây là đánh giá định tính nhanh (thang 1-5), không phải một bài kiểm tra năng lực chính thức. Đừng để buổi họp bị kéo dài vì cố gắng đo lường chính xác.</w:t>
            </w:r>
          </w:p>
        </w:tc>
      </w:tr>
    </w:tbl>
    <w:p>
      <w:pPr>
        <w:spacing w:after="100" w:before="220"/>
      </w:pPr>
      <w:r>
        <w:rPr>
          <w:b/>
          <w:bCs/>
          <w:color w:val="1F3864"/>
          <w:sz w:val="22"/>
          <w:szCs w:val="22"/>
        </w:rPr>
        <w:t xml:space="preserve">H. Existing Assets</w:t>
      </w:r>
    </w:p>
    <w:p>
      <w:pPr>
        <w:spacing w:after="140"/>
      </w:pPr>
      <w:r>
        <w:rPr>
          <w:b w:val="false"/>
          <w:bCs w:val="false"/>
          <w:i/>
          <w:iCs/>
          <w:sz w:val="21"/>
          <w:szCs w:val="21"/>
        </w:rPr>
        <w:t xml:space="preserve">Mục tiêu: Nắm được công cụ/hệ thống hiện có để biết AI/công nghệ có thể tận dụng gì.</w:t>
      </w:r>
    </w:p>
    <w:p>
      <w:pPr>
        <w:spacing w:after="60" w:before="100"/>
      </w:pPr>
      <w:r>
        <w:rPr>
          <w:b/>
          <w:bCs/>
          <w:sz w:val="21"/>
          <w:szCs w:val="21"/>
        </w:rPr>
        <w:t xml:space="preserve">Câu hỏi chính:</w:t>
      </w:r>
    </w:p>
    <w:p>
      <w:pPr>
        <w:pBdr>
          <w:left w:val="single" w:color="B08D57" w:sz="18"/>
        </w:pBdr>
        <w:spacing w:after="100" w:before="100"/>
        <w:ind w:left="360"/>
      </w:pPr>
      <w:r>
        <w:rPr>
          <w:i/>
          <w:iCs/>
          <w:color w:val="1F3864"/>
          <w:sz w:val="21"/>
          <w:szCs w:val="21"/>
        </w:rPr>
        <w:t xml:space="preserve">Hiện công ty đang dùng công cụ hay phần mềm gì để quản lý công việc, khách hàng, dữ liệu?</w:t>
      </w:r>
    </w:p>
    <w:p>
      <w:pPr>
        <w:spacing w:after="60" w:before="100"/>
      </w:pPr>
      <w:r>
        <w:rPr>
          <w:b/>
          <w:bCs/>
          <w:sz w:val="21"/>
          <w:szCs w:val="21"/>
        </w:rPr>
        <w:t xml:space="preserve">Câu hỏi đào sâu (nếu câu trả lời còn chung chung):</w:t>
      </w:r>
    </w:p>
    <w:p>
      <w:pPr>
        <w:pStyle w:val="ListParagraph"/>
        <w:numPr>
          <w:ilvl w:val="0"/>
          <w:numId w:val="2"/>
        </w:numPr>
        <w:spacing w:after="60"/>
      </w:pPr>
      <w:r>
        <w:rPr>
          <w:sz w:val="21"/>
          <w:szCs w:val="21"/>
        </w:rPr>
        <w:t xml:space="preserve">Công cụ đó có ai phụ trách không, hay mỗi người dùng theo cách riêng?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Câu hỏi phụ về “ai phụ trách” thường lộ ra vấn đề thật: nhiều công ty có công cụ tốt nhưng không ai dùng đúng cách — đây chính là input quan trọng cho Phần M (Consultant Summary).</w:t>
            </w:r>
          </w:p>
        </w:tc>
      </w:tr>
    </w:tbl>
    <w:p>
      <w:pPr>
        <w:spacing w:after="100" w:before="220"/>
      </w:pPr>
      <w:r>
        <w:rPr>
          <w:b/>
          <w:bCs/>
          <w:color w:val="1F3864"/>
          <w:sz w:val="22"/>
          <w:szCs w:val="22"/>
        </w:rPr>
        <w:t xml:space="preserve">I. AI Opportunity Canvas</w:t>
      </w:r>
    </w:p>
    <w:p>
      <w:pPr>
        <w:spacing w:after="140"/>
      </w:pPr>
      <w:r>
        <w:rPr>
          <w:b w:val="false"/>
          <w:bCs w:val="false"/>
          <w:i/>
          <w:iCs/>
          <w:sz w:val="21"/>
          <w:szCs w:val="21"/>
        </w:rPr>
        <w:t xml:space="preserve">Mục tiêu: Khơi gợi trí tưởng tượng cụ thể về ứng dụng AI, thay vì hỏi chung chung.</w:t>
      </w:r>
    </w:p>
    <w:p>
      <w:pPr>
        <w:spacing w:after="60" w:before="100"/>
      </w:pPr>
      <w:r>
        <w:rPr>
          <w:b/>
          <w:bCs/>
          <w:sz w:val="21"/>
          <w:szCs w:val="21"/>
        </w:rPr>
        <w:t xml:space="preserve">Câu hỏi chính:</w:t>
      </w:r>
    </w:p>
    <w:p>
      <w:pPr>
        <w:pBdr>
          <w:left w:val="single" w:color="B08D57" w:sz="18"/>
        </w:pBdr>
        <w:spacing w:after="100" w:before="100"/>
        <w:ind w:left="360"/>
      </w:pPr>
      <w:r>
        <w:rPr>
          <w:i/>
          <w:iCs/>
          <w:color w:val="1F3864"/>
          <w:sz w:val="21"/>
          <w:szCs w:val="21"/>
        </w:rPr>
        <w:t xml:space="preserve">Nếu AI có thể làm giúp anh/chị một việc ngay ngày mai, anh/chị muốn AI làm việc gì?</w:t>
      </w:r>
    </w:p>
    <w:p>
      <w:pPr>
        <w:spacing w:after="60" w:before="100"/>
      </w:pPr>
      <w:r>
        <w:rPr>
          <w:b/>
          <w:bCs/>
          <w:sz w:val="21"/>
          <w:szCs w:val="21"/>
        </w:rPr>
        <w:t xml:space="preserve">Câu hỏi đào sâu (nếu câu trả lời còn chung chung):</w:t>
      </w:r>
    </w:p>
    <w:p>
      <w:pPr>
        <w:pStyle w:val="ListParagraph"/>
        <w:numPr>
          <w:ilvl w:val="0"/>
          <w:numId w:val="2"/>
        </w:numPr>
        <w:spacing w:after="60"/>
      </w:pPr>
      <w:r>
        <w:rPr>
          <w:sz w:val="21"/>
          <w:szCs w:val="21"/>
        </w:rPr>
        <w:t xml:space="preserve">Việc đó hiện đang tốn bao nhiêu thời gian/người để làm mỗi tuần?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Đừng hỏi “Anh có muốn dùng AI không?” — câu này không tạo ra thông tin gì hữu ích vì gần như ai cũng trả lời “có”. Câu hỏi giả định cụ thể (“nếu AI làm giúp ngay ngày mai”) buộc họ nghĩ ra một tác vụ cụ thể thay vì một khái niệm mơ hồ.</w:t>
            </w:r>
          </w:p>
        </w:tc>
      </w:tr>
    </w:tbl>
    <w:p>
      <w:pPr>
        <w:spacing w:after="100" w:before="220"/>
      </w:pPr>
      <w:r>
        <w:rPr>
          <w:b/>
          <w:bCs/>
          <w:color w:val="1F3864"/>
          <w:sz w:val="22"/>
          <w:szCs w:val="22"/>
        </w:rPr>
        <w:t xml:space="preserve">J. Priority Matrix</w:t>
      </w:r>
    </w:p>
    <w:p>
      <w:pPr>
        <w:spacing w:after="140"/>
      </w:pPr>
      <w:r>
        <w:rPr>
          <w:b w:val="false"/>
          <w:bCs w:val="false"/>
          <w:i/>
          <w:iCs/>
          <w:sz w:val="21"/>
          <w:szCs w:val="21"/>
        </w:rPr>
        <w:t xml:space="preserve">Mục tiêu: Buộc khách chọn đúng Top 3 ưu tiên, tránh tình trạng “làm hết mọi thứ cùng lúc”.</w:t>
      </w:r>
    </w:p>
    <w:p>
      <w:pPr>
        <w:spacing w:after="60" w:before="100"/>
      </w:pPr>
      <w:r>
        <w:rPr>
          <w:b/>
          <w:bCs/>
          <w:sz w:val="21"/>
          <w:szCs w:val="21"/>
        </w:rPr>
        <w:t xml:space="preserve">Câu hỏi chính:</w:t>
      </w:r>
    </w:p>
    <w:p>
      <w:pPr>
        <w:pBdr>
          <w:left w:val="single" w:color="B08D57" w:sz="18"/>
        </w:pBdr>
        <w:spacing w:after="100" w:before="100"/>
        <w:ind w:left="360"/>
      </w:pPr>
      <w:r>
        <w:rPr>
          <w:i/>
          <w:iCs/>
          <w:color w:val="1F3864"/>
          <w:sz w:val="21"/>
          <w:szCs w:val="21"/>
        </w:rPr>
        <w:t xml:space="preserve">Trong các vấn đề vừa liệt kê, nếu chỉ chọn 3 để giải quyết trước — dựa trên mức độ ảnh hưởng và độ dễ triển khai — anh/chị chọn gì?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Nhiều khách muốn giải quyết tất cả cùng lúc. Hãy nhắc lại nguyên tắc: “Làm 3 việc thật tốt trong 30 ngày tốt hơn là bắt đầu 10 việc mà không việc nào xong.”</w:t>
            </w:r>
          </w:p>
        </w:tc>
      </w:tr>
    </w:tbl>
    <w:p>
      <w:pPr>
        <w:spacing w:after="100" w:before="220"/>
      </w:pPr>
      <w:r>
        <w:rPr>
          <w:b/>
          <w:bCs/>
          <w:color w:val="1F3864"/>
          <w:sz w:val="22"/>
          <w:szCs w:val="22"/>
        </w:rPr>
        <w:t xml:space="preserve">K. 30-Day Action Plan</w:t>
      </w:r>
    </w:p>
    <w:p>
      <w:pPr>
        <w:spacing w:after="140"/>
      </w:pPr>
      <w:r>
        <w:rPr>
          <w:b w:val="false"/>
          <w:bCs w:val="false"/>
          <w:i/>
          <w:iCs/>
          <w:sz w:val="21"/>
          <w:szCs w:val="21"/>
        </w:rPr>
        <w:t xml:space="preserve">Mục tiêu: Chốt hành động cụ thể, có người chịu trách nhiệm rõ ràng — không chỉ là ý định.</w:t>
      </w:r>
    </w:p>
    <w:p>
      <w:pPr>
        <w:spacing w:after="60" w:before="100"/>
      </w:pPr>
      <w:r>
        <w:rPr>
          <w:b/>
          <w:bCs/>
          <w:sz w:val="21"/>
          <w:szCs w:val="21"/>
        </w:rPr>
        <w:t xml:space="preserve">Câu hỏi chính:</w:t>
      </w:r>
    </w:p>
    <w:p>
      <w:pPr>
        <w:pBdr>
          <w:left w:val="single" w:color="B08D57" w:sz="18"/>
        </w:pBdr>
        <w:spacing w:after="100" w:before="100"/>
        <w:ind w:left="360"/>
      </w:pPr>
      <w:r>
        <w:rPr>
          <w:i/>
          <w:iCs/>
          <w:color w:val="1F3864"/>
          <w:sz w:val="21"/>
          <w:szCs w:val="21"/>
        </w:rPr>
        <w:t xml:space="preserve">Trong 30 ngày tới, việc đầu tiên cần làm là gì? Ai là người phụ trách?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Một kế hoạch không có tên người phụ trách gần như chắc chắn sẽ không được thực hiện. Luôn hỏi thêm “ai” cho từng đầu việc, đừng để trống.</w:t>
            </w:r>
          </w:p>
        </w:tc>
      </w:tr>
    </w:tbl>
    <w:p>
      <w:pPr>
        <w:spacing w:after="100" w:before="220"/>
      </w:pPr>
      <w:r>
        <w:rPr>
          <w:b/>
          <w:bCs/>
          <w:color w:val="1F3864"/>
          <w:sz w:val="22"/>
          <w:szCs w:val="22"/>
        </w:rPr>
        <w:t xml:space="preserve">L. Success Metrics</w:t>
      </w:r>
    </w:p>
    <w:p>
      <w:pPr>
        <w:spacing w:after="140"/>
      </w:pPr>
      <w:r>
        <w:rPr>
          <w:b w:val="false"/>
          <w:bCs w:val="false"/>
          <w:i/>
          <w:iCs/>
          <w:sz w:val="21"/>
          <w:szCs w:val="21"/>
        </w:rPr>
        <w:t xml:space="preserve">Mục tiêu: Chọn chỉ số đo lường được cụ thể để biết dự án có hiệu quả hay không.</w:t>
      </w:r>
    </w:p>
    <w:p>
      <w:pPr>
        <w:spacing w:after="60" w:before="100"/>
      </w:pPr>
      <w:r>
        <w:rPr>
          <w:b/>
          <w:bCs/>
          <w:sz w:val="21"/>
          <w:szCs w:val="21"/>
        </w:rPr>
        <w:t xml:space="preserve">Câu hỏi chính:</w:t>
      </w:r>
    </w:p>
    <w:p>
      <w:pPr>
        <w:pBdr>
          <w:left w:val="single" w:color="B08D57" w:sz="18"/>
        </w:pBdr>
        <w:spacing w:after="100" w:before="100"/>
        <w:ind w:left="360"/>
      </w:pPr>
      <w:r>
        <w:rPr>
          <w:i/>
          <w:iCs/>
          <w:color w:val="1F3864"/>
          <w:sz w:val="21"/>
          <w:szCs w:val="21"/>
        </w:rPr>
        <w:t xml:space="preserve">Sau 30 ngày, con số nào sẽ cho anh/chị biết là mọi việc đang đi đúng hướng?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Tránh các chỉ số mơ hồ như “hiệu quả hơn”, “tốt hơn”. Luôn ép về con số: bao nhiêu, từ đâu đến đâu, đo bằng cách nào.</w:t>
            </w:r>
          </w:p>
        </w:tc>
      </w:tr>
    </w:tbl>
    <w:p>
      <w:pPr>
        <w:spacing w:after="100" w:before="260"/>
      </w:pPr>
      <w:r>
        <w:rPr>
          <w:b/>
          <w:bCs/>
          <w:color w:val="1F3864"/>
          <w:sz w:val="22"/>
          <w:szCs w:val="22"/>
        </w:rPr>
        <w:t xml:space="preserve">M. Consultant Summary</w:t>
      </w:r>
    </w:p>
    <w:p>
      <w:pPr>
        <w:spacing w:after="140"/>
      </w:pPr>
      <w:r>
        <w:rPr>
          <w:b w:val="false"/>
          <w:bCs w:val="false"/>
          <w:i/>
          <w:iCs/>
          <w:sz w:val="21"/>
          <w:szCs w:val="21"/>
        </w:rPr>
        <w:t xml:space="preserve">Phần này bạn tự viết sau buổi làm việc, không hỏi trực tiếp khách hàng. Đây là bản tóm tắt chuyên môn của bạn — dựa trên toàn bộ thông tin thu thập ở các phần A-L, không phải chép lại lời khách nói.</w:t>
      </w:r>
    </w:p>
    <w:p>
      <w:pPr>
        <w:spacing w:after="140"/>
      </w:pPr>
      <w:r>
        <w:rPr>
          <w:b w:val="false"/>
          <w:bCs w:val="false"/>
          <w:i w:val="false"/>
          <w:iCs w:val="false"/>
          <w:sz w:val="21"/>
          <w:szCs w:val="21"/>
        </w:rPr>
        <w:t xml:space="preserve">Viết theo cấu trúc: (1) Root Cause thực sự là gì — theo đánh giá chuyên môn của bạn, có thể khác với những gì khách tự nhận; (2) Khuyến nghị cụ thể; (3) AI có thể hỗ trợ ở đâu; (4) Đánh giá mức độ sẵn sàng triển khai của doanh nghiệp (Cao/Trung bình/Thấp) — dựa trên thái độ, ngân sách, và năng lực nội bộ bạn quan sát được trong buổi làm việc.</w:t>
      </w:r>
    </w:p>
    <w:p>
      <w:r>
        <w:br w:type="page"/>
      </w:r>
    </w:p>
    <w:p>
      <w:pPr>
        <w:spacing w:after="60" w:before="0"/>
      </w:pPr>
      <w:r>
        <w:rPr>
          <w:rFonts w:ascii="Calibri" w:cs="Calibri" w:eastAsia="Calibri" w:hAnsi="Calibri"/>
          <w:b/>
          <w:bCs/>
          <w:color w:val="B08D57"/>
          <w:sz w:val="20"/>
          <w:szCs w:val="20"/>
        </w:rPr>
        <w:t xml:space="preserve">PHẦN 4</w:t>
      </w:r>
    </w:p>
    <w:p>
      <w:pPr>
        <w:pBdr>
          <w:bottom w:val="single" w:color="1F3864" w:sz="8"/>
        </w:pBdr>
        <w:spacing w:after="200" w:before="0"/>
      </w:pPr>
      <w:r>
        <w:rPr>
          <w:rFonts w:ascii="Calibri" w:cs="Calibri" w:eastAsia="Calibri" w:hAnsi="Calibri"/>
          <w:b/>
          <w:bCs/>
          <w:color w:val="1F3864"/>
          <w:sz w:val="40"/>
          <w:szCs w:val="40"/>
        </w:rPr>
        <w:t xml:space="preserve">Kỹ thuật đặt câu hỏi</w:t>
      </w:r>
    </w:p>
    <w:p>
      <w:pPr>
        <w:spacing w:after="100" w:before="220"/>
      </w:pPr>
      <w:r>
        <w:rPr>
          <w:b/>
          <w:bCs/>
          <w:color w:val="1F3864"/>
          <w:sz w:val="22"/>
          <w:szCs w:val="22"/>
        </w:rPr>
        <w:t xml:space="preserve">4.1. Ba tầng câu hỏi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1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Tầng</w:t>
            </w:r>
          </w:p>
        </w:tc>
        <w:tc>
          <w:tcPr>
            <w:tcW w:type="dxa" w:w="3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Mục đích</w:t>
            </w:r>
          </w:p>
        </w:tc>
        <w:tc>
          <w:tcPr>
            <w:tcW w:type="dxa" w:w="39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Ví dụ</w:t>
            </w:r>
          </w:p>
        </w:tc>
      </w:tr>
      <w:tr>
        <w:tc>
          <w:tcPr>
            <w:tcW w:type="dxa" w:w="21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Câu hỏi mở</w:t>
            </w:r>
          </w:p>
        </w:tc>
        <w:tc>
          <w:tcPr>
            <w:tcW w:type="dxa" w:w="33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Mở ra chủ đề, không giới hạn câu trả lời</w:t>
            </w:r>
          </w:p>
        </w:tc>
        <w:tc>
          <w:tcPr>
            <w:tcW w:type="dxa" w:w="39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“Đâu là khó khăn lớn nhất hiện tại?”</w:t>
            </w:r>
          </w:p>
        </w:tc>
      </w:tr>
      <w:tr>
        <w:tc>
          <w:tcPr>
            <w:tcW w:type="dxa" w:w="21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Câu hỏi đào sâu</w:t>
            </w:r>
          </w:p>
        </w:tc>
        <w:tc>
          <w:tcPr>
            <w:tcW w:type="dxa" w:w="33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Đi từ triệu chứng đến nguyên nhân</w:t>
            </w:r>
          </w:p>
        </w:tc>
        <w:tc>
          <w:tcPr>
            <w:tcW w:type="dxa" w:w="39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“Vì sao lại như vậy? Điều gì dẫn đến việc đó?”</w:t>
            </w:r>
          </w:p>
        </w:tc>
      </w:tr>
      <w:tr>
        <w:tc>
          <w:tcPr>
            <w:tcW w:type="dxa" w:w="21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Câu hỏi xác nhận</w:t>
            </w:r>
          </w:p>
        </w:tc>
        <w:tc>
          <w:tcPr>
            <w:tcW w:type="dxa" w:w="33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Chốt lại để đảm bảo hiểu đúng ý</w:t>
            </w:r>
          </w:p>
        </w:tc>
        <w:tc>
          <w:tcPr>
            <w:tcW w:type="dxa" w:w="39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“Vậy ý anh/chị là... đúng không ạ?”</w:t>
            </w:r>
          </w:p>
        </w:tc>
      </w:tr>
    </w:tbl>
    <w:p>
      <w:pPr>
        <w:spacing w:after="100" w:before="220"/>
      </w:pPr>
      <w:r>
        <w:rPr>
          <w:b/>
          <w:bCs/>
          <w:color w:val="1F3864"/>
          <w:sz w:val="22"/>
          <w:szCs w:val="22"/>
        </w:rPr>
        <w:t xml:space="preserve">4.2. Kỹ thuật im lặng có chủ đích</w:t>
      </w:r>
    </w:p>
    <w:p>
      <w:pPr>
        <w:spacing w:after="140"/>
      </w:pPr>
      <w:r>
        <w:rPr>
          <w:b w:val="false"/>
          <w:bCs w:val="false"/>
          <w:i w:val="false"/>
          <w:iCs w:val="false"/>
          <w:sz w:val="21"/>
          <w:szCs w:val="21"/>
        </w:rPr>
        <w:t xml:space="preserve">Sau khi hỏi một câu quan trọng (đặc biệt là Golden Question ở Phần C), đừng vội lấp khoảng lặng bằng câu nói tiếp theo. Im lặng 3-5 giây tạo áp lực tự nhiên khiến khách phải suy nghĩ sâu hơn thay vì trả lời theo phản xạ bề mặt. Người mới thường sợ khoảng lặng và vô tình “cứu” khách bằng cách gợi ý câu trả lời — điều này làm mất giá trị của câu hỏi.</w:t>
      </w:r>
    </w:p>
    <w:p>
      <w:pPr>
        <w:spacing w:after="100" w:before="220"/>
      </w:pPr>
      <w:r>
        <w:rPr>
          <w:b/>
          <w:bCs/>
          <w:color w:val="1F3864"/>
          <w:sz w:val="22"/>
          <w:szCs w:val="22"/>
        </w:rPr>
        <w:t xml:space="preserve">4.3. Kỹ thuật phản chiếu (Reflect back)</w:t>
      </w:r>
    </w:p>
    <w:p>
      <w:pPr>
        <w:spacing w:after="140"/>
      </w:pPr>
      <w:r>
        <w:rPr>
          <w:b w:val="false"/>
          <w:bCs w:val="false"/>
          <w:i w:val="false"/>
          <w:iCs w:val="false"/>
          <w:sz w:val="21"/>
          <w:szCs w:val="21"/>
        </w:rPr>
        <w:t xml:space="preserve">Lặp lại đúng ý khách vừa nói (không diễn giải lại theo ý bạn), để họ tự nghe lại và thường sẽ tự bổ sung thêm chi tiết:</w:t>
      </w:r>
    </w:p>
    <w:p>
      <w:pPr>
        <w:pBdr>
          <w:left w:val="single" w:color="B08D57" w:sz="18"/>
        </w:pBdr>
        <w:spacing w:after="100" w:before="100"/>
        <w:ind w:left="360"/>
      </w:pPr>
      <w:r>
        <w:rPr>
          <w:i/>
          <w:iCs/>
          <w:color w:val="1F3864"/>
          <w:sz w:val="21"/>
          <w:szCs w:val="21"/>
        </w:rPr>
        <w:t xml:space="preserve">Khách: “Tuyển được sales rồi mà cứ nghỉ sau vài tháng.”</w:t>
      </w:r>
    </w:p>
    <w:p>
      <w:pPr>
        <w:pBdr>
          <w:left w:val="single" w:color="B08D57" w:sz="18"/>
        </w:pBdr>
        <w:spacing w:after="100" w:before="100"/>
        <w:ind w:left="360"/>
      </w:pPr>
      <w:r>
        <w:rPr>
          <w:i/>
          <w:iCs/>
          <w:color w:val="1F3864"/>
          <w:sz w:val="21"/>
          <w:szCs w:val="21"/>
        </w:rPr>
        <w:t xml:space="preserve">Bạn: “Nghỉ sau vài tháng... anh có nhận thấy lý do chung nào không?”</w:t>
      </w:r>
    </w:p>
    <w:p>
      <w:pPr>
        <w:spacing w:after="100" w:before="220"/>
      </w:pPr>
      <w:r>
        <w:rPr>
          <w:b/>
          <w:bCs/>
          <w:color w:val="1F3864"/>
          <w:sz w:val="22"/>
          <w:szCs w:val="22"/>
        </w:rPr>
        <w:t xml:space="preserve">4.4. Tránh các câu hỏi dẫn dắt (leading questions)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7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 Câu hỏi dẫn dắt (nên tránh)</w:t>
            </w:r>
          </w:p>
        </w:tc>
        <w:tc>
          <w:tcPr>
            <w:tcW w:type="dxa" w:w="467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20"/>
                <w:szCs w:val="20"/>
              </w:rPr>
              <w:t xml:space="preserve">✅ Câu hỏi mở (nên dùng)</w:t>
            </w:r>
          </w:p>
        </w:tc>
      </w:tr>
      <w:tr>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Anh có gặp khó khăn về tuyển dụng đúng không?</w:t>
            </w:r>
          </w:p>
        </w:tc>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Đâu là khó khăn lớn nhất trong quản lý nhân sự hiện tại?</w:t>
            </w:r>
          </w:p>
        </w:tc>
      </w:tr>
      <w:tr>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Công ty mình chắc chưa dùng AI nhiều đâu nhỉ?</w:t>
            </w:r>
          </w:p>
        </w:tc>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Hiện công ty đang ứng dụng công nghệ/AI ở những đâu?</w:t>
            </w:r>
          </w:p>
        </w:tc>
      </w:tr>
      <w:tr>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Vấn đề chính là do quy trình phải không?</w:t>
            </w:r>
          </w:p>
        </w:tc>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Theo anh/chị, nguyên nhân sâu xa của vấn đề này là gì?</w:t>
            </w:r>
          </w:p>
        </w:tc>
      </w:tr>
    </w:tbl>
    <w:p>
      <w:r>
        <w:br w:type="page"/>
      </w:r>
    </w:p>
    <w:p>
      <w:pPr>
        <w:spacing w:after="60" w:before="0"/>
      </w:pPr>
      <w:r>
        <w:rPr>
          <w:rFonts w:ascii="Calibri" w:cs="Calibri" w:eastAsia="Calibri" w:hAnsi="Calibri"/>
          <w:b/>
          <w:bCs/>
          <w:color w:val="B08D57"/>
          <w:sz w:val="20"/>
          <w:szCs w:val="20"/>
        </w:rPr>
        <w:t xml:space="preserve">PHẦN 5</w:t>
      </w:r>
    </w:p>
    <w:p>
      <w:pPr>
        <w:pBdr>
          <w:bottom w:val="single" w:color="1F3864" w:sz="8"/>
        </w:pBdr>
        <w:spacing w:after="200" w:before="0"/>
      </w:pPr>
      <w:r>
        <w:rPr>
          <w:rFonts w:ascii="Calibri" w:cs="Calibri" w:eastAsia="Calibri" w:hAnsi="Calibri"/>
          <w:b/>
          <w:bCs/>
          <w:color w:val="1F3864"/>
          <w:sz w:val="40"/>
          <w:szCs w:val="40"/>
        </w:rPr>
        <w:t xml:space="preserve">Xử lý tình huống khó</w:t>
      </w:r>
    </w:p>
    <w:p>
      <w:pPr>
        <w:spacing w:after="100" w:before="220"/>
      </w:pPr>
      <w:r>
        <w:rPr>
          <w:b/>
          <w:bCs/>
          <w:color w:val="1F3864"/>
          <w:sz w:val="22"/>
          <w:szCs w:val="22"/>
        </w:rPr>
        <w:t xml:space="preserve">5.1. Khách nói vòng vo, không đi vào trọng tâm</w:t>
      </w:r>
    </w:p>
    <w:p>
      <w:pPr>
        <w:spacing w:after="140"/>
      </w:pPr>
      <w:r>
        <w:rPr>
          <w:b w:val="false"/>
          <w:bCs w:val="false"/>
          <w:i w:val="false"/>
          <w:iCs w:val="false"/>
          <w:sz w:val="21"/>
          <w:szCs w:val="21"/>
        </w:rPr>
        <w:t xml:space="preserve">Lịch sự dùng câu chuyển hướng có cấu trúc: “Em hiểu rồi anh, để đảm bảo mình dùng hết 90 phút hiệu quả, em xin phép quay lại câu hỏi chính...” Nhắc lại đúng câu hỏi ban đầu.</w:t>
      </w:r>
    </w:p>
    <w:p>
      <w:pPr>
        <w:spacing w:after="100" w:before="220"/>
      </w:pPr>
      <w:r>
        <w:rPr>
          <w:b/>
          <w:bCs/>
          <w:color w:val="1F3864"/>
          <w:sz w:val="22"/>
          <w:szCs w:val="22"/>
        </w:rPr>
        <w:t xml:space="preserve">5.2. Khách mô tả giải pháp thay vì vấn đề</w:t>
      </w:r>
    </w:p>
    <w:p>
      <w:pPr>
        <w:spacing w:after="140"/>
      </w:pPr>
      <w:r>
        <w:rPr>
          <w:b w:val="false"/>
          <w:bCs w:val="false"/>
          <w:i w:val="false"/>
          <w:iCs w:val="false"/>
          <w:sz w:val="21"/>
          <w:szCs w:val="21"/>
        </w:rPr>
        <w:t xml:space="preserve">Rất phổ biến — khách nói “Tôi muốn triển khai CRM” thay vì nói ra vấn đề thật. Đừng vội ghi “cần CRM” vào Canvas. Hỏi tiếp:</w:t>
      </w:r>
    </w:p>
    <w:p>
      <w:pPr>
        <w:pBdr>
          <w:left w:val="single" w:color="B08D57" w:sz="18"/>
        </w:pBdr>
        <w:spacing w:after="100" w:before="100"/>
        <w:ind w:left="360"/>
      </w:pPr>
      <w:r>
        <w:rPr>
          <w:i/>
          <w:iCs/>
          <w:color w:val="1F3864"/>
          <w:sz w:val="21"/>
          <w:szCs w:val="21"/>
        </w:rPr>
        <w:t xml:space="preserve">“Anh muốn có CRM để giải quyết vấn đề gì cụ thể ạ? Hiện tại việc đó đang gây khó khăn như thế nào?”</w:t>
      </w:r>
    </w:p>
    <w:p>
      <w:pPr>
        <w:spacing w:after="140"/>
      </w:pPr>
      <w:r>
        <w:rPr>
          <w:b w:val="false"/>
          <w:bCs w:val="false"/>
          <w:i w:val="false"/>
          <w:iCs w:val="false"/>
          <w:sz w:val="21"/>
          <w:szCs w:val="21"/>
        </w:rPr>
        <w:t xml:space="preserve">Chỉ khi biết được vấn đề gốc, bạn mới đánh giá được liệu CRM có phải là giải pháp đúng hay không — có thể vấn đề thật là quy trình chưa rõ ràng, và CRM chỉ là một phần nhỏ của giải pháp.</w:t>
      </w:r>
    </w:p>
    <w:p>
      <w:pPr>
        <w:spacing w:after="100" w:before="220"/>
      </w:pPr>
      <w:r>
        <w:rPr>
          <w:b/>
          <w:bCs/>
          <w:color w:val="1F3864"/>
          <w:sz w:val="22"/>
          <w:szCs w:val="22"/>
        </w:rPr>
        <w:t xml:space="preserve">5.3. Khách ngại chia sẻ số liệu nhạy cảm (doanh thu, chi phí)</w:t>
      </w:r>
    </w:p>
    <w:p>
      <w:pPr>
        <w:spacing w:after="140"/>
      </w:pPr>
      <w:r>
        <w:rPr>
          <w:b w:val="false"/>
          <w:bCs w:val="false"/>
          <w:i w:val="false"/>
          <w:iCs w:val="false"/>
          <w:sz w:val="21"/>
          <w:szCs w:val="21"/>
        </w:rPr>
        <w:t xml:space="preserve">Đừng ép hỏi con số chính xác nếu khách né tránh. Có thể hỏi theo khoảng hoặc theo tỷ lệ tăng/giảm thay vì con số tuyệt đối:</w:t>
      </w:r>
    </w:p>
    <w:p>
      <w:pPr>
        <w:pBdr>
          <w:left w:val="single" w:color="B08D57" w:sz="18"/>
        </w:pBdr>
        <w:spacing w:after="100" w:before="100"/>
        <w:ind w:left="360"/>
      </w:pPr>
      <w:r>
        <w:rPr>
          <w:i/>
          <w:iCs/>
          <w:color w:val="1F3864"/>
          <w:sz w:val="21"/>
          <w:szCs w:val="21"/>
        </w:rPr>
        <w:t xml:space="preserve">“Không cần con số chính xác, nhưng nếu so với năm ngoái thì tăng hay giảm, khoảng bao nhiêu phần trăm ạ?”</w:t>
      </w:r>
    </w:p>
    <w:p>
      <w:pPr>
        <w:spacing w:after="100" w:before="220"/>
      </w:pPr>
      <w:r>
        <w:rPr>
          <w:b/>
          <w:bCs/>
          <w:color w:val="1F3864"/>
          <w:sz w:val="22"/>
          <w:szCs w:val="22"/>
        </w:rPr>
        <w:t xml:space="preserve">5.4. Nhiều người tham gia, ý kiến trái chiều</w:t>
      </w:r>
    </w:p>
    <w:p>
      <w:pPr>
        <w:spacing w:after="140"/>
      </w:pPr>
      <w:r>
        <w:rPr>
          <w:b w:val="false"/>
          <w:bCs w:val="false"/>
          <w:i w:val="false"/>
          <w:iCs w:val="false"/>
          <w:sz w:val="21"/>
          <w:szCs w:val="21"/>
        </w:rPr>
        <w:t xml:space="preserve">Khi có từ 2 người trở lên (ví dụ CEO và Trưởng phòng), và họ đưa ra câu trả lời khác nhau cho cùng một câu hỏi — đừng chọn một bên. Ghi lại cả hai góc nhìn vào Canvas kèm tên người nói, đây là dữ liệu quý cho thấy sự thiếu thống nhất trong nội bộ, và bản thân điều đó có thể là một nguyên nhân gốc rễ (Phần F: Culture/Leadership).</w:t>
      </w:r>
    </w:p>
    <w:p>
      <w:pPr>
        <w:spacing w:after="100" w:before="220"/>
      </w:pPr>
      <w:r>
        <w:rPr>
          <w:b/>
          <w:bCs/>
          <w:color w:val="1F3864"/>
          <w:sz w:val="22"/>
          <w:szCs w:val="22"/>
        </w:rPr>
        <w:t xml:space="preserve">5.5. Buổi họp bị gián đoạn giữa chừng</w:t>
      </w:r>
    </w:p>
    <w:p>
      <w:pPr>
        <w:spacing w:after="140"/>
      </w:pPr>
      <w:r>
        <w:rPr>
          <w:b w:val="false"/>
          <w:bCs w:val="false"/>
          <w:i w:val="false"/>
          <w:iCs w:val="false"/>
          <w:sz w:val="21"/>
          <w:szCs w:val="21"/>
        </w:rPr>
        <w:t xml:space="preserve">Nếu còn dưới 20 phút mà chưa xong, ưu tiên hoàn thành theo thứ tự: Golden Question (C) → Pain Mapping (D) → Priority Matrix (J) → 30-Day Action Plan (K). Đây là 4 phần tối thiểu để buổi làm việc vẫn tạo ra giá trị. Các phần còn lại (G, H) có thể hẹn hoàn thiện qua điện thoại/email sau.</w:t>
      </w:r>
    </w:p>
    <w:p>
      <w:pPr>
        <w:spacing w:after="100" w:before="220"/>
      </w:pPr>
      <w:r>
        <w:rPr>
          <w:b/>
          <w:bCs/>
          <w:color w:val="1F3864"/>
          <w:sz w:val="22"/>
          <w:szCs w:val="22"/>
        </w:rPr>
        <w:t xml:space="preserve">5.6. Khách hỏi giá/báo giá ngay giữa buổi</w:t>
      </w:r>
    </w:p>
    <w:p>
      <w:pPr>
        <w:spacing w:after="140"/>
      </w:pPr>
      <w:r>
        <w:rPr>
          <w:b w:val="false"/>
          <w:bCs w:val="false"/>
          <w:i w:val="false"/>
          <w:iCs w:val="false"/>
          <w:sz w:val="21"/>
          <w:szCs w:val="21"/>
        </w:rPr>
        <w:t xml:space="preserve">Trả lời ngắn gọn và quay lại Canvas: “Sau khi hoàn thành phần này, em sẽ gửi anh/chị đề xuất kèm báo giá cụ thể trong báo cáo. Giờ mình tập trung hiểu đúng vấn đề trước ạ.”</w:t>
      </w:r>
    </w:p>
    <w:p>
      <w:r>
        <w:br w:type="page"/>
      </w:r>
    </w:p>
    <w:p>
      <w:pPr>
        <w:spacing w:after="60" w:before="0"/>
      </w:pPr>
      <w:r>
        <w:rPr>
          <w:rFonts w:ascii="Calibri" w:cs="Calibri" w:eastAsia="Calibri" w:hAnsi="Calibri"/>
          <w:b/>
          <w:bCs/>
          <w:color w:val="B08D57"/>
          <w:sz w:val="20"/>
          <w:szCs w:val="20"/>
        </w:rPr>
        <w:t xml:space="preserve">PHẦN 6</w:t>
      </w:r>
    </w:p>
    <w:p>
      <w:pPr>
        <w:pBdr>
          <w:bottom w:val="single" w:color="1F3864" w:sz="8"/>
        </w:pBdr>
        <w:spacing w:after="200" w:before="0"/>
      </w:pPr>
      <w:r>
        <w:rPr>
          <w:rFonts w:ascii="Calibri" w:cs="Calibri" w:eastAsia="Calibri" w:hAnsi="Calibri"/>
          <w:b/>
          <w:bCs/>
          <w:color w:val="1F3864"/>
          <w:sz w:val="40"/>
          <w:szCs w:val="40"/>
        </w:rPr>
        <w:t xml:space="preserve">Sau buổi làm việc</w:t>
      </w:r>
    </w:p>
    <w:p>
      <w:pPr>
        <w:spacing w:after="100" w:before="220"/>
      </w:pPr>
      <w:r>
        <w:rPr>
          <w:b/>
          <w:bCs/>
          <w:color w:val="1F3864"/>
          <w:sz w:val="22"/>
          <w:szCs w:val="22"/>
        </w:rPr>
        <w:t xml:space="preserve">6.1. Việc cần làm trong vòng 24 giờ</w:t>
      </w:r>
    </w:p>
    <w:p>
      <w:pPr>
        <w:pStyle w:val="ListParagraph"/>
        <w:numPr>
          <w:ilvl w:val="0"/>
          <w:numId w:val="3"/>
        </w:numPr>
        <w:spacing w:after="60"/>
      </w:pPr>
      <w:r>
        <w:rPr>
          <w:sz w:val="21"/>
          <w:szCs w:val="21"/>
        </w:rPr>
        <w:t xml:space="preserve">Chụp/scan lại Canvas đã điền (kể cả bản viết tay) và lưu vào thư mục dự án.</w:t>
      </w:r>
    </w:p>
    <w:p>
      <w:pPr>
        <w:pStyle w:val="ListParagraph"/>
        <w:numPr>
          <w:ilvl w:val="0"/>
          <w:numId w:val="3"/>
        </w:numPr>
        <w:spacing w:after="60"/>
      </w:pPr>
      <w:r>
        <w:rPr>
          <w:sz w:val="21"/>
          <w:szCs w:val="21"/>
        </w:rPr>
        <w:t xml:space="preserve">Hoàn thiện Phần M (Consultant Summary) trong khi trí nhớ còn tươi mới — đừng để quá 24h vì chi tiết sẽ phai nhạt.</w:t>
      </w:r>
    </w:p>
    <w:p>
      <w:pPr>
        <w:pStyle w:val="ListParagraph"/>
        <w:numPr>
          <w:ilvl w:val="0"/>
          <w:numId w:val="3"/>
        </w:numPr>
        <w:spacing w:after="60"/>
      </w:pPr>
      <w:r>
        <w:rPr>
          <w:sz w:val="21"/>
          <w:szCs w:val="21"/>
        </w:rPr>
        <w:t xml:space="preserve">Gửi tin nhắn cảm ơn ngắn gọn tới khách hàng, xác nhận thời gian sẽ nhận được Executive Report (thường 2-3 ngày làm việc).</w:t>
      </w:r>
    </w:p>
    <w:p>
      <w:pPr>
        <w:spacing w:after="100" w:before="220"/>
      </w:pPr>
      <w:r>
        <w:rPr>
          <w:b/>
          <w:bCs/>
          <w:color w:val="1F3864"/>
          <w:sz w:val="22"/>
          <w:szCs w:val="22"/>
        </w:rPr>
        <w:t xml:space="preserve">6.2. Chuyển từ Canvas sang Executive Report</w:t>
      </w:r>
    </w:p>
    <w:p>
      <w:pPr>
        <w:spacing w:after="140"/>
      </w:pPr>
      <w:r>
        <w:rPr>
          <w:b w:val="false"/>
          <w:bCs w:val="false"/>
          <w:i w:val="false"/>
          <w:iCs w:val="false"/>
          <w:sz w:val="21"/>
          <w:szCs w:val="21"/>
        </w:rPr>
        <w:t xml:space="preserve">Executive Report (tài liệu #3) không phải là chép lại Canvas — đó là bản diễn giải chuyên nghiệp, súc tích (2-3 trang) dành cho CEO đọc trong 5 phút. Một số nguyên tắc khi chuyển đổi:</w:t>
      </w:r>
    </w:p>
    <w:p>
      <w:pPr>
        <w:pStyle w:val="ListParagraph"/>
        <w:numPr>
          <w:ilvl w:val="0"/>
          <w:numId w:val="2"/>
        </w:numPr>
        <w:spacing w:after="60"/>
      </w:pPr>
      <w:r>
        <w:rPr>
          <w:sz w:val="21"/>
          <w:szCs w:val="21"/>
        </w:rPr>
        <w:t xml:space="preserve">Bỏ hết phần hỏi/checkbox thô, chỉ giữ lại kết luận và số liệu quan trọng</w:t>
      </w:r>
    </w:p>
    <w:p>
      <w:pPr>
        <w:pStyle w:val="ListParagraph"/>
        <w:numPr>
          <w:ilvl w:val="0"/>
          <w:numId w:val="2"/>
        </w:numPr>
        <w:spacing w:after="60"/>
      </w:pPr>
      <w:r>
        <w:rPr>
          <w:sz w:val="21"/>
          <w:szCs w:val="21"/>
        </w:rPr>
        <w:t xml:space="preserve">Diễn đạt lại nguyên nhân gốc rễ bằng ngôn ngữ chuyên nghiệp, không dùng nguyên văn lời khách</w:t>
      </w:r>
    </w:p>
    <w:p>
      <w:pPr>
        <w:pStyle w:val="ListParagraph"/>
        <w:numPr>
          <w:ilvl w:val="0"/>
          <w:numId w:val="2"/>
        </w:numPr>
        <w:spacing w:after="60"/>
      </w:pPr>
      <w:r>
        <w:rPr>
          <w:sz w:val="21"/>
          <w:szCs w:val="21"/>
        </w:rPr>
        <w:t xml:space="preserve">Luôn có phần “Đề xuất hành động” rõ ràng ở cuối, không chỉ mô tả vấn đề</w:t>
      </w:r>
    </w:p>
    <w:p>
      <w:pPr>
        <w:spacing w:after="100" w:before="220"/>
      </w:pPr>
      <w:r>
        <w:rPr>
          <w:b/>
          <w:bCs/>
          <w:color w:val="1F3864"/>
          <w:sz w:val="22"/>
          <w:szCs w:val="22"/>
        </w:rPr>
        <w:t xml:space="preserve">6.3. Lưu trữ dữ liệu (giai đoạn hiện tại — chưa có Platform)</w:t>
      </w:r>
    </w:p>
    <w:p>
      <w:pPr>
        <w:spacing w:after="140"/>
      </w:pPr>
      <w:r>
        <w:rPr>
          <w:b w:val="false"/>
          <w:bCs w:val="false"/>
          <w:i w:val="false"/>
          <w:iCs w:val="false"/>
          <w:sz w:val="21"/>
          <w:szCs w:val="21"/>
        </w:rPr>
        <w:t xml:space="preserve">Trong giai đoạn 5-10 dự án đầu tiên (trước khi số hóa), lưu trữ theo cấu trúc thư mục thống nhất để dễ tổng hợp sau này:</w:t>
      </w:r>
    </w:p>
    <w:p>
      <w:pPr>
        <w:pStyle w:val="ListParagraph"/>
        <w:numPr>
          <w:ilvl w:val="0"/>
          <w:numId w:val="2"/>
        </w:numPr>
        <w:spacing w:after="60"/>
      </w:pPr>
      <w:r>
        <w:rPr>
          <w:sz w:val="21"/>
          <w:szCs w:val="21"/>
        </w:rPr>
        <w:t xml:space="preserve">/[Tên doanh nghiệp]/01_Canvas_da_dien.pdf</w:t>
      </w:r>
    </w:p>
    <w:p>
      <w:pPr>
        <w:pStyle w:val="ListParagraph"/>
        <w:numPr>
          <w:ilvl w:val="0"/>
          <w:numId w:val="2"/>
        </w:numPr>
        <w:spacing w:after="60"/>
      </w:pPr>
      <w:r>
        <w:rPr>
          <w:sz w:val="21"/>
          <w:szCs w:val="21"/>
        </w:rPr>
        <w:t xml:space="preserve">/[Tên doanh nghiệp]/02_Consultant_Summary.docx</w:t>
      </w:r>
    </w:p>
    <w:p>
      <w:pPr>
        <w:pStyle w:val="ListParagraph"/>
        <w:numPr>
          <w:ilvl w:val="0"/>
          <w:numId w:val="2"/>
        </w:numPr>
        <w:spacing w:after="60"/>
      </w:pPr>
      <w:r>
        <w:rPr>
          <w:sz w:val="21"/>
          <w:szCs w:val="21"/>
        </w:rPr>
        <w:t xml:space="preserve">/[Tên doanh nghiệp]/03_Executive_Report.pdf</w:t>
      </w:r>
    </w:p>
    <w:p>
      <w:pPr>
        <w:pStyle w:val="ListParagraph"/>
        <w:numPr>
          <w:ilvl w:val="0"/>
          <w:numId w:val="2"/>
        </w:numPr>
        <w:spacing w:after="60"/>
      </w:pPr>
      <w:r>
        <w:rPr>
          <w:sz w:val="21"/>
          <w:szCs w:val="21"/>
        </w:rPr>
        <w:t xml:space="preserve">/[Tên doanh nghiệp]/04_Ghi_chu_buoi_lam_viec.docx (ghi chú thô, câu nói nguyên văn)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Sau mỗi 5 dự án, dành 30 phút xem lại toàn bộ ghi chú thô (mục 04) của các dự án đó — đây chính là nguồn dữ liệu để phát hiện mẫu chung (pattern) giữa các doanh nghiệp, phục vụ cho việc nâng cấp lên TPS Canvas v2.0.</w:t>
            </w:r>
          </w:p>
        </w:tc>
      </w:tr>
    </w:tbl>
    <w:p>
      <w:r>
        <w:br w:type="page"/>
      </w:r>
    </w:p>
    <w:p>
      <w:pPr>
        <w:spacing w:after="60" w:before="0"/>
      </w:pPr>
      <w:r>
        <w:rPr>
          <w:rFonts w:ascii="Calibri" w:cs="Calibri" w:eastAsia="Calibri" w:hAnsi="Calibri"/>
          <w:b/>
          <w:bCs/>
          <w:color w:val="B08D57"/>
          <w:sz w:val="20"/>
          <w:szCs w:val="20"/>
        </w:rPr>
        <w:t xml:space="preserve">PHẦN 7</w:t>
      </w:r>
    </w:p>
    <w:p>
      <w:pPr>
        <w:pBdr>
          <w:bottom w:val="single" w:color="1F3864" w:sz="8"/>
        </w:pBdr>
        <w:spacing w:after="200" w:before="0"/>
      </w:pPr>
      <w:r>
        <w:rPr>
          <w:rFonts w:ascii="Calibri" w:cs="Calibri" w:eastAsia="Calibri" w:hAnsi="Calibri"/>
          <w:b/>
          <w:bCs/>
          <w:color w:val="1F3864"/>
          <w:sz w:val="40"/>
          <w:szCs w:val="40"/>
        </w:rPr>
        <w:t xml:space="preserve">Checklist mang theo</w:t>
      </w:r>
    </w:p>
    <w:p>
      <w:pPr>
        <w:spacing w:after="100" w:before="220"/>
      </w:pPr>
      <w:r>
        <w:rPr>
          <w:b/>
          <w:bCs/>
          <w:color w:val="1F3864"/>
          <w:sz w:val="22"/>
          <w:szCs w:val="22"/>
        </w:rPr>
        <w:t xml:space="preserve">Trước buổi làm việc</w:t>
      </w:r>
    </w:p>
    <w:p>
      <w:pPr>
        <w:pStyle w:val="ListParagraph"/>
        <w:numPr>
          <w:ilvl w:val="0"/>
          <w:numId w:val="2"/>
        </w:numPr>
        <w:spacing w:after="60"/>
      </w:pPr>
      <w:r>
        <w:rPr>
          <w:sz w:val="21"/>
          <w:szCs w:val="21"/>
        </w:rPr>
        <w:t xml:space="preserve">☐ Đã xác nhận người tham dự là người ra quyết định chính</w:t>
      </w:r>
    </w:p>
    <w:p>
      <w:pPr>
        <w:pStyle w:val="ListParagraph"/>
        <w:numPr>
          <w:ilvl w:val="0"/>
          <w:numId w:val="2"/>
        </w:numPr>
        <w:spacing w:after="60"/>
      </w:pPr>
      <w:r>
        <w:rPr>
          <w:sz w:val="21"/>
          <w:szCs w:val="21"/>
        </w:rPr>
        <w:t xml:space="preserve">☐ Đã tìm hiểu sơ bộ về doanh nghiệp (10-15 phút)</w:t>
      </w:r>
    </w:p>
    <w:p>
      <w:pPr>
        <w:pStyle w:val="ListParagraph"/>
        <w:numPr>
          <w:ilvl w:val="0"/>
          <w:numId w:val="2"/>
        </w:numPr>
        <w:spacing w:after="60"/>
      </w:pPr>
      <w:r>
        <w:rPr>
          <w:sz w:val="21"/>
          <w:szCs w:val="21"/>
        </w:rPr>
        <w:t xml:space="preserve">☐ Đã gửi 3 câu hỏi khởi động trước 1-2 ngày</w:t>
      </w:r>
    </w:p>
    <w:p>
      <w:pPr>
        <w:pStyle w:val="ListParagraph"/>
        <w:numPr>
          <w:ilvl w:val="0"/>
          <w:numId w:val="2"/>
        </w:numPr>
        <w:spacing w:after="60"/>
      </w:pPr>
      <w:r>
        <w:rPr>
          <w:sz w:val="21"/>
          <w:szCs w:val="21"/>
        </w:rPr>
        <w:t xml:space="preserve">☐ Đã in Canvas A3 (2 bản), mang bút nhiều màu</w:t>
      </w:r>
    </w:p>
    <w:p>
      <w:pPr>
        <w:pStyle w:val="ListParagraph"/>
        <w:numPr>
          <w:ilvl w:val="0"/>
          <w:numId w:val="2"/>
        </w:numPr>
        <w:spacing w:after="60"/>
      </w:pPr>
      <w:r>
        <w:rPr>
          <w:sz w:val="21"/>
          <w:szCs w:val="21"/>
        </w:rPr>
        <w:t xml:space="preserve">☐ Đã xin phép ghi âm/ghi chú (nếu cần)</w:t>
      </w:r>
    </w:p>
    <w:p>
      <w:pPr>
        <w:spacing w:after="100" w:before="220"/>
      </w:pPr>
      <w:r>
        <w:rPr>
          <w:b/>
          <w:bCs/>
          <w:color w:val="1F3864"/>
          <w:sz w:val="22"/>
          <w:szCs w:val="22"/>
        </w:rPr>
        <w:t xml:space="preserve">Trong buổi làm việc</w:t>
      </w:r>
    </w:p>
    <w:p>
      <w:pPr>
        <w:pStyle w:val="ListParagraph"/>
        <w:numPr>
          <w:ilvl w:val="0"/>
          <w:numId w:val="2"/>
        </w:numPr>
        <w:spacing w:after="60"/>
      </w:pPr>
      <w:r>
        <w:rPr>
          <w:sz w:val="21"/>
          <w:szCs w:val="21"/>
        </w:rPr>
        <w:t xml:space="preserve">☐ Giữ tỷ lệ nói 20% (bạn) / 80% (khách)</w:t>
      </w:r>
    </w:p>
    <w:p>
      <w:pPr>
        <w:pStyle w:val="ListParagraph"/>
        <w:numPr>
          <w:ilvl w:val="0"/>
          <w:numId w:val="2"/>
        </w:numPr>
        <w:spacing w:after="60"/>
      </w:pPr>
      <w:r>
        <w:rPr>
          <w:sz w:val="21"/>
          <w:szCs w:val="21"/>
        </w:rPr>
        <w:t xml:space="preserve">☐ Không đưa giải pháp giữa chừng</w:t>
      </w:r>
    </w:p>
    <w:p>
      <w:pPr>
        <w:pStyle w:val="ListParagraph"/>
        <w:numPr>
          <w:ilvl w:val="0"/>
          <w:numId w:val="2"/>
        </w:numPr>
        <w:spacing w:after="60"/>
      </w:pPr>
      <w:r>
        <w:rPr>
          <w:sz w:val="21"/>
          <w:szCs w:val="21"/>
        </w:rPr>
        <w:t xml:space="preserve">☐ Ghi nguyên văn câu trả lời quan trọng, không diễn giải</w:t>
      </w:r>
    </w:p>
    <w:p>
      <w:pPr>
        <w:pStyle w:val="ListParagraph"/>
        <w:numPr>
          <w:ilvl w:val="0"/>
          <w:numId w:val="2"/>
        </w:numPr>
        <w:spacing w:after="60"/>
      </w:pPr>
      <w:r>
        <w:rPr>
          <w:sz w:val="21"/>
          <w:szCs w:val="21"/>
        </w:rPr>
        <w:t xml:space="preserve">☐ Hoàn thành tối thiểu: Golden Question, Pain Mapping, Priority Matrix, 30-Day Action Plan</w:t>
      </w:r>
    </w:p>
    <w:p>
      <w:pPr>
        <w:spacing w:after="100" w:before="220"/>
      </w:pPr>
      <w:r>
        <w:rPr>
          <w:b/>
          <w:bCs/>
          <w:color w:val="1F3864"/>
          <w:sz w:val="22"/>
          <w:szCs w:val="22"/>
        </w:rPr>
        <w:t xml:space="preserve">Sau buổi làm việc (trong 24h)</w:t>
      </w:r>
    </w:p>
    <w:p>
      <w:pPr>
        <w:pStyle w:val="ListParagraph"/>
        <w:numPr>
          <w:ilvl w:val="0"/>
          <w:numId w:val="2"/>
        </w:numPr>
        <w:spacing w:after="60"/>
      </w:pPr>
      <w:r>
        <w:rPr>
          <w:sz w:val="21"/>
          <w:szCs w:val="21"/>
        </w:rPr>
        <w:t xml:space="preserve">☐ Lưu trữ Canvas theo đúng cấu trúc thư mục</w:t>
      </w:r>
    </w:p>
    <w:p>
      <w:pPr>
        <w:pStyle w:val="ListParagraph"/>
        <w:numPr>
          <w:ilvl w:val="0"/>
          <w:numId w:val="2"/>
        </w:numPr>
        <w:spacing w:after="60"/>
      </w:pPr>
      <w:r>
        <w:rPr>
          <w:sz w:val="21"/>
          <w:szCs w:val="21"/>
        </w:rPr>
        <w:t xml:space="preserve">☐ Hoàn thiện Consultant Summary khi trí nhớ còn mới</w:t>
      </w:r>
    </w:p>
    <w:p>
      <w:pPr>
        <w:pStyle w:val="ListParagraph"/>
        <w:numPr>
          <w:ilvl w:val="0"/>
          <w:numId w:val="2"/>
        </w:numPr>
        <w:spacing w:after="60"/>
      </w:pPr>
      <w:r>
        <w:rPr>
          <w:sz w:val="21"/>
          <w:szCs w:val="21"/>
        </w:rPr>
        <w:t xml:space="preserve">☐ Gửi tin nhắn cảm ơn + xác nhận thời gian gửi Executive Report</w:t>
      </w:r>
    </w:p>
    <w:p>
      <w:pPr>
        <w:pStyle w:val="ListParagraph"/>
        <w:numPr>
          <w:ilvl w:val="0"/>
          <w:numId w:val="2"/>
        </w:numPr>
        <w:spacing w:after="60"/>
      </w:pPr>
      <w:r>
        <w:rPr>
          <w:sz w:val="21"/>
          <w:szCs w:val="21"/>
        </w:rPr>
        <w:t xml:space="preserve">☐ Soạn Executive Report trong vòng 2-3 ngày làm việc</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THUCHOCVN · Consultant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abstractNum w:abstractNumId="3"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2026-07-05T07:23:38.083Z</dcterms:created>
  <dcterms:modified xsi:type="dcterms:W3CDTF">2026-07-05T07:23:38.095Z</dcterms:modified>
</cp:coreProperties>
</file>

<file path=docProps/custom.xml><?xml version="1.0" encoding="utf-8"?>
<Properties xmlns="http://schemas.openxmlformats.org/officeDocument/2006/custom-properties" xmlns:vt="http://schemas.openxmlformats.org/officeDocument/2006/docPropsVTypes"/>
</file>