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0D" w:rsidRPr="00D3740D" w:rsidRDefault="00D3740D" w:rsidP="00D3740D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D3740D">
        <w:rPr>
          <w:rFonts w:ascii="Times New Roman" w:eastAsia="Times New Roman" w:hAnsi="Times New Roman" w:cs="Times New Roman"/>
          <w:b/>
          <w:bCs/>
          <w:color w:val="346BA4"/>
          <w:sz w:val="32"/>
          <w:szCs w:val="32"/>
          <w:bdr w:val="none" w:sz="0" w:space="0" w:color="auto" w:frame="1"/>
          <w:lang w:eastAsia="id-ID"/>
        </w:rPr>
        <w:t>Instruksi MOV</w:t>
      </w:r>
    </w:p>
    <w:p w:rsidR="00D3740D" w:rsidRPr="00D3740D" w:rsidRDefault="00D3740D" w:rsidP="00D3740D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id-ID"/>
        </w:rPr>
        <w:t>Singkatnya instruksi MOV adalah menyalin isi data dari register yang satu ke register yang lain, dengan format sebagai berikut :</w:t>
      </w:r>
    </w:p>
    <w:p w:rsidR="00D3740D" w:rsidRPr="00D3740D" w:rsidRDefault="00D3740D" w:rsidP="00D3740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3740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Instruksi ini memerintahkan pada CPU untuk memindahkan (sebenarnya adalah menyalin) operand source menuju operand destination.Seperti contohnya, "</w:t>
      </w:r>
      <w:r w:rsidRPr="00D3740D">
        <w:rPr>
          <w:rFonts w:ascii="Times New Roman" w:hAnsi="Times New Roman" w:cs="Times New Roman"/>
          <w:color w:val="993300"/>
          <w:sz w:val="24"/>
          <w:szCs w:val="24"/>
          <w:bdr w:val="none" w:sz="0" w:space="0" w:color="auto" w:frame="1"/>
        </w:rPr>
        <w:t>MOV A,R0</w:t>
      </w:r>
      <w:r w:rsidRPr="00D3740D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" adalah menyalin isi R0 ke register A. Setelah instruksi ini dijalankan isi dari kedua register tersebut adalah sama. Instruksi MOV tidak mengubah isi dari operand Source.</w:t>
      </w:r>
    </w:p>
    <w:p w:rsidR="00D3740D" w:rsidRPr="00D3740D" w:rsidRDefault="00D3740D" w:rsidP="00D3740D">
      <w:pPr>
        <w:spacing w:line="360" w:lineRule="auto"/>
        <w:jc w:val="both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D3740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Register prosesor</w:t>
      </w:r>
    </w:p>
    <w:p w:rsidR="00D3740D" w:rsidRPr="00D3740D" w:rsidRDefault="00D3740D" w:rsidP="00D374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hyperlink r:id="rId6" w:tooltip="Arsitektur komputer" w:history="1">
        <w:r w:rsidRPr="00D374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arsitektur komputer</w:t>
        </w:r>
      </w:hyperlink>
      <w:r w:rsidRPr="00D37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adalah sejumlah kecil </w:t>
      </w:r>
      <w:hyperlink r:id="rId7" w:tooltip="Memori (komputer)" w:history="1">
        <w:r w:rsidRPr="00D374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memori</w:t>
        </w:r>
      </w:hyperlink>
      <w:r w:rsidRPr="00D37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tooltip="Komputer" w:history="1">
        <w:r w:rsidRPr="00D374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komputer</w:t>
        </w:r>
      </w:hyperlink>
      <w:r w:rsidRPr="00D37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bekerja dengan kecepatan sangat tinggi yang digunakan untuk melakukan eksekusi terhadap </w:t>
      </w:r>
      <w:hyperlink r:id="rId9" w:tooltip="Program" w:history="1">
        <w:r w:rsidRPr="00D3740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program-program</w:t>
        </w:r>
      </w:hyperlink>
      <w:r w:rsidRPr="00D37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komputer dengan menyediakan akses yang cepat terhadap nilai-nilai yang umum digunakan. Umumnya nilai-nilai yang umum digunakan adalah nilai yang sedang dieksekusi dalam waktu tertentu.</w:t>
      </w:r>
    </w:p>
    <w:p w:rsidR="00D3740D" w:rsidRPr="00D3740D" w:rsidRDefault="00D3740D" w:rsidP="00D3740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Jenis register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Register data</w:t>
      </w:r>
      <w:r w:rsidRPr="00D37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Register alamat</w:t>
      </w:r>
      <w:r w:rsidRPr="00D37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Register </w:t>
      </w:r>
      <w:r w:rsidRPr="00D3740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d-ID"/>
        </w:rPr>
        <w:t>general purpose</w:t>
      </w:r>
      <w:r w:rsidRPr="00D37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Register </w:t>
      </w:r>
      <w:r w:rsidRPr="00D3740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d-ID"/>
        </w:rPr>
        <w:t>floating-point</w:t>
      </w:r>
      <w:r w:rsidRPr="00D37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Register konstanta</w:t>
      </w:r>
      <w:r w:rsidRPr="00D37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Register vektor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Register </w:t>
      </w:r>
      <w:r w:rsidRPr="00D3740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d-ID"/>
        </w:rPr>
        <w:t>special purpose</w:t>
      </w:r>
      <w:r w:rsidRPr="00D3740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D3740D" w:rsidRPr="00D3740D" w:rsidRDefault="00D3740D" w:rsidP="00D3740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Register yang spesifik terhadap model mesin</w:t>
      </w:r>
    </w:p>
    <w:p w:rsidR="00D3740D" w:rsidRPr="00D3740D" w:rsidRDefault="00D3740D" w:rsidP="00D374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lang w:eastAsia="id-ID"/>
        </w:rPr>
      </w:pPr>
      <w:bookmarkStart w:id="0" w:name="_GoBack"/>
    </w:p>
    <w:p w:rsidR="00D3740D" w:rsidRPr="00D3740D" w:rsidRDefault="00D3740D" w:rsidP="00D374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40D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Value</w:t>
      </w:r>
      <w:r w:rsidRPr="00D37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Pr="00D3740D">
        <w:rPr>
          <w:rFonts w:ascii="Times New Roman" w:hAnsi="Times New Roman" w:cs="Times New Roman"/>
          <w:color w:val="000000" w:themeColor="text1"/>
          <w:sz w:val="24"/>
          <w:szCs w:val="24"/>
        </w:rPr>
        <w:t>Adalah nilai atau isi data defiisi lain?</w:t>
      </w:r>
    </w:p>
    <w:p w:rsidR="00D3740D" w:rsidRPr="00D3740D" w:rsidRDefault="00D3740D" w:rsidP="00D3740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3740D">
        <w:rPr>
          <w:rFonts w:ascii="Times New Roman" w:eastAsia="Times New Roman" w:hAnsi="Times New Roman" w:cs="Times New Roman"/>
          <w:sz w:val="24"/>
          <w:szCs w:val="24"/>
          <w:lang w:eastAsia="id-ID"/>
        </w:rPr>
        <w:t>Angka yang dimasukkan ke dalam sel yang mewakili kuantitas, jumlah, tanggal, atau waktu.</w:t>
      </w:r>
    </w:p>
    <w:p w:rsidR="00D3740D" w:rsidRPr="00D3740D" w:rsidRDefault="00D3740D" w:rsidP="00D3740D">
      <w:pPr>
        <w:pStyle w:val="HTMLPreformatte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40D">
        <w:rPr>
          <w:rFonts w:ascii="Times New Roman" w:hAnsi="Times New Roman" w:cs="Times New Roman"/>
          <w:sz w:val="24"/>
          <w:szCs w:val="24"/>
        </w:rPr>
        <w:t>Teks, tanggal, angka, atau input logika yang melengkapi kondisi yang harus dipenuhi oleh bidang untuk mencari atau memfilter. Misalnya, Penulis bidang dengan kondisi sama dengan harus menyertakan nilai, seperti John, agar lengkap.</w:t>
      </w:r>
    </w:p>
    <w:p w:rsidR="00D3740D" w:rsidRPr="00D3740D" w:rsidRDefault="00D3740D" w:rsidP="00D3740D">
      <w:pPr>
        <w:jc w:val="both"/>
        <w:rPr>
          <w:rFonts w:ascii="Times New Roman" w:hAnsi="Times New Roman" w:cs="Times New Roman"/>
          <w:b/>
          <w:color w:val="1F497D" w:themeColor="text2"/>
        </w:rPr>
      </w:pPr>
    </w:p>
    <w:p w:rsidR="00D3740D" w:rsidRPr="00D3740D" w:rsidRDefault="00D3740D" w:rsidP="00D374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740D" w:rsidRPr="00D3740D" w:rsidRDefault="00D3740D" w:rsidP="00D3740D">
      <w:pPr>
        <w:jc w:val="both"/>
        <w:rPr>
          <w:color w:val="000000" w:themeColor="text1"/>
        </w:rPr>
      </w:pPr>
    </w:p>
    <w:sectPr w:rsidR="00D3740D" w:rsidRPr="00D3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535"/>
    <w:multiLevelType w:val="hybridMultilevel"/>
    <w:tmpl w:val="A0BA9CA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17243"/>
    <w:multiLevelType w:val="hybridMultilevel"/>
    <w:tmpl w:val="BB98576C"/>
    <w:lvl w:ilvl="0" w:tplc="0734B6A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94CF2"/>
    <w:multiLevelType w:val="hybridMultilevel"/>
    <w:tmpl w:val="4B22DA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35BBB"/>
    <w:multiLevelType w:val="hybridMultilevel"/>
    <w:tmpl w:val="CD0842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B27F2"/>
    <w:multiLevelType w:val="hybridMultilevel"/>
    <w:tmpl w:val="405ED2D8"/>
    <w:lvl w:ilvl="0" w:tplc="0734B6A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0D"/>
    <w:rsid w:val="009863A1"/>
    <w:rsid w:val="00CF6805"/>
    <w:rsid w:val="00D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4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740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mw-headline">
    <w:name w:val="mw-headline"/>
    <w:basedOn w:val="DefaultParagraphFont"/>
    <w:rsid w:val="00D3740D"/>
  </w:style>
  <w:style w:type="paragraph" w:styleId="ListParagraph">
    <w:name w:val="List Paragraph"/>
    <w:basedOn w:val="Normal"/>
    <w:uiPriority w:val="34"/>
    <w:qFormat/>
    <w:rsid w:val="00D374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40D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4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740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mw-headline">
    <w:name w:val="mw-headline"/>
    <w:basedOn w:val="DefaultParagraphFont"/>
    <w:rsid w:val="00D3740D"/>
  </w:style>
  <w:style w:type="paragraph" w:styleId="ListParagraph">
    <w:name w:val="List Paragraph"/>
    <w:basedOn w:val="Normal"/>
    <w:uiPriority w:val="34"/>
    <w:qFormat/>
    <w:rsid w:val="00D374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40D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ompu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Memori_(kompute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Arsitektur_kompu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2020-12-06T15:26:00Z</dcterms:created>
  <dcterms:modified xsi:type="dcterms:W3CDTF">2020-12-06T15:49:00Z</dcterms:modified>
</cp:coreProperties>
</file>