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32"/>
          <w:szCs w:val="32"/>
        </w:rPr>
      </w:pPr>
      <w:bookmarkStart w:id="0" w:name="_GoBack"/>
      <w:bookmarkEnd w:id="0"/>
      <w:r>
        <w:rPr>
          <w:b/>
          <w:bCs/>
          <w:caps/>
          <w:smallCaps w:val="false"/>
          <w:sz w:val="32"/>
          <w:szCs w:val="32"/>
        </w:rPr>
        <w:t>Nutrition Basics for Pets</w:t>
      </w:r>
      <w:r>
        <w:rPr>
          <w:b/>
          <w:bCs/>
          <w:caps/>
          <w:smallCaps w:val="false"/>
          <w:sz w:val="32"/>
          <w:szCs w:val="32"/>
          <w:lang w:val="en-US"/>
        </w:rPr>
        <w:t>.</w:t>
      </w:r>
    </w:p>
    <w:p>
      <w:pPr>
        <w:pStyle w:val="style0"/>
        <w:jc w:val="both"/>
        <w:rPr/>
      </w:pPr>
      <w:r>
        <w:rPr>
          <w:sz w:val="24"/>
          <w:szCs w:val="24"/>
        </w:rPr>
        <w:t>A Guide to Keeping Your Furry Friends Healthy</w:t>
      </w:r>
      <w:r>
        <w:rPr>
          <w:sz w:val="24"/>
          <w:szCs w:val="24"/>
          <w:lang w:val="en-US"/>
        </w:rPr>
        <w:t>.</w:t>
      </w:r>
    </w:p>
    <w:p>
      <w:pPr>
        <w:pStyle w:val="style0"/>
        <w:jc w:val="both"/>
        <w:rPr/>
      </w:pPr>
      <w:r>
        <w:t>Proper nutrition is a cornerstone of good health</w:t>
      </w:r>
      <w:r>
        <w:rPr>
          <w:lang w:val="en-US"/>
        </w:rPr>
        <w:t xml:space="preserve"> </w:t>
      </w:r>
      <w:r>
        <w:t>not just for humans, but for our pets as well. Whether you have a dog, cat, rabbit, bird, or exotic pet, understanding the basics of animal nutrition can help ensure a longer, healthier, and happier life for your companion. This article covers the essential components of pet nutrition, feeding guidelines, and common mistakes to avoid.</w:t>
      </w:r>
    </w:p>
    <w:p>
      <w:pPr>
        <w:pStyle w:val="style0"/>
        <w:jc w:val="both"/>
        <w:rPr/>
      </w:pPr>
      <w:r>
        <w:rPr>
          <w:b/>
          <w:bCs/>
          <w:caps/>
          <w:smallCaps w:val="false"/>
          <w:sz w:val="24"/>
          <w:szCs w:val="24"/>
        </w:rPr>
        <w:t>Why Nutrition Matters</w:t>
      </w:r>
      <w:r>
        <w:rPr>
          <w:b/>
          <w:bCs/>
          <w:caps/>
          <w:smallCaps w:val="false"/>
          <w:sz w:val="24"/>
          <w:szCs w:val="24"/>
          <w:lang w:val="en-US"/>
        </w:rPr>
        <w:t>.</w:t>
      </w:r>
    </w:p>
    <w:p>
      <w:pPr>
        <w:pStyle w:val="style0"/>
        <w:jc w:val="both"/>
        <w:rPr/>
      </w:pPr>
      <w:r>
        <w:t>Nutrition affects every aspect of a pet's life, including</w:t>
      </w:r>
      <w:r>
        <w:rPr>
          <w:lang w:val="en-US"/>
        </w:rPr>
        <w:t>:</w:t>
      </w:r>
    </w:p>
    <w:p>
      <w:pPr>
        <w:pStyle w:val="style179"/>
        <w:numPr>
          <w:ilvl w:val="0"/>
          <w:numId w:val="1"/>
        </w:numPr>
        <w:jc w:val="both"/>
        <w:rPr/>
      </w:pPr>
      <w:r>
        <w:t>Growth and development</w:t>
      </w:r>
    </w:p>
    <w:p>
      <w:pPr>
        <w:pStyle w:val="style179"/>
        <w:numPr>
          <w:ilvl w:val="0"/>
          <w:numId w:val="1"/>
        </w:numPr>
        <w:jc w:val="both"/>
        <w:rPr/>
      </w:pPr>
      <w:r>
        <w:t>Immune system function</w:t>
      </w:r>
    </w:p>
    <w:p>
      <w:pPr>
        <w:pStyle w:val="style179"/>
        <w:numPr>
          <w:ilvl w:val="0"/>
          <w:numId w:val="1"/>
        </w:numPr>
        <w:jc w:val="both"/>
        <w:rPr/>
      </w:pPr>
      <w:r>
        <w:t>Energy levels and activity</w:t>
      </w:r>
    </w:p>
    <w:p>
      <w:pPr>
        <w:pStyle w:val="style179"/>
        <w:numPr>
          <w:ilvl w:val="0"/>
          <w:numId w:val="1"/>
        </w:numPr>
        <w:jc w:val="both"/>
        <w:rPr/>
      </w:pPr>
      <w:r>
        <w:t>Skin and coat health</w:t>
      </w:r>
    </w:p>
    <w:p>
      <w:pPr>
        <w:pStyle w:val="style179"/>
        <w:numPr>
          <w:ilvl w:val="0"/>
          <w:numId w:val="1"/>
        </w:numPr>
        <w:jc w:val="both"/>
        <w:rPr/>
      </w:pPr>
      <w:r>
        <w:t>Weight maintenance</w:t>
      </w:r>
    </w:p>
    <w:p>
      <w:pPr>
        <w:pStyle w:val="style179"/>
        <w:numPr>
          <w:ilvl w:val="0"/>
          <w:numId w:val="1"/>
        </w:numPr>
        <w:jc w:val="both"/>
        <w:rPr/>
      </w:pPr>
      <w:r>
        <w:t>Lifespan and quality of life</w:t>
      </w:r>
    </w:p>
    <w:p>
      <w:pPr>
        <w:pStyle w:val="style0"/>
        <w:jc w:val="both"/>
        <w:rPr/>
      </w:pPr>
      <w:r>
        <w:t>Feeding your pet a balanced diet provides the necessary nutrients they need to thrive, while poor nutrition can lead to health issues such as obesity, diabetes, joint problems, and organ failure.</w:t>
      </w:r>
    </w:p>
    <w:p>
      <w:pPr>
        <w:pStyle w:val="style0"/>
        <w:jc w:val="both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>Key Nutrients Pets Need</w:t>
      </w:r>
      <w:r>
        <w:rPr>
          <w:b/>
          <w:bCs/>
          <w:caps/>
          <w:smallCaps w:val="false"/>
          <w:sz w:val="24"/>
          <w:szCs w:val="24"/>
          <w:lang w:val="en-US"/>
        </w:rPr>
        <w:t>.</w:t>
      </w:r>
    </w:p>
    <w:p>
      <w:pPr>
        <w:pStyle w:val="style179"/>
        <w:numPr>
          <w:ilvl w:val="0"/>
          <w:numId w:val="4"/>
        </w:numPr>
        <w:jc w:val="both"/>
        <w:rPr>
          <w:b/>
          <w:bCs/>
        </w:rPr>
      </w:pPr>
      <w:r>
        <w:rPr>
          <w:b/>
          <w:bCs/>
          <w:sz w:val="24"/>
          <w:szCs w:val="24"/>
        </w:rPr>
        <w:t>Proteins</w:t>
      </w:r>
    </w:p>
    <w:p>
      <w:pPr>
        <w:pStyle w:val="style0"/>
        <w:jc w:val="both"/>
        <w:rPr/>
      </w:pPr>
      <w:r>
        <w:t>Proteins are essential for tissue growth, repair, and immune function. High-quality protein sources include meat, fish, poultry, and eggs. Cats, in particular, are obligate carnivores and require more protein than dogs.</w:t>
      </w:r>
    </w:p>
    <w:p>
      <w:pPr>
        <w:pStyle w:val="style179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Fats</w:t>
      </w:r>
    </w:p>
    <w:p>
      <w:pPr>
        <w:pStyle w:val="style0"/>
        <w:jc w:val="both"/>
        <w:rPr/>
      </w:pPr>
      <w:r>
        <w:t>Fats provide energy and help absorb fat-soluble vitamins (A, D, E, and K). They also support healthy skin and a shiny coat. Omega-3 and omega-6 fatty acids are especially beneficial.</w:t>
      </w:r>
    </w:p>
    <w:p>
      <w:pPr>
        <w:pStyle w:val="style179"/>
        <w:numPr>
          <w:ilvl w:val="0"/>
          <w:numId w:val="6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Carbohydrates</w:t>
      </w:r>
    </w:p>
    <w:p>
      <w:pPr>
        <w:pStyle w:val="style0"/>
        <w:jc w:val="both"/>
        <w:rPr/>
      </w:pPr>
      <w:r>
        <w:t>While not essential for all pets, carbohydrates provide a source of energy and fiber. Dogs can digest carbohydrates better than cats, who need very little of them.</w:t>
      </w:r>
    </w:p>
    <w:p>
      <w:pPr>
        <w:pStyle w:val="style179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Vitamins</w:t>
      </w:r>
    </w:p>
    <w:p>
      <w:pPr>
        <w:pStyle w:val="style0"/>
        <w:jc w:val="both"/>
        <w:rPr/>
      </w:pPr>
      <w:r>
        <w:t>Vitamins support metabolic functions, immune health, and bone growth. Most pets get sufficient vitamins from a well-balanced commercial diet, but supplementation should only be done under veterinary guidance.</w:t>
      </w:r>
    </w:p>
    <w:p>
      <w:pPr>
        <w:pStyle w:val="style179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Minerals</w:t>
      </w:r>
    </w:p>
    <w:p>
      <w:pPr>
        <w:pStyle w:val="style0"/>
        <w:jc w:val="both"/>
        <w:rPr/>
      </w:pPr>
      <w:r>
        <w:t>Minerals like calcium, phosphorus, potassium, and magnesium are crucial for bone health, nerve function, and fluid balance.</w:t>
      </w:r>
    </w:p>
    <w:p>
      <w:pPr>
        <w:pStyle w:val="style179"/>
        <w:numPr>
          <w:ilvl w:val="0"/>
          <w:numId w:val="7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Water</w:t>
      </w:r>
    </w:p>
    <w:p>
      <w:pPr>
        <w:pStyle w:val="style0"/>
        <w:jc w:val="both"/>
        <w:rPr/>
      </w:pPr>
      <w:r>
        <w:t>Water is the most important nutrient. Always provide clean, fresh water, and monitor your pet’s hydration</w:t>
      </w:r>
      <w:r>
        <w:rPr>
          <w:lang w:val="en-US"/>
        </w:rPr>
        <w:t xml:space="preserve"> </w:t>
      </w:r>
      <w:r>
        <w:t>especially in hot climates or after exercise.</w:t>
      </w:r>
    </w:p>
    <w:p>
      <w:pPr>
        <w:pStyle w:val="style0"/>
        <w:jc w:val="both"/>
        <w:rPr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>Species</w:t>
      </w:r>
      <w:r>
        <w:rPr>
          <w:b/>
          <w:bCs/>
          <w:caps/>
          <w:smallCaps w:val="false"/>
          <w:sz w:val="24"/>
          <w:szCs w:val="24"/>
          <w:lang w:val="en-US"/>
        </w:rPr>
        <w:t>-</w:t>
      </w:r>
      <w:r>
        <w:rPr>
          <w:b/>
          <w:bCs/>
          <w:caps/>
          <w:smallCaps w:val="false"/>
          <w:sz w:val="24"/>
          <w:szCs w:val="24"/>
        </w:rPr>
        <w:t>Specific Nutrition</w:t>
      </w:r>
      <w:r>
        <w:rPr>
          <w:b/>
          <w:bCs/>
          <w:caps/>
          <w:smallCaps w:val="false"/>
          <w:sz w:val="24"/>
          <w:szCs w:val="24"/>
          <w:lang w:val="en-US"/>
        </w:rPr>
        <w:t>.</w:t>
      </w:r>
    </w:p>
    <w:p>
      <w:pPr>
        <w:pStyle w:val="style0"/>
        <w:jc w:val="both"/>
        <w:rPr/>
      </w:pPr>
      <w:r>
        <w:t>Different animals have different dietary needs: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properly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fundamental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happiness,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longevity.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companionship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species-appropriate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truly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sustains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digestive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lifestyle.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nutritional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requirements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birds,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rabbits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owners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informed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decisions.</w:t>
      </w:r>
    </w:p>
    <w:p>
      <w:pPr>
        <w:pStyle w:val="style179"/>
        <w:numPr>
          <w:ilvl w:val="0"/>
          <w:numId w:val="8"/>
        </w:numPr>
        <w:spacing w:after="200" w:lineRule="auto" w:line="276"/>
        <w:jc w:val="both"/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b/>
          <w:bCs/>
          <w:caps/>
          <w:smallCaps w:val="false"/>
          <w:lang w:val="en-US"/>
        </w:rPr>
        <w:t>Dog</w:t>
      </w:r>
    </w:p>
    <w:p>
      <w:pPr>
        <w:numPr>
          <w:ilvl w:val="0"/>
          <w:numId w:val="0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Omnivore; Dogs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versatile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mix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plant 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However,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carefully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balanced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ensure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receive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correct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nutrients.</w:t>
      </w:r>
    </w:p>
    <w:p>
      <w:pPr>
        <w:spacing w:after="200" w:lineRule="auto" w:line="276"/>
        <w:jc w:val="both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✅ Essential Nutrients: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Critical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development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immune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Sources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eggs,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legumes.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Provide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skin/coat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Omega-3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omega-6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acids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vital.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Carbohydrates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fiber.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rice,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oats,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sweet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potatoes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used.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Vitamins &amp; Minerals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Support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metabolic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structural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functions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(e.g.,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calcium,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phosphorus,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E).</w:t>
      </w:r>
    </w:p>
    <w:p>
      <w:pPr>
        <w:pStyle w:val="style179"/>
        <w:numPr>
          <w:ilvl w:val="0"/>
          <w:numId w:val="1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available.</w:t>
      </w:r>
    </w:p>
    <w:p>
      <w:pPr>
        <w:spacing w:after="200" w:lineRule="auto" w:line="276"/>
        <w:jc w:val="both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🍽️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 Tips: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AAFCO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standards.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overfeeding, obesity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dogs.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 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appropriate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(puppy,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adult,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senior).</w:t>
      </w:r>
    </w:p>
    <w:p>
      <w:pPr>
        <w:pStyle w:val="style179"/>
        <w:numPr>
          <w:ilvl w:val="0"/>
          <w:numId w:val="12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dangerous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chocolate,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grapes,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raisins,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garlic,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alcohol,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xylitol.</w:t>
      </w:r>
    </w:p>
    <w:p>
      <w:pPr>
        <w:pStyle w:val="style179"/>
        <w:numPr>
          <w:ilvl w:val="0"/>
          <w:numId w:val="9"/>
        </w:numPr>
        <w:jc w:val="both"/>
        <w:rPr>
          <w:b/>
          <w:bCs/>
        </w:rPr>
      </w:pPr>
      <w:r>
        <w:rPr>
          <w:b/>
          <w:bCs/>
        </w:rPr>
        <w:t>C</w:t>
      </w:r>
      <w:r>
        <w:rPr>
          <w:b/>
          <w:bCs/>
          <w:lang w:val="en-US"/>
        </w:rPr>
        <w:t>ATS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🥩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Obligate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Carnivore; Cats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protein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thrive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vegetarian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diets.</w:t>
      </w:r>
    </w:p>
    <w:p>
      <w:pPr>
        <w:spacing w:after="200" w:lineRule="auto" w:line="276"/>
        <w:jc w:val="both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✅ Essential Nutrients: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 Proteins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muscle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maintenance.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Taurine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essential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amino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found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animal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tissues—deficiency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blindness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heart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failure.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energy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shiny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coat.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benefit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omega-3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fatty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acids.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Vitamins &amp; Minerals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Includes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vitamin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(cannot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synthesize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sunlight),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calcium,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phosphorus.</w:t>
      </w:r>
    </w:p>
    <w:p>
      <w:pPr>
        <w:pStyle w:val="style179"/>
        <w:numPr>
          <w:ilvl w:val="0"/>
          <w:numId w:val="14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urinary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Many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don’t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drink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enough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help.</w:t>
      </w:r>
    </w:p>
    <w:p>
      <w:pPr>
        <w:spacing w:after="200" w:lineRule="auto" w:line="276"/>
        <w:jc w:val="both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🍽️ Feeding Tips: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specifically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formulated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food).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dehydration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urinary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tract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problems.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measured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portions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obesity.</w:t>
      </w:r>
    </w:p>
    <w:p>
      <w:pPr>
        <w:pStyle w:val="style179"/>
        <w:numPr>
          <w:ilvl w:val="0"/>
          <w:numId w:val="15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onions,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garlic,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chocolate,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bones,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raw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fish.</w:t>
      </w:r>
    </w:p>
    <w:p>
      <w:pPr>
        <w:pStyle w:val="style179"/>
        <w:numPr>
          <w:ilvl w:val="0"/>
          <w:numId w:val="10"/>
        </w:numPr>
        <w:jc w:val="both"/>
        <w:rPr>
          <w:b/>
          <w:bCs/>
          <w:caps/>
          <w:smallCaps w:val="false"/>
        </w:rPr>
      </w:pPr>
      <w:r>
        <w:rPr>
          <w:b/>
          <w:bCs/>
          <w:caps/>
          <w:smallCaps w:val="false"/>
        </w:rPr>
        <w:t>Rabbits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🥬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Type: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Herbivore; Rabbits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delicate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digestive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system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require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healthy.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✅ Essential Nutrients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Hay (Timothy, Orchard, Meadow):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component—provides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fiber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wears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down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teeth.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Leafy Greens: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romaine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lettuce,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parsley,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cilantro,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kale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moderation).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Pellets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High-quality,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rabbit-specific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pellets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limited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amounts.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Must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readily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available.</w:t>
      </w:r>
    </w:p>
    <w:p>
      <w:pPr>
        <w:pStyle w:val="style179"/>
        <w:numPr>
          <w:ilvl w:val="0"/>
          <w:numId w:val="16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Limited Treats: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apples,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berries,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carrots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given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sparingly.</w:t>
      </w:r>
    </w:p>
    <w:p>
      <w:pPr>
        <w:spacing w:after="200" w:lineRule="auto" w:line="276"/>
        <w:jc w:val="both"/>
        <w:rPr>
          <w:b/>
          <w:bCs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🍽️ Feeding Tips: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should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24/7. 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makes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80–90%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diet.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high-sugar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starchy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(e.g.,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bread,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cereals,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crackers).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not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iceberg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lettuce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calcium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like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spinach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excess.</w:t>
      </w:r>
    </w:p>
    <w:p>
      <w:pPr>
        <w:pStyle w:val="style179"/>
        <w:numPr>
          <w:ilvl w:val="0"/>
          <w:numId w:val="17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Monitor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droppings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signs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digestive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health.</w:t>
      </w:r>
    </w:p>
    <w:p>
      <w:pPr>
        <w:pStyle w:val="style0"/>
        <w:jc w:val="both"/>
        <w:rPr>
          <w:b/>
          <w:bCs/>
          <w:caps/>
          <w:smallCaps w:val="false"/>
        </w:rPr>
      </w:pPr>
      <w:r>
        <w:rPr>
          <w:b/>
          <w:bCs/>
          <w:caps/>
          <w:smallCaps w:val="false"/>
          <w:lang w:val="en-US"/>
        </w:rPr>
        <w:t xml:space="preserve">General </w:t>
      </w:r>
      <w:r>
        <w:rPr>
          <w:b/>
          <w:bCs/>
          <w:caps/>
          <w:smallCaps w:val="false"/>
        </w:rPr>
        <w:t>Feeding Guidelines</w:t>
      </w:r>
    </w:p>
    <w:p>
      <w:pPr>
        <w:pStyle w:val="style179"/>
        <w:numPr>
          <w:ilvl w:val="0"/>
          <w:numId w:val="18"/>
        </w:numPr>
        <w:jc w:val="both"/>
        <w:rPr/>
      </w:pPr>
      <w:r>
        <w:t>Follow age</w:t>
      </w:r>
      <w:r>
        <w:rPr>
          <w:lang w:val="en-US"/>
        </w:rPr>
        <w:t xml:space="preserve"> </w:t>
      </w:r>
      <w:r>
        <w:t>appropriate diets: Puppies and kittens need more calories and nutrients than adults.</w:t>
      </w:r>
    </w:p>
    <w:p>
      <w:pPr>
        <w:pStyle w:val="style179"/>
        <w:numPr>
          <w:ilvl w:val="0"/>
          <w:numId w:val="18"/>
        </w:numPr>
        <w:jc w:val="both"/>
        <w:rPr/>
      </w:pPr>
      <w:r>
        <w:t>Measure portions: Overfeeding leads to obesity, a common problem in pets.</w:t>
      </w:r>
    </w:p>
    <w:p>
      <w:pPr>
        <w:pStyle w:val="style179"/>
        <w:numPr>
          <w:ilvl w:val="0"/>
          <w:numId w:val="18"/>
        </w:numPr>
        <w:jc w:val="both"/>
        <w:rPr/>
      </w:pPr>
      <w:r>
        <w:t>Feed consistently: Stick to a feeding schedule to avoid digestive issues and behavior problems.</w:t>
      </w:r>
    </w:p>
    <w:p>
      <w:pPr>
        <w:pStyle w:val="style179"/>
        <w:numPr>
          <w:ilvl w:val="0"/>
          <w:numId w:val="18"/>
        </w:numPr>
        <w:jc w:val="both"/>
        <w:rPr/>
      </w:pPr>
      <w:r>
        <w:t>Monitor body condition: Use weight and physical appearance to assess health.</w:t>
      </w:r>
    </w:p>
    <w:p>
      <w:pPr>
        <w:pStyle w:val="style179"/>
        <w:numPr>
          <w:ilvl w:val="0"/>
          <w:numId w:val="18"/>
        </w:numPr>
        <w:jc w:val="both"/>
        <w:rPr/>
      </w:pPr>
      <w:r>
        <w:t>Consult a vet: Especially for pets with medical conditions, allergies, or unusual dietary needs.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Choosing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.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selecting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commercial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food:</w:t>
      </w:r>
    </w:p>
    <w:p>
      <w:pPr>
        <w:pStyle w:val="style179"/>
        <w:numPr>
          <w:ilvl w:val="0"/>
          <w:numId w:val="2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Look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brands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AAFCO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(Association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American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Control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Officials)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approval.</w:t>
      </w:r>
    </w:p>
    <w:p>
      <w:pPr>
        <w:pStyle w:val="style179"/>
        <w:numPr>
          <w:ilvl w:val="0"/>
          <w:numId w:val="2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Check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list—whole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identifiable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ingredients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best.</w:t>
      </w:r>
    </w:p>
    <w:p>
      <w:pPr>
        <w:pStyle w:val="style179"/>
        <w:numPr>
          <w:ilvl w:val="0"/>
          <w:numId w:val="2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excessive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fillers,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artificial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preservatives,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coloring.</w:t>
      </w:r>
    </w:p>
    <w:p>
      <w:pPr>
        <w:pStyle w:val="style179"/>
        <w:numPr>
          <w:ilvl w:val="0"/>
          <w:numId w:val="23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Choose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formulas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specific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pet’s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life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size.</w:t>
      </w:r>
    </w:p>
    <w:p>
      <w:pPr>
        <w:pStyle w:val="style0"/>
        <w:jc w:val="both"/>
        <w:rPr>
          <w:b/>
          <w:bCs/>
          <w:caps/>
          <w:smallCaps w:val="false"/>
        </w:rPr>
      </w:pPr>
      <w:r>
        <w:rPr>
          <w:b/>
          <w:bCs/>
          <w:caps/>
          <w:smallCaps w:val="false"/>
        </w:rPr>
        <w:t>Common Nutrition Mistakes</w:t>
      </w:r>
    </w:p>
    <w:p>
      <w:pPr>
        <w:pStyle w:val="style179"/>
        <w:numPr>
          <w:ilvl w:val="0"/>
          <w:numId w:val="19"/>
        </w:numPr>
        <w:jc w:val="both"/>
        <w:rPr/>
      </w:pPr>
      <w:r>
        <w:t>Feeding human food: Many human foods are harmful or toxic to pets.</w:t>
      </w:r>
    </w:p>
    <w:p>
      <w:pPr>
        <w:pStyle w:val="style179"/>
        <w:numPr>
          <w:ilvl w:val="0"/>
          <w:numId w:val="19"/>
        </w:numPr>
        <w:jc w:val="both"/>
        <w:rPr/>
      </w:pPr>
      <w:r>
        <w:t>Over-treating: Treats should make up no more than 10% of daily calories.</w:t>
      </w:r>
    </w:p>
    <w:p>
      <w:pPr>
        <w:pStyle w:val="style179"/>
        <w:numPr>
          <w:ilvl w:val="0"/>
          <w:numId w:val="19"/>
        </w:numPr>
        <w:jc w:val="both"/>
        <w:rPr/>
      </w:pPr>
      <w:r>
        <w:t>Using unbalanced homemade diets: Without proper guidance, these can lack vital nutrients.</w:t>
      </w:r>
    </w:p>
    <w:p>
      <w:pPr>
        <w:pStyle w:val="style179"/>
        <w:numPr>
          <w:ilvl w:val="0"/>
          <w:numId w:val="19"/>
        </w:numPr>
        <w:jc w:val="both"/>
        <w:rPr/>
      </w:pPr>
      <w:r>
        <w:t>Ignoring special needs: Older pets, lactating animals, and pets with illnesses have unique requirements.</w:t>
      </w:r>
    </w:p>
    <w:p>
      <w:p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/>
          <w:bCs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 to Consult a Vet or Nutritionist.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aps/>
          <w:smallCap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Always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speak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veterinarian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if: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chronic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weight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issue.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You're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planning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homemade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diet.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pregnant,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aging,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dietary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allergies.</w:t>
      </w:r>
    </w:p>
    <w:p>
      <w:pPr>
        <w:pStyle w:val="style179"/>
        <w:numPr>
          <w:ilvl w:val="0"/>
          <w:numId w:val="21"/>
        </w:numPr>
        <w:spacing w:after="200" w:lineRule="auto" w:line="276"/>
        <w:jc w:val="both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You’re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exotic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common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breed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unique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needs.</w:t>
      </w:r>
    </w:p>
    <w:p>
      <w:pPr>
        <w:numPr>
          <w:ilvl w:val="0"/>
          <w:numId w:val="0"/>
        </w:numPr>
        <w:jc w:val="both"/>
        <w:rPr>
          <w:b/>
          <w:bCs/>
          <w:caps/>
          <w:smallCaps w:val="false"/>
          <w:sz w:val="24"/>
          <w:szCs w:val="24"/>
        </w:rPr>
      </w:pPr>
      <w:r>
        <w:rPr>
          <w:b/>
          <w:bCs/>
          <w:caps/>
          <w:smallCaps w:val="false"/>
          <w:sz w:val="24"/>
          <w:szCs w:val="24"/>
        </w:rPr>
        <w:t>Conclusion</w:t>
      </w:r>
    </w:p>
    <w:p>
      <w:pPr>
        <w:numPr>
          <w:ilvl w:val="0"/>
          <w:numId w:val="0"/>
        </w:numPr>
        <w:jc w:val="both"/>
        <w:rPr/>
      </w:pPr>
      <w:r>
        <w:t>Providing proper nutrition is one of the most important responsibilities of a pet owner.</w:t>
      </w:r>
      <w:r>
        <w:rPr>
          <w:lang w:val="en-US"/>
        </w:rPr>
        <w:t xml:space="preserve"> </w:t>
      </w:r>
      <w:r>
        <w:t>By understanding your pet's dietary needs and making informed feeding choices, you can ensure they live a vibrant, healthy life. Always consult your veterinarian for personalized advice and monitor your pet’s health regularly.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24702F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1035</Words>
  <Characters>5860</Characters>
  <Application>WPS Office</Application>
  <Paragraphs>92</Paragraphs>
  <CharactersWithSpaces>6800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2025-06-06T06:22:16Z</dcterms:created>
  <dc:creator>Infinix X6525</dc:creator>
  <lastModifiedBy>Infinix X6525</lastModifiedBy>
  <dcterms:modified xsi:type="dcterms:W3CDTF">2025-06-06T08:26:01Z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6b2fc3875be94b4493717accda9fe3e0</vt:lpwstr>
  </property>
</Properties>
</file>