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A20" w:rsidRDefault="004C0A20" w:rsidP="004C0A20">
      <w:pPr>
        <w:spacing w:after="0" w:line="240" w:lineRule="auto"/>
        <w:rPr>
          <w:sz w:val="32"/>
          <w:szCs w:val="32"/>
        </w:rPr>
      </w:pPr>
      <w:r>
        <w:rPr>
          <w:sz w:val="32"/>
          <w:szCs w:val="32"/>
        </w:rPr>
        <w:t>The National Malaria Elimination Programme (NMEP) and supporting Partners have commenced the Long Lasting Insecticidal Nets (LLIN) replacement campaign in 17 states across Nigeria and has created this portal for tracking the ongoing project, this aims at having a centralized point of inflow and outflow of LLIN campaign information.</w:t>
      </w:r>
    </w:p>
    <w:p w:rsidR="004C0A20" w:rsidRDefault="004C0A20" w:rsidP="004C0A20">
      <w:pPr>
        <w:spacing w:after="0" w:line="240" w:lineRule="auto"/>
        <w:rPr>
          <w:sz w:val="32"/>
          <w:szCs w:val="32"/>
        </w:rPr>
      </w:pPr>
      <w:r>
        <w:rPr>
          <w:sz w:val="32"/>
          <w:szCs w:val="32"/>
        </w:rPr>
        <w:t xml:space="preserve">By using Geographic information system (GIS) applications and interactive infographics web application, LLIN replacement campaign data and report can be analyzed, managed and retrieved at any given time. This will create an interactive stage for stakeholders to follow up the ongoing activities in the selected states and also give support in areas where necessary. </w:t>
      </w:r>
    </w:p>
    <w:p w:rsidR="00DB27BF" w:rsidRDefault="00DB27BF">
      <w:bookmarkStart w:id="0" w:name="_GoBack"/>
      <w:bookmarkEnd w:id="0"/>
    </w:p>
    <w:sectPr w:rsidR="00DB2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A20"/>
    <w:rsid w:val="004C0A20"/>
    <w:rsid w:val="00DB2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7C62E-1872-496E-9987-0D15B37A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Olushola</dc:creator>
  <cp:keywords/>
  <dc:description/>
  <cp:lastModifiedBy>Olushola</cp:lastModifiedBy>
  <cp:revision>1</cp:revision>
  <dcterms:created xsi:type="dcterms:W3CDTF">2014-11-28T10:06:00Z</dcterms:created>
  <dcterms:modified xsi:type="dcterms:W3CDTF">2014-11-28T10:07:00Z</dcterms:modified>
</cp:coreProperties>
</file>