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FE1B" w14:textId="5CAD2727" w:rsidR="00C96894" w:rsidRPr="00C96894" w:rsidRDefault="002C7691" w:rsidP="00C9689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  <w:lang w:val="en-US"/>
        </w:rPr>
        <w:t>Nama</w:t>
      </w:r>
      <w:r w:rsidRPr="00C96894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C96894">
        <w:rPr>
          <w:rFonts w:ascii="Arial" w:hAnsi="Arial" w:cs="Arial"/>
          <w:sz w:val="24"/>
          <w:szCs w:val="24"/>
          <w:lang w:val="en-US"/>
        </w:rPr>
        <w:br/>
        <w:t>NIM</w:t>
      </w:r>
      <w:r w:rsidRPr="00C96894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C96894">
        <w:rPr>
          <w:rFonts w:ascii="Arial" w:hAnsi="Arial" w:cs="Arial"/>
          <w:sz w:val="24"/>
          <w:szCs w:val="24"/>
          <w:lang w:val="en-US"/>
        </w:rPr>
        <w:br/>
        <w:t xml:space="preserve">Kelas </w:t>
      </w:r>
      <w:r w:rsidRPr="00C96894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C96894">
        <w:rPr>
          <w:rFonts w:ascii="Arial" w:hAnsi="Arial" w:cs="Arial"/>
          <w:sz w:val="24"/>
          <w:szCs w:val="24"/>
          <w:lang w:val="en-US"/>
        </w:rPr>
        <w:br/>
        <w:t>Tugas</w:t>
      </w:r>
      <w:r w:rsidRPr="00C96894">
        <w:rPr>
          <w:rFonts w:ascii="Arial" w:hAnsi="Arial" w:cs="Arial"/>
          <w:sz w:val="24"/>
          <w:szCs w:val="24"/>
          <w:lang w:val="en-US"/>
        </w:rPr>
        <w:tab/>
        <w:t>: Bahasa Inggris – UAS Semester 2</w:t>
      </w:r>
    </w:p>
    <w:p w14:paraId="695E8EC5" w14:textId="1C863C29" w:rsidR="00C96894" w:rsidRPr="00C96894" w:rsidRDefault="00C96894" w:rsidP="00C968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96894">
        <w:rPr>
          <w:rFonts w:ascii="Arial" w:hAnsi="Arial" w:cs="Arial"/>
          <w:b/>
          <w:bCs/>
          <w:sz w:val="24"/>
          <w:szCs w:val="24"/>
          <w:lang w:val="en-US"/>
        </w:rPr>
        <w:t>I.</w:t>
      </w:r>
    </w:p>
    <w:p w14:paraId="2B1D4C0A" w14:textId="79C3D8BC" w:rsidR="002C7691" w:rsidRPr="00C96894" w:rsidRDefault="002C7691" w:rsidP="00C968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</w:rPr>
        <w:t>There six rules for pronoun reference, please write down 3 rules and give an example for each rule.</w:t>
      </w:r>
    </w:p>
    <w:p w14:paraId="709D6C0E" w14:textId="5FE73267" w:rsidR="002C7691" w:rsidRPr="00C96894" w:rsidRDefault="002C7691" w:rsidP="00C968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</w:rPr>
        <w:t>A pronoun must agree in number with the noun it refers to</w:t>
      </w:r>
    </w:p>
    <w:p w14:paraId="43858491" w14:textId="60F19CB2" w:rsidR="002C7691" w:rsidRPr="00C96894" w:rsidRDefault="002C7691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>Example: All of the employees working hard for their lives.</w:t>
      </w:r>
    </w:p>
    <w:p w14:paraId="1DAF0F35" w14:textId="2B6619C7" w:rsidR="002C7691" w:rsidRPr="00C96894" w:rsidRDefault="002C7691" w:rsidP="00C968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</w:rPr>
        <w:t>A pronoun must agree in person with the noun it refers to</w:t>
      </w:r>
    </w:p>
    <w:p w14:paraId="06F7AF74" w14:textId="4CEAC555" w:rsidR="002C7691" w:rsidRPr="00C96894" w:rsidRDefault="002C7691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  <w:lang w:val="en-US"/>
        </w:rPr>
        <w:t xml:space="preserve">Example: </w:t>
      </w:r>
      <w:r w:rsidRPr="00C96894">
        <w:rPr>
          <w:rFonts w:ascii="Arial" w:hAnsi="Arial" w:cs="Arial"/>
          <w:sz w:val="24"/>
          <w:szCs w:val="24"/>
          <w:lang w:val="en-US"/>
        </w:rPr>
        <w:t>If a farmer is diligent in growing rice, he be successful in harvesting.</w:t>
      </w:r>
    </w:p>
    <w:p w14:paraId="65A12851" w14:textId="3928590F" w:rsidR="002C7691" w:rsidRPr="00C96894" w:rsidRDefault="002C7691" w:rsidP="00C968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894">
        <w:rPr>
          <w:rFonts w:ascii="Arial" w:hAnsi="Arial" w:cs="Arial"/>
          <w:sz w:val="24"/>
          <w:szCs w:val="24"/>
        </w:rPr>
        <w:t>A pronoun should not refer to a possessive noun.</w:t>
      </w:r>
    </w:p>
    <w:p w14:paraId="586D0E24" w14:textId="677E6F1A" w:rsidR="00AA0531" w:rsidRPr="00C96894" w:rsidRDefault="002C7691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 xml:space="preserve">Example: </w:t>
      </w:r>
      <w:r w:rsidRPr="00C96894">
        <w:rPr>
          <w:rFonts w:ascii="Arial" w:hAnsi="Arial" w:cs="Arial"/>
          <w:sz w:val="24"/>
          <w:szCs w:val="24"/>
        </w:rPr>
        <w:t>The father was very encouraging in h</w:t>
      </w:r>
      <w:r w:rsidRPr="00C96894">
        <w:rPr>
          <w:rFonts w:ascii="Arial" w:hAnsi="Arial" w:cs="Arial"/>
          <w:sz w:val="24"/>
          <w:szCs w:val="24"/>
        </w:rPr>
        <w:t>er</w:t>
      </w:r>
      <w:r w:rsidRPr="00C96894">
        <w:rPr>
          <w:rFonts w:ascii="Arial" w:hAnsi="Arial" w:cs="Arial"/>
          <w:sz w:val="24"/>
          <w:szCs w:val="24"/>
        </w:rPr>
        <w:t xml:space="preserve"> talent show.</w:t>
      </w:r>
    </w:p>
    <w:p w14:paraId="78792011" w14:textId="77777777" w:rsidR="00230888" w:rsidRPr="00C96894" w:rsidRDefault="00230888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274D52C" w14:textId="5191B8FC" w:rsidR="00230888" w:rsidRPr="00C96894" w:rsidRDefault="00230888" w:rsidP="00C968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>Please check the sentence whether it is right or wrong” If a student studies hard, you should succeed.". Please give the reason based on the rule of personal pronoun reference</w:t>
      </w:r>
    </w:p>
    <w:p w14:paraId="5E7271A3" w14:textId="548D0A8F" w:rsidR="00230888" w:rsidRPr="00C96894" w:rsidRDefault="00230888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>Wrong</w:t>
      </w:r>
      <w:r w:rsidRPr="00C96894">
        <w:rPr>
          <w:rFonts w:ascii="Arial" w:hAnsi="Arial" w:cs="Arial"/>
          <w:sz w:val="24"/>
          <w:szCs w:val="24"/>
        </w:rPr>
        <w:t>,</w:t>
      </w:r>
      <w:r w:rsidRPr="00C96894">
        <w:rPr>
          <w:rFonts w:ascii="Arial" w:hAnsi="Arial" w:cs="Arial"/>
          <w:b/>
          <w:bCs/>
          <w:sz w:val="24"/>
          <w:szCs w:val="24"/>
        </w:rPr>
        <w:t xml:space="preserve"> </w:t>
      </w:r>
      <w:r w:rsidRPr="00C96894">
        <w:rPr>
          <w:rFonts w:ascii="Arial" w:hAnsi="Arial" w:cs="Arial"/>
          <w:sz w:val="24"/>
          <w:szCs w:val="24"/>
        </w:rPr>
        <w:t>Be consistent with first person, second person and third person.</w:t>
      </w:r>
    </w:p>
    <w:p w14:paraId="41DAEBF6" w14:textId="22CBAAA8" w:rsidR="00230888" w:rsidRPr="00C96894" w:rsidRDefault="00230888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 xml:space="preserve">A student </w:t>
      </w:r>
      <w:r w:rsidRPr="00C96894">
        <w:rPr>
          <w:rFonts w:ascii="Arial" w:hAnsi="Arial" w:cs="Arial"/>
          <w:sz w:val="24"/>
          <w:szCs w:val="24"/>
        </w:rPr>
        <w:t xml:space="preserve">is third person, and </w:t>
      </w:r>
      <w:r w:rsidRPr="00C96894">
        <w:rPr>
          <w:rFonts w:ascii="Arial" w:hAnsi="Arial" w:cs="Arial"/>
          <w:b/>
          <w:bCs/>
          <w:sz w:val="24"/>
          <w:szCs w:val="24"/>
        </w:rPr>
        <w:t xml:space="preserve">you </w:t>
      </w:r>
      <w:r w:rsidRPr="00C96894">
        <w:rPr>
          <w:rFonts w:ascii="Arial" w:hAnsi="Arial" w:cs="Arial"/>
          <w:sz w:val="24"/>
          <w:szCs w:val="24"/>
        </w:rPr>
        <w:t>is second person.</w:t>
      </w:r>
    </w:p>
    <w:p w14:paraId="2376E939" w14:textId="77777777" w:rsidR="00230888" w:rsidRPr="00C96894" w:rsidRDefault="00230888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488F300" w14:textId="6C1884A5" w:rsidR="00230888" w:rsidRPr="00C96894" w:rsidRDefault="00230888" w:rsidP="00C968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>There are eight cluster of words or phrases related two transition questions, please write down three of them and give it's word or phrase and explain what is that for?</w:t>
      </w:r>
    </w:p>
    <w:p w14:paraId="03A5A4C8" w14:textId="5B572F6F" w:rsidR="0070119E" w:rsidRPr="00C96894" w:rsidRDefault="0070119E" w:rsidP="00C968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>Addtion</w:t>
      </w:r>
      <w:r w:rsidRPr="00C96894">
        <w:rPr>
          <w:rFonts w:ascii="Arial" w:hAnsi="Arial" w:cs="Arial"/>
          <w:sz w:val="24"/>
          <w:szCs w:val="24"/>
        </w:rPr>
        <w:t xml:space="preserve">: </w:t>
      </w:r>
      <w:r w:rsidRPr="00C96894">
        <w:rPr>
          <w:rFonts w:ascii="Arial" w:hAnsi="Arial" w:cs="Arial"/>
          <w:sz w:val="24"/>
          <w:szCs w:val="24"/>
        </w:rPr>
        <w:t>Also, I have to stop at the coffee shop on the way to campus.</w:t>
      </w:r>
    </w:p>
    <w:p w14:paraId="31349299" w14:textId="32CBB7F0" w:rsidR="0070119E" w:rsidRPr="00C96894" w:rsidRDefault="0070119E" w:rsidP="00C968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>Comparison</w:t>
      </w:r>
      <w:r w:rsidRPr="00C96894">
        <w:rPr>
          <w:rFonts w:ascii="Arial" w:hAnsi="Arial" w:cs="Arial"/>
          <w:sz w:val="24"/>
          <w:szCs w:val="24"/>
        </w:rPr>
        <w:t xml:space="preserve">: </w:t>
      </w:r>
      <w:r w:rsidRPr="00C96894">
        <w:rPr>
          <w:rFonts w:ascii="Arial" w:hAnsi="Arial" w:cs="Arial"/>
          <w:sz w:val="24"/>
          <w:szCs w:val="24"/>
        </w:rPr>
        <w:t>In the same way, researchers find vaccines among other types of vaccines.</w:t>
      </w:r>
    </w:p>
    <w:p w14:paraId="4C5C425C" w14:textId="7A5DE813" w:rsidR="0070119E" w:rsidRDefault="00C96894" w:rsidP="00C968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>Contrast</w:t>
      </w:r>
      <w:r w:rsidRPr="00C96894">
        <w:rPr>
          <w:rFonts w:ascii="Arial" w:hAnsi="Arial" w:cs="Arial"/>
          <w:sz w:val="24"/>
          <w:szCs w:val="24"/>
        </w:rPr>
        <w:t xml:space="preserve">: </w:t>
      </w:r>
      <w:r w:rsidRPr="00C96894">
        <w:rPr>
          <w:rFonts w:ascii="Arial" w:hAnsi="Arial" w:cs="Arial"/>
          <w:sz w:val="24"/>
          <w:szCs w:val="24"/>
        </w:rPr>
        <w:t>At the same time, what she said has some truth to it.</w:t>
      </w:r>
    </w:p>
    <w:p w14:paraId="7F9D1856" w14:textId="48BB89C3" w:rsidR="00C96894" w:rsidRDefault="00C96894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DA0D4AE" w14:textId="67D9DB03" w:rsidR="00C96894" w:rsidRDefault="00C96894" w:rsidP="00C968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>What is the strategy for listening about long talk and long conversation?</w:t>
      </w:r>
    </w:p>
    <w:p w14:paraId="2BB402D1" w14:textId="7F915C1A" w:rsidR="00C96894" w:rsidRDefault="00C96894" w:rsidP="00C968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>In long conversation, you hear conversation between two speakers, when you</w:t>
      </w:r>
      <w:r>
        <w:rPr>
          <w:rFonts w:ascii="Arial" w:hAnsi="Arial" w:cs="Arial"/>
          <w:sz w:val="24"/>
          <w:szCs w:val="24"/>
        </w:rPr>
        <w:t xml:space="preserve"> </w:t>
      </w:r>
      <w:r w:rsidRPr="00C96894">
        <w:rPr>
          <w:rFonts w:ascii="Arial" w:hAnsi="Arial" w:cs="Arial"/>
          <w:sz w:val="24"/>
          <w:szCs w:val="24"/>
        </w:rPr>
        <w:t>hear it, you must able to summarize the main ideas. You must also be asked to</w:t>
      </w:r>
      <w:r>
        <w:rPr>
          <w:rFonts w:ascii="Arial" w:hAnsi="Arial" w:cs="Arial"/>
          <w:sz w:val="24"/>
          <w:szCs w:val="24"/>
        </w:rPr>
        <w:t xml:space="preserve"> </w:t>
      </w:r>
      <w:r w:rsidRPr="00C96894">
        <w:rPr>
          <w:rFonts w:ascii="Arial" w:hAnsi="Arial" w:cs="Arial"/>
          <w:sz w:val="24"/>
          <w:szCs w:val="24"/>
        </w:rPr>
        <w:t>recall important details. each conversation last from thirty to ninety seconds.</w:t>
      </w:r>
    </w:p>
    <w:p w14:paraId="01B300DC" w14:textId="77777777" w:rsidR="00C96894" w:rsidRDefault="00C96894" w:rsidP="00C968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 xml:space="preserve">The topic in Long Talk </w:t>
      </w:r>
    </w:p>
    <w:p w14:paraId="3F3E529E" w14:textId="120988B4" w:rsidR="00C96894" w:rsidRDefault="00C96894" w:rsidP="00C9689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lastRenderedPageBreak/>
        <w:t>• The conversations are often about some aspect of school life (how difficult a class is,</w:t>
      </w:r>
      <w:r>
        <w:rPr>
          <w:rFonts w:ascii="Arial" w:hAnsi="Arial" w:cs="Arial"/>
          <w:sz w:val="24"/>
          <w:szCs w:val="24"/>
        </w:rPr>
        <w:t xml:space="preserve"> </w:t>
      </w:r>
      <w:r w:rsidRPr="00C96894">
        <w:rPr>
          <w:rFonts w:ascii="Arial" w:hAnsi="Arial" w:cs="Arial"/>
          <w:sz w:val="24"/>
          <w:szCs w:val="24"/>
        </w:rPr>
        <w:t xml:space="preserve">how to register for a course). </w:t>
      </w:r>
    </w:p>
    <w:p w14:paraId="1B3E5473" w14:textId="198BDFA9" w:rsidR="00C96894" w:rsidRDefault="00C96894" w:rsidP="00C9689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894">
        <w:rPr>
          <w:rFonts w:ascii="Arial" w:hAnsi="Arial" w:cs="Arial"/>
          <w:sz w:val="24"/>
          <w:szCs w:val="24"/>
        </w:rPr>
        <w:t xml:space="preserve">• The conversations can also be about topics currently in the news in the </w:t>
      </w:r>
      <w:r>
        <w:rPr>
          <w:rFonts w:ascii="Arial" w:hAnsi="Arial" w:cs="Arial"/>
          <w:sz w:val="24"/>
          <w:szCs w:val="24"/>
        </w:rPr>
        <w:t xml:space="preserve">Indonesian </w:t>
      </w:r>
      <w:r w:rsidRPr="00C96894">
        <w:rPr>
          <w:rFonts w:ascii="Arial" w:hAnsi="Arial" w:cs="Arial"/>
          <w:sz w:val="24"/>
          <w:szCs w:val="24"/>
        </w:rPr>
        <w:t>(desalination of the water, supply, recycling of used products, damage from a storm or some other type of natural phenomenon).</w:t>
      </w:r>
    </w:p>
    <w:p w14:paraId="7439C6B0" w14:textId="67885003" w:rsidR="00C96894" w:rsidRDefault="00C96894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726984" w14:textId="4FA4AC05" w:rsidR="00C96894" w:rsidRDefault="00C96894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t>II.</w:t>
      </w:r>
    </w:p>
    <w:p w14:paraId="7B681B46" w14:textId="137AC1AF" w:rsidR="00C96894" w:rsidRDefault="00F66969" w:rsidP="00C9689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B. A</w:t>
      </w:r>
      <w:r w:rsidRPr="00F66969">
        <w:rPr>
          <w:rFonts w:ascii="Arial" w:hAnsi="Arial" w:cs="Arial"/>
          <w:sz w:val="24"/>
          <w:szCs w:val="24"/>
        </w:rPr>
        <w:t xml:space="preserve"> different American artist</w:t>
      </w:r>
    </w:p>
    <w:p w14:paraId="6BDB0643" w14:textId="01357FBD" w:rsidR="00F66969" w:rsidRDefault="00F66969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F66969"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z w:val="24"/>
          <w:szCs w:val="24"/>
        </w:rPr>
        <w:t xml:space="preserve">, </w:t>
      </w:r>
      <w:r w:rsidRPr="00F66969">
        <w:rPr>
          <w:rFonts w:ascii="Arial" w:hAnsi="Arial" w:cs="Arial"/>
          <w:sz w:val="24"/>
          <w:szCs w:val="24"/>
        </w:rPr>
        <w:t xml:space="preserve">contains the sentence </w:t>
      </w:r>
      <w:r>
        <w:rPr>
          <w:rFonts w:ascii="Arial" w:hAnsi="Arial" w:cs="Arial"/>
          <w:sz w:val="24"/>
          <w:szCs w:val="24"/>
        </w:rPr>
        <w:t>“</w:t>
      </w:r>
      <w:r w:rsidRPr="00F66969">
        <w:rPr>
          <w:rFonts w:ascii="Arial" w:hAnsi="Arial" w:cs="Arial"/>
          <w:sz w:val="24"/>
          <w:szCs w:val="24"/>
        </w:rPr>
        <w:t>The next artist in this survey of American artist</w:t>
      </w:r>
      <w:r>
        <w:rPr>
          <w:rFonts w:ascii="Arial" w:hAnsi="Arial" w:cs="Arial"/>
          <w:sz w:val="24"/>
          <w:szCs w:val="24"/>
        </w:rPr>
        <w:t>”.</w:t>
      </w:r>
    </w:p>
    <w:p w14:paraId="2EA99F08" w14:textId="21C605FE" w:rsidR="00F66969" w:rsidRDefault="00F66969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F66969">
        <w:rPr>
          <w:rFonts w:ascii="Arial" w:hAnsi="Arial" w:cs="Arial"/>
          <w:sz w:val="24"/>
          <w:szCs w:val="24"/>
        </w:rPr>
        <w:t>hat means discussing the story of an artist from America</w:t>
      </w:r>
      <w:r>
        <w:rPr>
          <w:rFonts w:ascii="Arial" w:hAnsi="Arial" w:cs="Arial"/>
          <w:sz w:val="24"/>
          <w:szCs w:val="24"/>
        </w:rPr>
        <w:t>.</w:t>
      </w:r>
    </w:p>
    <w:p w14:paraId="44E0AF93" w14:textId="7ABC6D1F" w:rsidR="00F66969" w:rsidRDefault="00F66969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9B32C7C" w14:textId="6765191C" w:rsidR="00F66969" w:rsidRDefault="00F66969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F66969">
        <w:rPr>
          <w:rFonts w:ascii="Arial" w:hAnsi="Arial" w:cs="Arial"/>
          <w:sz w:val="24"/>
          <w:szCs w:val="24"/>
        </w:rPr>
        <w:t>B. Whistler’s love to his mother</w:t>
      </w:r>
    </w:p>
    <w:p w14:paraId="2C812C67" w14:textId="6A5BD7CF" w:rsidR="00F66969" w:rsidRDefault="00F66969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F66969"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z w:val="24"/>
          <w:szCs w:val="24"/>
        </w:rPr>
        <w:t xml:space="preserve">, </w:t>
      </w:r>
      <w:r w:rsidRPr="00F66969">
        <w:rPr>
          <w:rFonts w:ascii="Arial" w:hAnsi="Arial" w:cs="Arial"/>
          <w:sz w:val="24"/>
          <w:szCs w:val="24"/>
        </w:rPr>
        <w:t>contains the sentence</w:t>
      </w:r>
      <w:r>
        <w:rPr>
          <w:rFonts w:ascii="Arial" w:hAnsi="Arial" w:cs="Arial"/>
          <w:sz w:val="24"/>
          <w:szCs w:val="24"/>
        </w:rPr>
        <w:t xml:space="preserve"> “</w:t>
      </w:r>
      <w:r w:rsidRPr="00F66969">
        <w:rPr>
          <w:rFonts w:ascii="Arial" w:hAnsi="Arial" w:cs="Arial"/>
          <w:sz w:val="24"/>
          <w:szCs w:val="24"/>
        </w:rPr>
        <w:t>with his mother seated off-center, is highly characteristic of Whistler’s work.</w:t>
      </w:r>
      <w:r>
        <w:rPr>
          <w:rFonts w:ascii="Arial" w:hAnsi="Arial" w:cs="Arial"/>
          <w:sz w:val="24"/>
          <w:szCs w:val="24"/>
        </w:rPr>
        <w:t>”</w:t>
      </w:r>
    </w:p>
    <w:p w14:paraId="60730726" w14:textId="37E62CAC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44CA398" w14:textId="2D3EFBC5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3E0E0B">
        <w:rPr>
          <w:rFonts w:ascii="Arial" w:hAnsi="Arial" w:cs="Arial"/>
          <w:b/>
          <w:bCs/>
          <w:sz w:val="24"/>
          <w:szCs w:val="24"/>
        </w:rPr>
        <w:t>III.</w:t>
      </w:r>
    </w:p>
    <w:p w14:paraId="644D8B55" w14:textId="5B114BEC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c. Back out</w:t>
      </w:r>
    </w:p>
    <w:p w14:paraId="639A20FB" w14:textId="4F6F18E8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a. as a matter of fact</w:t>
      </w:r>
    </w:p>
    <w:p w14:paraId="741B5BAA" w14:textId="5248F7FB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b. bring about</w:t>
      </w:r>
    </w:p>
    <w:p w14:paraId="545E49B3" w14:textId="5DD2361D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all at once</w:t>
      </w:r>
    </w:p>
    <w:p w14:paraId="6472D3D2" w14:textId="2434FE9A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0180F39" w14:textId="6FBFE07E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3E0E0B">
        <w:rPr>
          <w:rFonts w:ascii="Arial" w:hAnsi="Arial" w:cs="Arial"/>
          <w:b/>
          <w:bCs/>
          <w:sz w:val="24"/>
          <w:szCs w:val="24"/>
        </w:rPr>
        <w:t>IV.</w:t>
      </w:r>
    </w:p>
    <w:p w14:paraId="6B43F155" w14:textId="042F8FD1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E0E0B">
        <w:rPr>
          <w:rFonts w:ascii="Arial" w:hAnsi="Arial" w:cs="Arial"/>
          <w:sz w:val="24"/>
          <w:szCs w:val="24"/>
        </w:rPr>
        <w:t>(B) Ways to improve the man's presentation.</w:t>
      </w:r>
    </w:p>
    <w:p w14:paraId="40512F63" w14:textId="70BFB48A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3E0E0B">
        <w:rPr>
          <w:rFonts w:ascii="Arial" w:hAnsi="Arial" w:cs="Arial"/>
          <w:sz w:val="24"/>
          <w:szCs w:val="24"/>
        </w:rPr>
        <w:t>(C) Geology</w:t>
      </w:r>
      <w:r>
        <w:rPr>
          <w:rFonts w:ascii="Arial" w:hAnsi="Arial" w:cs="Arial"/>
          <w:sz w:val="24"/>
          <w:szCs w:val="24"/>
        </w:rPr>
        <w:t>.</w:t>
      </w:r>
    </w:p>
    <w:p w14:paraId="3904E8C7" w14:textId="6AEF3107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F0121" w:rsidRPr="007F0121">
        <w:rPr>
          <w:rFonts w:ascii="Arial" w:hAnsi="Arial" w:cs="Arial"/>
          <w:sz w:val="24"/>
          <w:szCs w:val="24"/>
        </w:rPr>
        <w:t>(A) A language teacher and a student.</w:t>
      </w:r>
    </w:p>
    <w:p w14:paraId="5A76A9C9" w14:textId="02CA8062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7F0121" w:rsidRPr="007F0121">
        <w:rPr>
          <w:rFonts w:ascii="Arial" w:hAnsi="Arial" w:cs="Arial"/>
          <w:sz w:val="24"/>
          <w:szCs w:val="24"/>
        </w:rPr>
        <w:t>(A) The language of the deaf.</w:t>
      </w:r>
    </w:p>
    <w:p w14:paraId="6B8D19D1" w14:textId="14D3E33A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7F0121">
        <w:rPr>
          <w:rFonts w:ascii="Arial" w:hAnsi="Arial" w:cs="Arial"/>
          <w:sz w:val="24"/>
          <w:szCs w:val="24"/>
        </w:rPr>
        <w:t xml:space="preserve"> </w:t>
      </w:r>
      <w:r w:rsidR="007F0121" w:rsidRPr="007F0121">
        <w:rPr>
          <w:rFonts w:ascii="Arial" w:hAnsi="Arial" w:cs="Arial"/>
          <w:sz w:val="24"/>
          <w:szCs w:val="24"/>
        </w:rPr>
        <w:t>(B) The process of getting a student identification card.</w:t>
      </w:r>
    </w:p>
    <w:p w14:paraId="7E088DE8" w14:textId="0C7E5B65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7F0121">
        <w:t xml:space="preserve"> </w:t>
      </w:r>
      <w:r w:rsidR="007F0121" w:rsidRPr="007F0121">
        <w:rPr>
          <w:rFonts w:ascii="Arial" w:hAnsi="Arial" w:cs="Arial"/>
          <w:sz w:val="24"/>
          <w:szCs w:val="24"/>
        </w:rPr>
        <w:t>(B) In a psychology class.</w:t>
      </w:r>
    </w:p>
    <w:p w14:paraId="60BF16C7" w14:textId="61A43176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7F0121">
        <w:rPr>
          <w:rFonts w:ascii="Arial" w:hAnsi="Arial" w:cs="Arial"/>
          <w:sz w:val="24"/>
          <w:szCs w:val="24"/>
        </w:rPr>
        <w:t xml:space="preserve"> </w:t>
      </w:r>
      <w:r w:rsidR="007F0121" w:rsidRPr="007F0121">
        <w:rPr>
          <w:rFonts w:ascii="Arial" w:hAnsi="Arial" w:cs="Arial"/>
          <w:sz w:val="24"/>
          <w:szCs w:val="24"/>
        </w:rPr>
        <w:t>(A) To ask for a job.</w:t>
      </w:r>
    </w:p>
    <w:p w14:paraId="05655097" w14:textId="412FF1B4" w:rsid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7F0121">
        <w:rPr>
          <w:rFonts w:ascii="Arial" w:hAnsi="Arial" w:cs="Arial"/>
          <w:sz w:val="24"/>
          <w:szCs w:val="24"/>
        </w:rPr>
        <w:t xml:space="preserve"> </w:t>
      </w:r>
      <w:r w:rsidR="007F0121" w:rsidRPr="007F0121">
        <w:rPr>
          <w:rFonts w:ascii="Arial" w:hAnsi="Arial" w:cs="Arial"/>
          <w:sz w:val="24"/>
          <w:szCs w:val="24"/>
        </w:rPr>
        <w:t>(C) Administrator.</w:t>
      </w:r>
    </w:p>
    <w:p w14:paraId="0CC07F75" w14:textId="080C885E" w:rsidR="003E0E0B" w:rsidRPr="003E0E0B" w:rsidRDefault="003E0E0B" w:rsidP="00F66969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7F0121">
        <w:rPr>
          <w:rFonts w:ascii="Arial" w:hAnsi="Arial" w:cs="Arial"/>
          <w:sz w:val="24"/>
          <w:szCs w:val="24"/>
        </w:rPr>
        <w:t xml:space="preserve"> </w:t>
      </w:r>
      <w:r w:rsidR="007F0121" w:rsidRPr="007F0121">
        <w:rPr>
          <w:rFonts w:ascii="Arial" w:hAnsi="Arial" w:cs="Arial"/>
          <w:sz w:val="24"/>
          <w:szCs w:val="24"/>
        </w:rPr>
        <w:t>(A) Helpful.</w:t>
      </w:r>
    </w:p>
    <w:sectPr w:rsidR="003E0E0B" w:rsidRPr="003E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0D5A"/>
    <w:multiLevelType w:val="hybridMultilevel"/>
    <w:tmpl w:val="39E0A254"/>
    <w:lvl w:ilvl="0" w:tplc="510211A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417"/>
    <w:multiLevelType w:val="hybridMultilevel"/>
    <w:tmpl w:val="4C1EA14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D0588"/>
    <w:multiLevelType w:val="hybridMultilevel"/>
    <w:tmpl w:val="B04E390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C73C20"/>
    <w:multiLevelType w:val="hybridMultilevel"/>
    <w:tmpl w:val="B04E390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30C9A"/>
    <w:multiLevelType w:val="hybridMultilevel"/>
    <w:tmpl w:val="5470BDC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80"/>
    <w:rsid w:val="00230888"/>
    <w:rsid w:val="002C7691"/>
    <w:rsid w:val="003E0E0B"/>
    <w:rsid w:val="00426B45"/>
    <w:rsid w:val="005E74C4"/>
    <w:rsid w:val="0070119E"/>
    <w:rsid w:val="007F0121"/>
    <w:rsid w:val="00836380"/>
    <w:rsid w:val="00AA0531"/>
    <w:rsid w:val="00C96894"/>
    <w:rsid w:val="00F6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7A00"/>
  <w15:chartTrackingRefBased/>
  <w15:docId w15:val="{9B443F79-0888-4D4D-9685-D1BA45C8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2C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2021-07-12T10:51:00Z</dcterms:created>
  <dcterms:modified xsi:type="dcterms:W3CDTF">2021-07-12T12:25:00Z</dcterms:modified>
</cp:coreProperties>
</file>