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479D5" w14:textId="08D658A5" w:rsidR="00D863D5" w:rsidRDefault="00D863D5" w:rsidP="00D863D5">
      <w:pPr>
        <w:pBdr>
          <w:bottom w:val="single" w:sz="6" w:space="1" w:color="auto"/>
        </w:pBdr>
        <w:shd w:val="clear" w:color="auto" w:fill="FFFFFF"/>
        <w:spacing w:before="300" w:after="150" w:line="360" w:lineRule="auto"/>
        <w:outlineLvl w:val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Nama</w:t>
      </w:r>
      <w:r>
        <w:rPr>
          <w:rFonts w:ascii="Arial" w:eastAsia="Times New Roman" w:hAnsi="Arial" w:cs="Arial"/>
          <w:sz w:val="24"/>
          <w:szCs w:val="24"/>
        </w:rPr>
        <w:tab/>
        <w:t>: Andri Firman Saputra</w:t>
      </w:r>
      <w:r>
        <w:rPr>
          <w:rFonts w:ascii="Arial" w:eastAsia="Times New Roman" w:hAnsi="Arial" w:cs="Arial"/>
          <w:sz w:val="24"/>
          <w:szCs w:val="24"/>
        </w:rPr>
        <w:br/>
        <w:t>Kelas</w:t>
      </w:r>
      <w:r>
        <w:rPr>
          <w:rFonts w:ascii="Arial" w:eastAsia="Times New Roman" w:hAnsi="Arial" w:cs="Arial"/>
          <w:sz w:val="24"/>
          <w:szCs w:val="24"/>
        </w:rPr>
        <w:tab/>
        <w:t>: 02TPLP023</w:t>
      </w:r>
      <w:r>
        <w:rPr>
          <w:rFonts w:ascii="Arial" w:eastAsia="Times New Roman" w:hAnsi="Arial" w:cs="Arial"/>
          <w:sz w:val="24"/>
          <w:szCs w:val="24"/>
        </w:rPr>
        <w:br/>
        <w:t>Tugas</w:t>
      </w:r>
      <w:r>
        <w:rPr>
          <w:rFonts w:ascii="Arial" w:eastAsia="Times New Roman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Data – </w:t>
      </w:r>
      <w:proofErr w:type="spellStart"/>
      <w:r>
        <w:rPr>
          <w:rFonts w:ascii="Arial" w:eastAsia="Times New Roman" w:hAnsi="Arial" w:cs="Arial"/>
          <w:sz w:val="24"/>
          <w:szCs w:val="24"/>
        </w:rPr>
        <w:t>Pertemuan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2</w:t>
      </w:r>
    </w:p>
    <w:p w14:paraId="5ED7401C" w14:textId="72D06D2E" w:rsidR="00D863D5" w:rsidRPr="00D863D5" w:rsidRDefault="00D863D5" w:rsidP="00D863D5">
      <w:pPr>
        <w:shd w:val="clear" w:color="auto" w:fill="FFFFFF"/>
        <w:spacing w:before="300" w:after="15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D863D5">
        <w:rPr>
          <w:rFonts w:ascii="Arial" w:eastAsia="Times New Roman" w:hAnsi="Arial" w:cs="Arial"/>
          <w:b/>
          <w:bCs/>
          <w:sz w:val="24"/>
          <w:szCs w:val="24"/>
        </w:rPr>
        <w:t>Arsitektur</w:t>
      </w:r>
      <w:proofErr w:type="spellEnd"/>
      <w:r w:rsidRPr="00D863D5">
        <w:rPr>
          <w:rFonts w:ascii="Arial" w:eastAsia="Times New Roman" w:hAnsi="Arial" w:cs="Arial"/>
          <w:b/>
          <w:bCs/>
          <w:sz w:val="24"/>
          <w:szCs w:val="24"/>
        </w:rPr>
        <w:t xml:space="preserve"> dan </w:t>
      </w:r>
      <w:proofErr w:type="spellStart"/>
      <w:r w:rsidRPr="00D863D5">
        <w:rPr>
          <w:rFonts w:ascii="Arial" w:eastAsia="Times New Roman" w:hAnsi="Arial" w:cs="Arial"/>
          <w:b/>
          <w:bCs/>
          <w:sz w:val="24"/>
          <w:szCs w:val="24"/>
        </w:rPr>
        <w:t>Protokol</w:t>
      </w:r>
      <w:proofErr w:type="spellEnd"/>
    </w:p>
    <w:p w14:paraId="02C3498B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arsitektur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lapisan-lapisan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(layer)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tugas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spesifik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tersendiri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ISO (International Standard Organization)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telahengeluarkan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standard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arsitektur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dikenal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nama Open System Interconnection (OSI). Standard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7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menjalankan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.</w:t>
      </w:r>
    </w:p>
    <w:p w14:paraId="18E90508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TCP/IP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hanya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5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sbb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:</w:t>
      </w:r>
    </w:p>
    <w:p w14:paraId="3E72CBD7" w14:textId="212AEC6D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D15F7FB" wp14:editId="5DD07525">
            <wp:extent cx="2830830" cy="2587625"/>
            <wp:effectExtent l="0" t="0" r="7620" b="3175"/>
            <wp:docPr id="1" name="Picture 1" descr="Arsitektur dan Protokol Jaringan TCP IP | IDCloud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sitektur dan Protokol Jaringan TCP IP | IDCloudH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CFF8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>1. Physical Layer (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fisik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terbawah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mendefinisikan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besaran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fisik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media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tegangan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arus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dsb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bervariasi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bergantung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media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bersangkutan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TCP/IP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bersifat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fleksibel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mengintegralkan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media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fisik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berbeda-beda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.</w:t>
      </w:r>
    </w:p>
    <w:p w14:paraId="67F14744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2. Network Access Layer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mirip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Link layer pada OSI.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mengatur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penyaluran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frame-frame data pada media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fisik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handal.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biasanya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servis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deteksi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koreksi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kesalahan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ditransmisikan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contoh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lastRenderedPageBreak/>
        <w:t>digunakan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X.25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Ethernet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Etehernet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AX.25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Radio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dsb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.</w:t>
      </w:r>
    </w:p>
    <w:p w14:paraId="2E47E44E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3. Internet Layer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mendefinisikan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bagaimana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berada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berbeda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Network Layer pada OSI.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Internet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puluhan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juta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host dan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ratusan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ribu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lokal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bertugas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menjamin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menemukan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tujuannya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dimana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pun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berada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Oleh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peranan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penting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terutama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mewujudkan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internetworking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meliputi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luas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(worldwide Internet).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tugas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penting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:</w:t>
      </w:r>
    </w:p>
    <w:p w14:paraId="170E4DB2" w14:textId="77777777" w:rsidR="00D863D5" w:rsidRPr="00D863D5" w:rsidRDefault="00D863D5" w:rsidP="00D8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Addressing,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yakni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melengkapi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datagram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alamat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Internet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Alamat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dikenal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Internet Protocol Address ( IP Address). Karena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pengalamatan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(addressing)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TCP/IP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berada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level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(software),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TCP/IP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independen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jenis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media dan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.</w:t>
      </w:r>
    </w:p>
    <w:p w14:paraId="1AC75279" w14:textId="77777777" w:rsidR="00D863D5" w:rsidRPr="00D863D5" w:rsidRDefault="00D863D5" w:rsidP="00D8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Routing,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yakni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mana datagram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dikirim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mencapai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diinginkan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terpenting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Internet Protocol (IP).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bersifat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connectionless, proses routing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sepenuhnya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ditentukan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kendali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dikirimkannya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mencapai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Router-router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TCP/IP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penyampaian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datagram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.</w:t>
      </w:r>
    </w:p>
    <w:p w14:paraId="6BB3B742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4. Transport Layer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mendefinisikan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cara-cara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end to end host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handal.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menjamin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bahwa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diterima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sisi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penting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lain :</w:t>
      </w:r>
    </w:p>
    <w:p w14:paraId="688A4DDE" w14:textId="77777777" w:rsidR="00D863D5" w:rsidRPr="00D863D5" w:rsidRDefault="00D863D5" w:rsidP="00D8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Flow Control.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dipecah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paket-paket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diatur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sedemikian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rupa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sampai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mengirimkan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kecepatan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melebihi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kemampuan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data.</w:t>
      </w:r>
    </w:p>
    <w:p w14:paraId="1CDA3742" w14:textId="77777777" w:rsidR="00D863D5" w:rsidRPr="00D863D5" w:rsidRDefault="00D863D5" w:rsidP="00D8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Error Detection.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juga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melengkapi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sejumlah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memeriksa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lastRenderedPageBreak/>
        <w:t>bebas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kesalahan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Jika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ditemukan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kesalahan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diterima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menerima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mengirim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ulang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kesalahan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tadi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Namun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menimbulkan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delay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cukup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berarti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.</w:t>
      </w:r>
    </w:p>
    <w:p w14:paraId="7A86B13F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Pada TCP/IP,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dipergunakan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Transmission Control Protocol (TCP)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User Datagram Protocol ( UDP ). TCP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dipakai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aplikasi-aplikasi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membutuhkan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keandalan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sedangkan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UDP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membutuhkan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panjang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pendek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menuntut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keandalan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tinggi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TCP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flow control dan error detection dan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bersifat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connection oriented.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Sebaliknya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UDP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bersifat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connectionless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mekanisme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pemeriksaan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 dan flow control,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UDP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disebut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juga unreliable protocol.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menyangkut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efisiensi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penyederhanaan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memilih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UDP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transport.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Contohnya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database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hanya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bersifat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query dan response,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lain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sensitif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delay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video conference.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mentolerir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sedikit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kesalahan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gambar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suara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dimengerti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namun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nyaman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dilihat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delay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cukup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berarti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>.</w:t>
      </w:r>
    </w:p>
    <w:p w14:paraId="1C4AA8A9" w14:textId="77777777" w:rsidR="00D863D5" w:rsidRPr="00D863D5" w:rsidRDefault="00D863D5" w:rsidP="00D863D5">
      <w:pPr>
        <w:shd w:val="clear" w:color="auto" w:fill="FFFFFF"/>
        <w:spacing w:before="15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863D5">
        <w:rPr>
          <w:rFonts w:ascii="Arial" w:eastAsia="Times New Roman" w:hAnsi="Arial" w:cs="Arial"/>
          <w:sz w:val="24"/>
          <w:szCs w:val="24"/>
        </w:rPr>
        <w:t xml:space="preserve">5. Application Layer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terakhir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arsitektur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TCP/IP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berfungsi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mendefinisikan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aplikasi-aplikasi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dijalankan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Karena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banyak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lapisan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banyaknya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TCP/IP yang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dijalankan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Contohnya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SMTP ( Simple Mail Transfer Protocol )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pengiriman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e-mail, FTP (File Transfer Protocol)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transfer file, HTTP (Hyper Text Transfer Protocol)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web, NNTP (Network News Transfer Protocol)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distribusi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news group dan lain-lain.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umumnya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 dan IP,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keseluruhan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keluarga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protokol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dinamai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863D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863D5">
        <w:rPr>
          <w:rFonts w:ascii="Arial" w:eastAsia="Times New Roman" w:hAnsi="Arial" w:cs="Arial"/>
          <w:sz w:val="24"/>
          <w:szCs w:val="24"/>
        </w:rPr>
        <w:t xml:space="preserve"> TCP/IP.</w:t>
      </w:r>
    </w:p>
    <w:p w14:paraId="795CC7CF" w14:textId="77777777" w:rsidR="00C2679D" w:rsidRPr="00D863D5" w:rsidRDefault="00C2679D" w:rsidP="00D86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2679D" w:rsidRPr="00D8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398F"/>
    <w:multiLevelType w:val="multilevel"/>
    <w:tmpl w:val="B03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84904"/>
    <w:multiLevelType w:val="multilevel"/>
    <w:tmpl w:val="E99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B"/>
    <w:rsid w:val="0069422B"/>
    <w:rsid w:val="00C2679D"/>
    <w:rsid w:val="00D8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A8E0"/>
  <w15:chartTrackingRefBased/>
  <w15:docId w15:val="{A2802502-A62A-4DCC-90ED-62BA2881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3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2021-03-12T19:14:00Z</dcterms:created>
  <dcterms:modified xsi:type="dcterms:W3CDTF">2021-03-12T19:15:00Z</dcterms:modified>
</cp:coreProperties>
</file>