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9911" w14:textId="4CD154DE" w:rsidR="007D56F5" w:rsidRPr="00FA77ED" w:rsidRDefault="005575B1" w:rsidP="00FA77E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>Nama</w:t>
      </w:r>
      <w:r w:rsidRPr="00FA77ED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FA77ED">
        <w:rPr>
          <w:rFonts w:ascii="Arial" w:hAnsi="Arial" w:cs="Arial"/>
          <w:sz w:val="24"/>
          <w:szCs w:val="24"/>
          <w:lang w:val="en-US"/>
        </w:rPr>
        <w:br/>
        <w:t>NIM</w:t>
      </w:r>
      <w:r w:rsidRPr="00FA77ED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FA77ED">
        <w:rPr>
          <w:rFonts w:ascii="Arial" w:hAnsi="Arial" w:cs="Arial"/>
          <w:sz w:val="24"/>
          <w:szCs w:val="24"/>
          <w:lang w:val="en-US"/>
        </w:rPr>
        <w:br/>
        <w:t>Kelas</w:t>
      </w:r>
      <w:r w:rsidRPr="00FA77ED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FA77ED">
        <w:rPr>
          <w:rFonts w:ascii="Arial" w:hAnsi="Arial" w:cs="Arial"/>
          <w:sz w:val="24"/>
          <w:szCs w:val="24"/>
          <w:lang w:val="en-US"/>
        </w:rPr>
        <w:br/>
        <w:t>Tugas</w:t>
      </w:r>
      <w:r w:rsidRPr="00FA77ED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r w:rsidR="00237964" w:rsidRPr="00FA77ED">
        <w:rPr>
          <w:rFonts w:ascii="Arial" w:hAnsi="Arial" w:cs="Arial"/>
          <w:sz w:val="24"/>
          <w:szCs w:val="24"/>
          <w:lang w:val="en-US"/>
        </w:rPr>
        <w:t>1</w:t>
      </w:r>
      <w:r w:rsidR="00FA77ED" w:rsidRPr="00FA77ED">
        <w:rPr>
          <w:rFonts w:ascii="Arial" w:hAnsi="Arial" w:cs="Arial"/>
          <w:sz w:val="24"/>
          <w:szCs w:val="24"/>
          <w:lang w:val="en-US"/>
        </w:rPr>
        <w:t>4</w:t>
      </w:r>
    </w:p>
    <w:p w14:paraId="1B59282A" w14:textId="71A543F6" w:rsidR="00DF16E5" w:rsidRPr="00FA77ED" w:rsidRDefault="00FA77ED" w:rsidP="00FA77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</w:rPr>
        <w:t>Apa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pengertian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>?</w:t>
      </w:r>
    </w:p>
    <w:p w14:paraId="6C2D3517" w14:textId="3D2FF2E2" w:rsid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FA77ED">
        <w:rPr>
          <w:rFonts w:ascii="Arial" w:hAnsi="Arial" w:cs="Arial"/>
          <w:sz w:val="24"/>
          <w:szCs w:val="24"/>
        </w:rPr>
        <w:t>Menurut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asal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katanya</w:t>
      </w:r>
      <w:proofErr w:type="spellEnd"/>
      <w:r w:rsidRPr="00FA77ED">
        <w:rPr>
          <w:rFonts w:ascii="Arial" w:hAnsi="Arial" w:cs="Arial"/>
          <w:sz w:val="24"/>
          <w:szCs w:val="24"/>
        </w:rPr>
        <w:t>, kata "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A77ED">
        <w:rPr>
          <w:rFonts w:ascii="Arial" w:hAnsi="Arial" w:cs="Arial"/>
          <w:sz w:val="24"/>
          <w:szCs w:val="24"/>
        </w:rPr>
        <w:t>diambil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kata global, yang </w:t>
      </w:r>
      <w:proofErr w:type="spellStart"/>
      <w:r w:rsidRPr="00FA77ED">
        <w:rPr>
          <w:rFonts w:ascii="Arial" w:hAnsi="Arial" w:cs="Arial"/>
          <w:sz w:val="24"/>
          <w:szCs w:val="24"/>
        </w:rPr>
        <w:t>maknanya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ialah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universal. 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adalah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proses di mana </w:t>
      </w:r>
      <w:proofErr w:type="spellStart"/>
      <w:r w:rsidRPr="00FA77ED">
        <w:rPr>
          <w:rFonts w:ascii="Arial" w:hAnsi="Arial" w:cs="Arial"/>
          <w:sz w:val="24"/>
          <w:szCs w:val="24"/>
        </w:rPr>
        <w:t>antar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individu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antar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kelompok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77ED">
        <w:rPr>
          <w:rFonts w:ascii="Arial" w:hAnsi="Arial" w:cs="Arial"/>
          <w:sz w:val="24"/>
          <w:szCs w:val="24"/>
        </w:rPr>
        <w:t>antar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FA77ED">
        <w:rPr>
          <w:rFonts w:ascii="Arial" w:hAnsi="Arial" w:cs="Arial"/>
          <w:sz w:val="24"/>
          <w:szCs w:val="24"/>
        </w:rPr>
        <w:t>saling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berinteraksi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bergantung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terkait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77ED">
        <w:rPr>
          <w:rFonts w:ascii="Arial" w:hAnsi="Arial" w:cs="Arial"/>
          <w:sz w:val="24"/>
          <w:szCs w:val="24"/>
        </w:rPr>
        <w:t>memengaruhi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satu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sama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FA77ED">
        <w:rPr>
          <w:rFonts w:ascii="Arial" w:hAnsi="Arial" w:cs="Arial"/>
          <w:sz w:val="24"/>
          <w:szCs w:val="24"/>
        </w:rPr>
        <w:t>melintasi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batas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Negara</w:t>
      </w:r>
      <w:r w:rsidRPr="00FA77ED">
        <w:rPr>
          <w:rFonts w:ascii="Arial" w:hAnsi="Arial" w:cs="Arial"/>
          <w:sz w:val="24"/>
          <w:szCs w:val="24"/>
        </w:rPr>
        <w:t>.</w:t>
      </w:r>
    </w:p>
    <w:p w14:paraId="7385A336" w14:textId="77777777" w:rsidR="00803F3A" w:rsidRPr="00FA77ED" w:rsidRDefault="00803F3A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407D70C" w14:textId="59B761CE" w:rsidR="00FA77ED" w:rsidRPr="00FA77ED" w:rsidRDefault="00FA77ED" w:rsidP="00FA77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</w:rPr>
        <w:t>Jelaskan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</w:rPr>
        <w:t>sebutkan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ciri-ciri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>!</w:t>
      </w:r>
    </w:p>
    <w:p w14:paraId="540C140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FA77ED">
        <w:rPr>
          <w:rFonts w:ascii="Arial" w:hAnsi="Arial" w:cs="Arial"/>
          <w:sz w:val="24"/>
          <w:szCs w:val="24"/>
        </w:rPr>
        <w:t>Berikut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ini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beberapa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ciri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</w:rPr>
        <w:t>menandakan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berkembangnya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fenomena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di dunia. </w:t>
      </w:r>
    </w:p>
    <w:p w14:paraId="588AE9B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A77ED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A77ED">
        <w:rPr>
          <w:rFonts w:ascii="Arial" w:hAnsi="Arial" w:cs="Arial"/>
          <w:sz w:val="24"/>
          <w:szCs w:val="24"/>
        </w:rPr>
        <w:t>Perubahan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Konstantin </w:t>
      </w:r>
      <w:proofErr w:type="spellStart"/>
      <w:r w:rsidRPr="00FA77ED">
        <w:rPr>
          <w:rFonts w:ascii="Arial" w:hAnsi="Arial" w:cs="Arial"/>
          <w:sz w:val="24"/>
          <w:szCs w:val="24"/>
        </w:rPr>
        <w:t>ruang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</w:rPr>
        <w:t>waktu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</w:rPr>
        <w:t>Perkembangan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barang-barang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seperti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telepon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genggam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televisi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satelit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internet </w:t>
      </w:r>
      <w:proofErr w:type="spellStart"/>
      <w:r w:rsidRPr="00FA77ED">
        <w:rPr>
          <w:rFonts w:ascii="Arial" w:hAnsi="Arial" w:cs="Arial"/>
          <w:sz w:val="24"/>
          <w:szCs w:val="24"/>
        </w:rPr>
        <w:t>menunjukkan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bahwa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komunikasi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FA77ED">
        <w:rPr>
          <w:rFonts w:ascii="Arial" w:hAnsi="Arial" w:cs="Arial"/>
          <w:sz w:val="24"/>
          <w:szCs w:val="24"/>
        </w:rPr>
        <w:t>terjadi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demikian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cepatnya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sementara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melalui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pergerakan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massa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semacam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turisme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memungkinkan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kita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merasakan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banyak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hal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</w:rPr>
        <w:t>berbeda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. </w:t>
      </w:r>
    </w:p>
    <w:p w14:paraId="69C7E99D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A77ED">
        <w:rPr>
          <w:rFonts w:ascii="Arial" w:hAnsi="Arial" w:cs="Arial"/>
          <w:sz w:val="24"/>
          <w:szCs w:val="24"/>
        </w:rPr>
        <w:t xml:space="preserve">2. Pasar dan </w:t>
      </w:r>
      <w:proofErr w:type="spellStart"/>
      <w:r w:rsidRPr="00FA77ED">
        <w:rPr>
          <w:rFonts w:ascii="Arial" w:hAnsi="Arial" w:cs="Arial"/>
          <w:sz w:val="24"/>
          <w:szCs w:val="24"/>
        </w:rPr>
        <w:t>produksi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di negara-negara yang </w:t>
      </w:r>
      <w:proofErr w:type="spellStart"/>
      <w:r w:rsidRPr="00FA77ED">
        <w:rPr>
          <w:rFonts w:ascii="Arial" w:hAnsi="Arial" w:cs="Arial"/>
          <w:sz w:val="24"/>
          <w:szCs w:val="24"/>
        </w:rPr>
        <w:t>berbeda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menjadi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saling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bergantung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sebagai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akibat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pertumbuhan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perdagangan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internasional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peningkatan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pengaruh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perusahaan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multinasional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77ED">
        <w:rPr>
          <w:rFonts w:ascii="Arial" w:hAnsi="Arial" w:cs="Arial"/>
          <w:sz w:val="24"/>
          <w:szCs w:val="24"/>
        </w:rPr>
        <w:t>dominasi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organisasi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semacam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World Trade Organization (WTO). </w:t>
      </w:r>
    </w:p>
    <w:p w14:paraId="5D82C74C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A77ED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FA77ED">
        <w:rPr>
          <w:rFonts w:ascii="Arial" w:hAnsi="Arial" w:cs="Arial"/>
          <w:sz w:val="24"/>
          <w:szCs w:val="24"/>
        </w:rPr>
        <w:t>Peningkatan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interaksi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kultural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melalui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perkembangan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FA77ED">
        <w:rPr>
          <w:rFonts w:ascii="Arial" w:hAnsi="Arial" w:cs="Arial"/>
          <w:sz w:val="24"/>
          <w:szCs w:val="24"/>
        </w:rPr>
        <w:t>massa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77ED">
        <w:rPr>
          <w:rFonts w:ascii="Arial" w:hAnsi="Arial" w:cs="Arial"/>
          <w:sz w:val="24"/>
          <w:szCs w:val="24"/>
        </w:rPr>
        <w:t>terutama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televisi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film, </w:t>
      </w:r>
      <w:proofErr w:type="spellStart"/>
      <w:r w:rsidRPr="00FA77ED">
        <w:rPr>
          <w:rFonts w:ascii="Arial" w:hAnsi="Arial" w:cs="Arial"/>
          <w:sz w:val="24"/>
          <w:szCs w:val="24"/>
        </w:rPr>
        <w:t>musik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77ED">
        <w:rPr>
          <w:rFonts w:ascii="Arial" w:hAnsi="Arial" w:cs="Arial"/>
          <w:sz w:val="24"/>
          <w:szCs w:val="24"/>
        </w:rPr>
        <w:t>transmisi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berita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</w:rPr>
        <w:t>olah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raga </w:t>
      </w:r>
      <w:proofErr w:type="spellStart"/>
      <w:r w:rsidRPr="00FA77ED">
        <w:rPr>
          <w:rFonts w:ascii="Arial" w:hAnsi="Arial" w:cs="Arial"/>
          <w:sz w:val="24"/>
          <w:szCs w:val="24"/>
        </w:rPr>
        <w:t>internasional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FA77ED">
        <w:rPr>
          <w:rFonts w:ascii="Arial" w:hAnsi="Arial" w:cs="Arial"/>
          <w:sz w:val="24"/>
          <w:szCs w:val="24"/>
        </w:rPr>
        <w:t>saat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ini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kita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mengonsumsi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</w:rPr>
        <w:t>mengalami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gagasan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</w:rPr>
        <w:t>pengalaman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baru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mengenai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hal-hal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</w:rPr>
        <w:t>melintasi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beraneka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ragam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misalnya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fashion, </w:t>
      </w:r>
      <w:proofErr w:type="spellStart"/>
      <w:r w:rsidRPr="00FA77ED">
        <w:rPr>
          <w:rFonts w:ascii="Arial" w:hAnsi="Arial" w:cs="Arial"/>
          <w:sz w:val="24"/>
          <w:szCs w:val="24"/>
        </w:rPr>
        <w:t>literatur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A77ED">
        <w:rPr>
          <w:rFonts w:ascii="Arial" w:hAnsi="Arial" w:cs="Arial"/>
          <w:sz w:val="24"/>
          <w:szCs w:val="24"/>
        </w:rPr>
        <w:t>makanan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. </w:t>
      </w:r>
    </w:p>
    <w:p w14:paraId="6B2FF872" w14:textId="1B89C817" w:rsidR="00803F3A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A77ED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FA77ED">
        <w:rPr>
          <w:rFonts w:ascii="Arial" w:hAnsi="Arial" w:cs="Arial"/>
          <w:sz w:val="24"/>
          <w:szCs w:val="24"/>
        </w:rPr>
        <w:t>Meningkatnya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masalah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bersama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misalnya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A77ED">
        <w:rPr>
          <w:rFonts w:ascii="Arial" w:hAnsi="Arial" w:cs="Arial"/>
          <w:sz w:val="24"/>
          <w:szCs w:val="24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lingkungan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hidup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krisis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multinasional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</w:rPr>
        <w:t>inflasi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regional dan lain-lain.</w:t>
      </w:r>
    </w:p>
    <w:p w14:paraId="532708CF" w14:textId="5A850C26" w:rsidR="00FA77ED" w:rsidRPr="00803F3A" w:rsidRDefault="00803F3A" w:rsidP="00803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374C6" w14:textId="1769E569" w:rsidR="00FA77ED" w:rsidRPr="00FA77ED" w:rsidRDefault="00FA77ED" w:rsidP="00FA77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Pengaruh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</w:rPr>
        <w:t>Kehidupan</w:t>
      </w:r>
      <w:proofErr w:type="spellEnd"/>
      <w:r w:rsidRPr="00FA77ED">
        <w:rPr>
          <w:rFonts w:ascii="Arial" w:hAnsi="Arial" w:cs="Arial"/>
          <w:sz w:val="24"/>
          <w:szCs w:val="24"/>
        </w:rPr>
        <w:t>?</w:t>
      </w:r>
    </w:p>
    <w:p w14:paraId="7BE42367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Pengaruh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mencakup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aspek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aspek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hokum.</w:t>
      </w:r>
    </w:p>
    <w:p w14:paraId="7A2F1CBA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C6E0493" w14:textId="33E0A5A3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definisi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baku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standar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mengenai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sederhana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diartikan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terlibatdalam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dunia. Era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membuka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peluang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sekaligus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tantangan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pengusaha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pada era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saing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live cycle product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relatif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pendek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trend pasar,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kemampuan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inovasi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relatif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Ditinjau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ekspor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liberalisasi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tekstil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pakaian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jadi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menguntungkan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sektor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pertanian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khususnya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makanan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23B2891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Teknologi </w:t>
      </w:r>
    </w:p>
    <w:p w14:paraId="134223C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Teknologi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berpengaruh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kelangsungan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dunia,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dimanapun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tinggal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berkomunikasi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meskipun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terpisah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sekalipun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6B635CC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DEA8C0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identik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pop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fleksibel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berubahubah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pop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awalnya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hegemoni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Barat (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Amerika),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ditandai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merebaknya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Amerika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industri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musik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olahraga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mode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pakaian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dan film-film Amerika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menyebar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dunia.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didunia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 orang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orang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di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sering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kali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hilangnya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ataupun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pergabungan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melahirkan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0A0A53F1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42F9E6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pengtahuan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umat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Berlangsung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ruang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giat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pengetahuaannya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Karena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lastRenderedPageBreak/>
        <w:t>ditemukan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menyebar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turut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diterapkan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pula di Negara lain.</w:t>
      </w:r>
    </w:p>
    <w:p w14:paraId="2979D2FC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Hukum </w:t>
      </w:r>
    </w:p>
    <w:p w14:paraId="5492B932" w14:textId="24F08232" w:rsid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dinamika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segala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dimensinya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pengaruh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peraturan-peraturan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negara-negara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berkembang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mengenai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investasi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perdagangan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jasa-jasa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bidang-bidang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mendekati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negara-negara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maju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mengklaim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penganut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system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hukum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nasional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mutlak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. Karena hokum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tesebut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diadopsi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 Negara lain</w:t>
      </w:r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39BF8484" w14:textId="77777777" w:rsidR="00803F3A" w:rsidRPr="00FA77ED" w:rsidRDefault="00803F3A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2AAEF4B" w14:textId="6E0E47E9" w:rsidR="00FA77ED" w:rsidRPr="00803F3A" w:rsidRDefault="00FA77ED" w:rsidP="00803F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03F3A">
        <w:rPr>
          <w:rFonts w:ascii="Arial" w:hAnsi="Arial" w:cs="Arial"/>
          <w:sz w:val="24"/>
          <w:szCs w:val="24"/>
        </w:rPr>
        <w:t>Apa</w:t>
      </w:r>
      <w:proofErr w:type="spellEnd"/>
      <w:r w:rsidRPr="00803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F3A">
        <w:rPr>
          <w:rFonts w:ascii="Arial" w:hAnsi="Arial" w:cs="Arial"/>
          <w:sz w:val="24"/>
          <w:szCs w:val="24"/>
        </w:rPr>
        <w:t>saja</w:t>
      </w:r>
      <w:proofErr w:type="spellEnd"/>
      <w:r w:rsidRPr="00803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F3A">
        <w:rPr>
          <w:rFonts w:ascii="Arial" w:hAnsi="Arial" w:cs="Arial"/>
          <w:sz w:val="24"/>
          <w:szCs w:val="24"/>
        </w:rPr>
        <w:t>dampak</w:t>
      </w:r>
      <w:proofErr w:type="spellEnd"/>
      <w:r w:rsidRPr="00803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F3A">
        <w:rPr>
          <w:rFonts w:ascii="Arial" w:hAnsi="Arial" w:cs="Arial"/>
          <w:sz w:val="24"/>
          <w:szCs w:val="24"/>
        </w:rPr>
        <w:t>Globalisasi</w:t>
      </w:r>
      <w:proofErr w:type="spellEnd"/>
      <w:r w:rsidRPr="00803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F3A">
        <w:rPr>
          <w:rFonts w:ascii="Arial" w:hAnsi="Arial" w:cs="Arial"/>
          <w:sz w:val="24"/>
          <w:szCs w:val="24"/>
        </w:rPr>
        <w:t>dalam</w:t>
      </w:r>
      <w:proofErr w:type="spellEnd"/>
      <w:r w:rsidRPr="00803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F3A">
        <w:rPr>
          <w:rFonts w:ascii="Arial" w:hAnsi="Arial" w:cs="Arial"/>
          <w:sz w:val="24"/>
          <w:szCs w:val="24"/>
        </w:rPr>
        <w:t>Kehidupan</w:t>
      </w:r>
      <w:proofErr w:type="spellEnd"/>
      <w:r w:rsidRPr="00803F3A">
        <w:rPr>
          <w:rFonts w:ascii="Arial" w:hAnsi="Arial" w:cs="Arial"/>
          <w:sz w:val="24"/>
          <w:szCs w:val="24"/>
        </w:rPr>
        <w:t>?.</w:t>
      </w:r>
    </w:p>
    <w:p w14:paraId="28E10117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Proses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berlangsung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menembus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ruang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</w:t>
      </w:r>
    </w:p>
    <w:p w14:paraId="5AF38D52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membawa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Negara- Negara di</w:t>
      </w:r>
    </w:p>
    <w:p w14:paraId="4C817072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dunia.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negar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ayang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menutup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perkembnagn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 Mau</w:t>
      </w:r>
    </w:p>
    <w:p w14:paraId="1CC3ABEB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menghadapi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derasnya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arus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19A71C6F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Arus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globalisasi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tentu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itu</w:t>
      </w:r>
      <w:proofErr w:type="spellEnd"/>
    </w:p>
    <w:p w14:paraId="3AFA7B6F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negatif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:</w:t>
      </w:r>
    </w:p>
    <w:p w14:paraId="365E122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</w:p>
    <w:p w14:paraId="51EAA72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</w:p>
    <w:p w14:paraId="321A4B5F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dijalankan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terbuka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transparan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).</w:t>
      </w:r>
    </w:p>
    <w:p w14:paraId="35CA3FB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partisipasi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2AFA74B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Mendorong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kreativitas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alat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control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pengawas</w:t>
      </w:r>
      <w:proofErr w:type="spellEnd"/>
    </w:p>
    <w:p w14:paraId="655D7822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mengawasi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4DD6ABC2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banyaknya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nonpemerintah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partai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, dan LSM yang</w:t>
      </w:r>
    </w:p>
    <w:p w14:paraId="3F88118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menyuarakan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HAM dan aspires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6215895D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5)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Terbukanya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kesempatan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lain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</w:p>
    <w:p w14:paraId="6F439165" w14:textId="32267920" w:rsidR="00803F3A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sukses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mereka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diterapkan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06457858" w14:textId="77B3F5F5" w:rsidR="00FA77ED" w:rsidRPr="00803F3A" w:rsidRDefault="00803F3A" w:rsidP="00803F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DBD0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lastRenderedPageBreak/>
        <w:t xml:space="preserve">b.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Negatif</w:t>
      </w:r>
      <w:proofErr w:type="spellEnd"/>
    </w:p>
    <w:p w14:paraId="0BB8F68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lunturnya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nilai – nilai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mendasar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</w:p>
    <w:p w14:paraId="51D67C1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kekeluargaan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musyawarah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mufakat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gotong royong.</w:t>
      </w:r>
    </w:p>
    <w:p w14:paraId="2C63A9D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menguatnya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nilai – nilai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berdasar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semangat</w:t>
      </w:r>
      <w:proofErr w:type="spellEnd"/>
    </w:p>
    <w:p w14:paraId="06787AE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individualis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tirani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minoritas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570E92F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Penyebaran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nilai – nilai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barat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cenderung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anarkis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tanpa</w:t>
      </w:r>
      <w:proofErr w:type="spellEnd"/>
    </w:p>
    <w:p w14:paraId="65288197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mementingkan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5E006DB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Hukum,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Keamanan</w:t>
      </w:r>
      <w:proofErr w:type="spellEnd"/>
    </w:p>
    <w:p w14:paraId="517E335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</w:p>
    <w:p w14:paraId="71836D7C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jaminan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HAM.</w:t>
      </w:r>
    </w:p>
    <w:p w14:paraId="5A0C1DB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hokum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UU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berpihak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</w:p>
    <w:p w14:paraId="1DDBDBA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1686730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tuntutan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aparat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penegak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hokum,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</w:t>
      </w:r>
    </w:p>
    <w:p w14:paraId="3EF7B9D2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bertindak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professional,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transpararan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pandang</w:t>
      </w:r>
      <w:proofErr w:type="spellEnd"/>
    </w:p>
    <w:p w14:paraId="40A084C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bulu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6913B2AB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4) Masyarakat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control hokum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dilakasanakan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</w:t>
      </w:r>
    </w:p>
    <w:p w14:paraId="33BA302D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08D6F0F6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negative</w:t>
      </w:r>
    </w:p>
    <w:p w14:paraId="38E6D33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Peran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menjaga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ketertiban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berkurang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karena</w:t>
      </w:r>
      <w:proofErr w:type="spellEnd"/>
    </w:p>
    <w:p w14:paraId="0A413076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tugas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berwajib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01ECC5AF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Akan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memisahkan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megarah</w:t>
      </w:r>
      <w:proofErr w:type="spellEnd"/>
    </w:p>
    <w:p w14:paraId="7368817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terpengaruh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–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dinegara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lain</w:t>
      </w:r>
    </w:p>
    <w:p w14:paraId="0B3CC47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Ekonomi</w:t>
      </w:r>
      <w:proofErr w:type="spellEnd"/>
    </w:p>
    <w:p w14:paraId="35493C21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</w:p>
    <w:p w14:paraId="55949B5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memperluas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pasar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memproduksi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hingga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</w:t>
      </w:r>
      <w:proofErr w:type="spellEnd"/>
    </w:p>
    <w:p w14:paraId="41188B9C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negeri.</w:t>
      </w:r>
    </w:p>
    <w:p w14:paraId="65B0B73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Menigkatkan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kesmpatan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devisa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Negara.</w:t>
      </w:r>
    </w:p>
    <w:p w14:paraId="47708C45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Mendorong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belomba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lomba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</w:p>
    <w:p w14:paraId="43C2191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berkualitas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084A7CE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Memudahkan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memperoleh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modal,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luar</w:t>
      </w:r>
      <w:proofErr w:type="spellEnd"/>
    </w:p>
    <w:p w14:paraId="2CA56336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>negeri.</w:t>
      </w:r>
    </w:p>
    <w:p w14:paraId="5FDBCD2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Negatif</w:t>
      </w:r>
      <w:proofErr w:type="spellEnd"/>
    </w:p>
    <w:p w14:paraId="0E5B5141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tersingkir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bermodal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6048E18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Akibat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pasar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mengancam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 yang</w:t>
      </w:r>
    </w:p>
    <w:p w14:paraId="6701241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lastRenderedPageBreak/>
        <w:t>mayoritas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kualitasnya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dibawah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negeri.</w:t>
      </w:r>
    </w:p>
    <w:p w14:paraId="31D1EEE7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Membuka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investasi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 yang juga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berpotensi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dapat</w:t>
      </w:r>
      <w:proofErr w:type="spellEnd"/>
    </w:p>
    <w:p w14:paraId="5DC6F36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menguasai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perekonomian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negeri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tentu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memperburuk</w:t>
      </w:r>
      <w:proofErr w:type="spellEnd"/>
    </w:p>
    <w:p w14:paraId="3473937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perekonomian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50EC79FE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Memperlebar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kesenjangan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perekonomian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maju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Negara</w:t>
      </w:r>
    </w:p>
    <w:p w14:paraId="1B10EF99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berkembang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73C490C1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</w:p>
    <w:p w14:paraId="56F22397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positif</w:t>
      </w:r>
      <w:proofErr w:type="spellEnd"/>
    </w:p>
    <w:p w14:paraId="224C2BDA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Memajukan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pola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pikir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5F3B156C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etos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disiplin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jiwa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kemandirian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78B1B828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Mudahnya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mengadopsi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 lain.</w:t>
      </w:r>
    </w:p>
    <w:p w14:paraId="54F2D443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Dampak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negative</w:t>
      </w:r>
    </w:p>
    <w:p w14:paraId="02C5E06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1)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Mudahnya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Negara</w:t>
      </w:r>
    </w:p>
    <w:p w14:paraId="7C3E0BD4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asal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7358CA5D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2)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Luturnya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semangat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dan nilai – nilai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mengakar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3058366A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Merusak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moral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akibat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penyaringan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</w:t>
      </w:r>
    </w:p>
    <w:p w14:paraId="432C584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.</w:t>
      </w:r>
    </w:p>
    <w:p w14:paraId="17425DA1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Menumbuhkan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gaya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;</w:t>
      </w:r>
    </w:p>
    <w:p w14:paraId="680E9CD0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konsummerisme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konsumsi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berlebihan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),</w:t>
      </w:r>
    </w:p>
    <w:p w14:paraId="13A2C1AA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pragtisme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kegitatan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vermanfaat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),</w:t>
      </w:r>
    </w:p>
    <w:p w14:paraId="65EC5206" w14:textId="77777777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c.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hedonisme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mengutamakan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) dan</w:t>
      </w:r>
    </w:p>
    <w:p w14:paraId="658BF190" w14:textId="3613A405" w:rsidR="00FA77ED" w:rsidRPr="00FA77ED" w:rsidRDefault="00FA77ED" w:rsidP="00FA77E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A77ED">
        <w:rPr>
          <w:rFonts w:ascii="Arial" w:hAnsi="Arial" w:cs="Arial"/>
          <w:sz w:val="24"/>
          <w:szCs w:val="24"/>
          <w:lang w:val="en-US"/>
        </w:rPr>
        <w:t xml:space="preserve">d.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individualisme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mengutamakan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kepentikan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77ED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Pr="00FA77ED">
        <w:rPr>
          <w:rFonts w:ascii="Arial" w:hAnsi="Arial" w:cs="Arial"/>
          <w:sz w:val="24"/>
          <w:szCs w:val="24"/>
          <w:lang w:val="en-US"/>
        </w:rPr>
        <w:t>).</w:t>
      </w:r>
    </w:p>
    <w:sectPr w:rsidR="00FA77ED" w:rsidRPr="00FA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06993"/>
    <w:multiLevelType w:val="hybridMultilevel"/>
    <w:tmpl w:val="69D200D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F0107"/>
    <w:multiLevelType w:val="hybridMultilevel"/>
    <w:tmpl w:val="E7683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E7FD4"/>
    <w:multiLevelType w:val="hybridMultilevel"/>
    <w:tmpl w:val="A4B66A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5CC8"/>
    <w:multiLevelType w:val="hybridMultilevel"/>
    <w:tmpl w:val="9E90A21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5"/>
    <w:rsid w:val="00237964"/>
    <w:rsid w:val="005575B1"/>
    <w:rsid w:val="006B1735"/>
    <w:rsid w:val="007D56F5"/>
    <w:rsid w:val="00803F3A"/>
    <w:rsid w:val="00B26E2D"/>
    <w:rsid w:val="00DF16E5"/>
    <w:rsid w:val="00E056B5"/>
    <w:rsid w:val="00F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625"/>
  <w15:chartTrackingRefBased/>
  <w15:docId w15:val="{F3B655F1-00C2-4A39-8B16-233DE3A0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1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2021-06-14T02:29:00Z</dcterms:created>
  <dcterms:modified xsi:type="dcterms:W3CDTF">2021-07-12T00:51:00Z</dcterms:modified>
</cp:coreProperties>
</file>