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26"/>
      </w:tblGrid>
      <w:tr w:rsidR="00905A0D" w:rsidRPr="00905A0D" w:rsidTr="00905A0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5"/>
              <w:gridCol w:w="81"/>
            </w:tblGrid>
            <w:tr w:rsidR="00905A0D" w:rsidRPr="00905A0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  <w:lang w:eastAsia="en-IN"/>
                    </w:rPr>
                    <w:t>Human Activity Recognition Using Smartphones Data Set</w:t>
                  </w:r>
                  <w:r w:rsidRPr="00905A0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05A0D">
                    <w:rPr>
                      <w:rFonts w:ascii="Arial" w:eastAsia="Times New Roman" w:hAnsi="Arial" w:cs="Arial"/>
                      <w:i/>
                      <w:iCs/>
                      <w:color w:val="123654"/>
                      <w:sz w:val="27"/>
                      <w:szCs w:val="27"/>
                      <w:lang w:eastAsia="en-IN"/>
                    </w:rPr>
                    <w:t>Download</w:t>
                  </w: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: </w:t>
                  </w:r>
                  <w:hyperlink r:id="rId4" w:history="1">
                    <w:r w:rsidRPr="00905A0D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  <w:lang w:eastAsia="en-IN"/>
                      </w:rPr>
                      <w:t>Data Folder</w:t>
                    </w:r>
                  </w:hyperlink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, </w:t>
                  </w:r>
                  <w:hyperlink r:id="rId5" w:history="1">
                    <w:r w:rsidRPr="00905A0D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  <w:lang w:eastAsia="en-IN"/>
                      </w:rPr>
                      <w:t>Data Set Description</w:t>
                    </w:r>
                  </w:hyperlink>
                </w:p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Abstract</w:t>
                  </w: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: Human Activity Recognition database built from the recordings of 30 subjects performing activities of daily living (ADL) while carrying a waist-mounted smartphone with embedded inertial sensors.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5A0D" w:rsidRPr="00905A0D" w:rsidRDefault="00905A0D" w:rsidP="00905A0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05A0D" w:rsidRPr="00905A0D" w:rsidRDefault="00905A0D" w:rsidP="00905A0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146"/>
              <w:gridCol w:w="1779"/>
              <w:gridCol w:w="1581"/>
              <w:gridCol w:w="797"/>
              <w:gridCol w:w="1408"/>
              <w:gridCol w:w="1179"/>
            </w:tblGrid>
            <w:tr w:rsidR="00905A0D" w:rsidRPr="00905A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Multivariate, Time-Series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10299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Computer</w:t>
                  </w:r>
                </w:p>
              </w:tc>
            </w:tr>
            <w:tr w:rsidR="00905A0D" w:rsidRPr="00905A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561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2012-12-10</w:t>
                  </w:r>
                </w:p>
              </w:tc>
            </w:tr>
            <w:tr w:rsidR="00905A0D" w:rsidRPr="00905A0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Classification, Clustering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  <w:lang w:eastAsia="en-IN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05A0D" w:rsidRPr="00905A0D" w:rsidRDefault="00905A0D" w:rsidP="00905A0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</w:pPr>
                  <w:r w:rsidRPr="00905A0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  <w:lang w:eastAsia="en-IN"/>
                    </w:rPr>
                    <w:t>960577</w:t>
                  </w:r>
                </w:p>
              </w:tc>
            </w:tr>
          </w:tbl>
          <w:p w:rsidR="00905A0D" w:rsidRPr="00905A0D" w:rsidRDefault="00905A0D" w:rsidP="0090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  <w:lang w:eastAsia="en-IN"/>
              </w:rPr>
            </w:pPr>
            <w:r w:rsidRPr="00905A0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en-IN"/>
              </w:rPr>
              <w:t>Source:</w:t>
            </w: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Jorge L. Reyes-Ortiz(1,2), Davide Anguita(1), Alessandro Ghio(1), Luca Oneto(1) and Xavier Parra(2)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1 - Smartlab - Non-Linear Complex Systems Laboratory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DITEN - Università degli Studi di Genova, Genoa (I-16145), Italy.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2 - CETpD - Technical Research Centre for Dependency Care and Autonomous Living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Universitat Politècnica de Catalunya (BarcelonaTech). Vilanova i la Geltrú (08800), Spain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activityrecognition '@' smartlab.ws</w:t>
            </w:r>
          </w:p>
          <w:p w:rsidR="00905A0D" w:rsidRPr="00905A0D" w:rsidRDefault="00905A0D" w:rsidP="0090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  <w:lang w:eastAsia="en-IN"/>
              </w:rPr>
            </w:pPr>
            <w:r w:rsidRPr="00905A0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en-IN"/>
              </w:rPr>
              <w:t>Data Set Information:</w:t>
            </w: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Check the README.txt file for further details about this dataset.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A video of the experiment including an example of the 6 recorded activities with one of the participants can be seen in the following link: </w:t>
            </w:r>
            <w:hyperlink r:id="rId6" w:history="1">
              <w:r w:rsidRPr="00905A0D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  <w:lang w:eastAsia="en-IN"/>
                </w:rPr>
                <w:t>[Web Link]</w:t>
              </w:r>
            </w:hyperlink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lastRenderedPageBreak/>
              <w:t>An updated version of this dataset can be found at </w:t>
            </w:r>
            <w:hyperlink r:id="rId7" w:history="1">
              <w:r w:rsidRPr="00905A0D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  <w:lang w:eastAsia="en-IN"/>
                </w:rPr>
                <w:t>[Web Link]</w:t>
              </w:r>
            </w:hyperlink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. It includes labels of postural transitions between activities and also the full raw inertial signals instead of the ones pre-processed into windows.</w:t>
            </w:r>
          </w:p>
          <w:p w:rsidR="00905A0D" w:rsidRPr="00905A0D" w:rsidRDefault="00905A0D" w:rsidP="0090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  <w:lang w:eastAsia="en-IN"/>
              </w:rPr>
            </w:pPr>
            <w:r w:rsidRPr="00905A0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en-IN"/>
              </w:rPr>
              <w:t>Attribute Information:</w:t>
            </w: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For each record in the dataset it is provided: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- Triaxial acceleration from the accelerometer (total acceleration) and the estimated body acceleration.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- Triaxial Angular velocity from the gyroscope.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- A 561-feature vector with time and frequency domain variables.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- Its activity label.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- An identifier of the subject who carried out the experiment.</w:t>
            </w:r>
          </w:p>
          <w:p w:rsidR="00905A0D" w:rsidRPr="00905A0D" w:rsidRDefault="00905A0D" w:rsidP="0090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  <w:lang w:eastAsia="en-IN"/>
              </w:rPr>
            </w:pPr>
            <w:r w:rsidRPr="00905A0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en-IN"/>
              </w:rPr>
              <w:t>Relevant Papers:</w:t>
            </w: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Davide Anguita, Alessandro Ghio, Luca Oneto, Xavier Parra, Jorge L. Reyes-Ortiz. Energy Efficient Smartphone-Based Activity Recognition using Fixed-Point Arithmetic. Journal of Universal Computer Science. Special Issue in Ambient Assisted Living: Home Care. Volume 19, Issue 9. May 2013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Davide Anguita, Alessandro Ghio, Luca Oneto, Xavier Parra and Jorge L. Reyes-Ortiz. Human Activity Recognition on Smartphones using a Multiclass Hardware-Friendly Support Vector Machine. 4th International Workshop of Ambient Assited Living, IWAAL 2012, Vitoria-Gasteiz, Spain, December 3-5, 2012. Proceedings. Lecture Notes in Computer Science 2012, pp 216-223.</w:t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</w: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br/>
              <w:t>Jorge Luis Reyes-Ortiz, Alessandro Ghio, Xavier Parra-Llanas, Davide Anguita, Joan Cabestany, Andreu Català. Human Activity and Motion Disorder Recognition: Towards Smarter Interactive Cognitive Environments. 21th European Symposium on Artificial Neural Networks, Computational Intelligence and Machine Learning, ESANN 2013. Bruges, Belgium 24-26 April 2013.</w:t>
            </w:r>
          </w:p>
          <w:p w:rsidR="00905A0D" w:rsidRPr="00905A0D" w:rsidRDefault="00905A0D" w:rsidP="00905A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  <w:lang w:eastAsia="en-IN"/>
              </w:rPr>
            </w:pPr>
            <w:r w:rsidRPr="00905A0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en-IN"/>
              </w:rPr>
              <w:t>Citation Request:</w:t>
            </w:r>
          </w:p>
          <w:p w:rsidR="00905A0D" w:rsidRPr="00905A0D" w:rsidRDefault="00905A0D" w:rsidP="00905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905A0D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Davide Anguita, Alessandro Ghio, Luca Oneto, Xavier Parra and Jorge L. Reyes-Ortiz. A Public Domain Dataset for Human Activity Recognition Using Smartphones. 21th European Symposium on Artificial Neural Networks, Computational Intelligence and Machine Learning, ESANN 2013. Bruges, Belgium 24-26 April 2013.</w:t>
            </w:r>
          </w:p>
        </w:tc>
      </w:tr>
    </w:tbl>
    <w:p w:rsidR="00777EF5" w:rsidRDefault="00777EF5">
      <w:bookmarkStart w:id="0" w:name="_GoBack"/>
      <w:bookmarkEnd w:id="0"/>
    </w:p>
    <w:sectPr w:rsidR="0077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3"/>
    <w:rsid w:val="00777EF5"/>
    <w:rsid w:val="00905A0D"/>
    <w:rsid w:val="009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68DD7-4EAF-485D-BB17-C909C36F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/Smartphone-Based+Recognition+of+Human+Activities+and+Postural+Trans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XOEN9W05_4A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hyperlink" Target="http://archive.ics.uci.edu/ml/machine-learning-databases/002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2020-04-03T10:00:00Z</dcterms:created>
  <dcterms:modified xsi:type="dcterms:W3CDTF">2020-04-03T10:00:00Z</dcterms:modified>
</cp:coreProperties>
</file>