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7A37" w:rsidRDefault="00000000">
      <w:pPr>
        <w:pStyle w:val="Title"/>
      </w:pPr>
      <w:r>
        <w:t>Loan Application-Based Feature Set</w:t>
      </w:r>
    </w:p>
    <w:p w:rsidR="00C07A37" w:rsidRDefault="00000000">
      <w:r>
        <w:t>This document lists all calculated features derived from:</w:t>
      </w:r>
      <w:r>
        <w:br/>
        <w:t>1. Customer transaction history</w:t>
      </w:r>
      <w:r>
        <w:br/>
        <w:t>2. Loan history</w:t>
      </w:r>
      <w:r>
        <w:br/>
        <w:t>3. Customer profile as of each loan application date.</w:t>
      </w:r>
      <w:r>
        <w:br/>
        <w:t>________________________________________</w:t>
      </w:r>
    </w:p>
    <w:p w:rsidR="00C07A37" w:rsidRDefault="00000000" w:rsidP="00F64424">
      <w:pPr>
        <w:pStyle w:val="Heading2"/>
      </w:pPr>
      <w:r>
        <w:t>Transaction-Based Features (Per Loan Application)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proofErr w:type="spellStart"/>
      <w:r w:rsidRPr="00F64424">
        <w:rPr>
          <w:b/>
        </w:rPr>
        <w:t>Txn_Count</w:t>
      </w:r>
      <w:proofErr w:type="spellEnd"/>
      <w:r>
        <w:br/>
        <w:t>Description: Total number of transactions the customer made before the loan application date.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proofErr w:type="spellStart"/>
      <w:r w:rsidRPr="00F64424">
        <w:rPr>
          <w:b/>
        </w:rPr>
        <w:t>Txn_Sum</w:t>
      </w:r>
      <w:proofErr w:type="spellEnd"/>
      <w:r>
        <w:br/>
        <w:t>Description: Sum of all transaction amounts (both incoming and outgoing) prior to the loan.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Txn_Avg</w:t>
      </w:r>
      <w:r>
        <w:br/>
        <w:t>Description: Average transaction amount before the loan.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Txn_Std</w:t>
      </w:r>
      <w:r>
        <w:br/>
        <w:t>Description: Standard deviation of transaction amounts before the loan.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Txn_Max</w:t>
      </w:r>
      <w:r>
        <w:br/>
        <w:t>Description: Maximum transaction amount prior to loan application.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Txn_Min</w:t>
      </w:r>
      <w:r>
        <w:br/>
        <w:t>Description: Minimum transaction amount before the loan.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Txn_In_Count</w:t>
      </w:r>
      <w:r>
        <w:br/>
        <w:t>Description: Number of incoming (credit) transactions before loan date.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Txn_Out_Count</w:t>
      </w:r>
      <w:r>
        <w:br/>
        <w:t>Description: Number of outgoing (debit) transactions before loan date.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Txn_Net</w:t>
      </w:r>
      <w:r>
        <w:br/>
        <w:t>Description: Net cash flow before loan = Incoming Amounts - Outgoing Amounts.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Txn_LastDaysAgo</w:t>
      </w:r>
      <w:r>
        <w:br/>
        <w:t>Description: Number of days since the most recent transaction before the loan.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Txn_Sum_1M, Txn_Sum_3M, Txn_Sum_6M</w:t>
      </w:r>
      <w:r>
        <w:br/>
        <w:t>Description: Sum of transaction amounts in the last 1, 3, and 6 months before the loan.</w:t>
      </w:r>
    </w:p>
    <w:p w:rsidR="00C07A37" w:rsidRDefault="00000000" w:rsidP="00F64424">
      <w:pPr>
        <w:pStyle w:val="Heading2"/>
      </w:pPr>
      <w:r>
        <w:t>Loan History-Based Features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Hist_CountLoans</w:t>
      </w:r>
      <w:r>
        <w:br/>
        <w:t>Description: Number of previous loans before current application.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Hist_TotalAmount</w:t>
      </w:r>
      <w:r>
        <w:br/>
        <w:t>Description: Total amount of all previous loans.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Hist_AvgAmount, Hist_StdAmount, Hist_MinAmount, Hist_MaxAmount</w:t>
      </w:r>
      <w:r>
        <w:br/>
        <w:t>Description: Aggregated statistics of previous loan amounts.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lastRenderedPageBreak/>
        <w:t>Hist_SumEMIs, Hist_MeanEMIs</w:t>
      </w:r>
      <w:r>
        <w:br/>
        <w:t>Description: Total and average number of EMIs from previous loans.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Hist_DefaultedCount</w:t>
      </w:r>
      <w:r>
        <w:br/>
        <w:t>Description: Number of previously defaulted loans.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Hist_DefaultRatio</w:t>
      </w:r>
      <w:r>
        <w:br/>
        <w:t>Description: Share of defaults among all previous loans.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Hist_DaysSinceLastLoan</w:t>
      </w:r>
      <w:r>
        <w:br/>
        <w:t>Description: Days since the most recent loan before the current one.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Hist_MonthsSinceFirstLoan</w:t>
      </w:r>
      <w:r>
        <w:br/>
        <w:t>Description: Time since first-ever loan.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Hist_AvgLoanGap, Hist_TimeDiffsStd</w:t>
      </w:r>
      <w:r>
        <w:br/>
        <w:t>Description: Average and standard deviation of time between past loans.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Hist_LoanFrequencyPerYear</w:t>
      </w:r>
      <w:r>
        <w:br/>
        <w:t>Description: Loan count normalized per year.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Hist_ShortTermLoanShare</w:t>
      </w:r>
      <w:r>
        <w:br/>
        <w:t>Description: Ratio of past loans with &lt;= 6 EMIs.</w:t>
      </w:r>
    </w:p>
    <w:p w:rsidR="00C07A37" w:rsidRDefault="00000000" w:rsidP="00F64424">
      <w:pPr>
        <w:pStyle w:val="Heading2"/>
      </w:pPr>
      <w:r>
        <w:t>Customer Profile Features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CustomerAgeAtApplication</w:t>
      </w:r>
      <w:r>
        <w:br/>
        <w:t>Description: Customer's age at time of loan application.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DaysSinceRegistration</w:t>
      </w:r>
      <w:r>
        <w:br/>
        <w:t>Description: Days between registration and loan application.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IsRegisteredBeforeApplication</w:t>
      </w:r>
      <w:r>
        <w:br/>
        <w:t>Description: Whether registration was completed before application.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LifecycleStatus_Active, LifecycleStatus_Dormant, LifecycleStatus_Closed</w:t>
      </w:r>
      <w:r>
        <w:br/>
        <w:t>Description: One-hot encoded lifecycle status at time of loan.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PreviouslyDefaulted</w:t>
      </w:r>
      <w:r>
        <w:br/>
        <w:t>Description: Whether the customer had defaulted historically.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IsFromKenya, IsFromEthiopia, IsFromUganda</w:t>
      </w:r>
      <w:r>
        <w:br/>
        <w:t>Description: One-hot encoded country indicator.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AddressLength</w:t>
      </w:r>
      <w:r>
        <w:br/>
        <w:t>Description: Number of characters in the customer address field.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ApplicationMonth, ApplicationWeekday</w:t>
      </w:r>
      <w:r>
        <w:br/>
        <w:t>Description: Month and weekday of the loan application.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YearsBetweenRegAndLoan</w:t>
      </w:r>
      <w:r>
        <w:br/>
        <w:t>Description: Time in years from registration to loan application.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AgeGroup_&lt;25&gt;, AgeGroup_25–35, ..., AgeGroup_65+</w:t>
      </w:r>
      <w:r>
        <w:br/>
        <w:t>Description: One-hot encoded age group category.</w:t>
      </w:r>
    </w:p>
    <w:p w:rsidR="00C07A37" w:rsidRDefault="00000000" w:rsidP="00F64424">
      <w:pPr>
        <w:pStyle w:val="Heading2"/>
      </w:pPr>
      <w:r>
        <w:t>Aggregated and Interaction-Based Features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IncomePerLoan</w:t>
      </w:r>
      <w:r>
        <w:br/>
        <w:t>Description: Ratio of total transaction income to number of past loans.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TxnToLoanAmountRatio</w:t>
      </w:r>
      <w:r>
        <w:br/>
        <w:t>Description: Ratio of transaction sum to historical loan amount.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lastRenderedPageBreak/>
        <w:t>NetToEMI</w:t>
      </w:r>
      <w:r>
        <w:br/>
        <w:t>Description: Net cash flow divided by average number of EMIs.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InflowToDependentsRatio</w:t>
      </w:r>
      <w:r>
        <w:br/>
        <w:t>Description: Adjusted income per age and default status.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TxnToRegDaysRatio</w:t>
      </w:r>
      <w:r>
        <w:br/>
        <w:t>Description: Number of transactions per day since registration.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AvgTxnToAvgLoanRatio</w:t>
      </w:r>
      <w:r>
        <w:br/>
        <w:t>Description: Average transaction amount divided by average historical loan.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IsTxnDeclining</w:t>
      </w:r>
      <w:r>
        <w:br/>
        <w:t>Description: Binary flag indicating if Txn_Sum_1M &lt; Txn_Sum_3M &lt; Txn_Sum_6M.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IsRecentLoanSpike</w:t>
      </w:r>
      <w:r>
        <w:br/>
        <w:t>Description: Recent loan burst indicator (last loan &lt; 60 days ago).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LowTxnHighLoans</w:t>
      </w:r>
      <w:r>
        <w:br/>
        <w:t>Description: Binary flag for low transaction sum but high total borrowed amount.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InactivitySpike</w:t>
      </w:r>
      <w:r>
        <w:br/>
        <w:t>Description: Flag for long transaction inactivity before the loan.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TxnPerMonth</w:t>
      </w:r>
      <w:r>
        <w:br/>
        <w:t>Description: Normalized transaction frequency.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NetFlowPerTxn</w:t>
      </w:r>
      <w:r>
        <w:br/>
        <w:t>Description: Average net flow per transaction.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RecentActivityBoost</w:t>
      </w:r>
      <w:r>
        <w:br/>
        <w:t>Description: Ratio of last 1M transaction sum to 6M sum.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RecentOutRatio</w:t>
      </w:r>
      <w:r>
        <w:br/>
        <w:t>Description: Ratio of 1-month activity to total volume.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OutgoingToIncomingRatio</w:t>
      </w:r>
      <w:r>
        <w:br/>
        <w:t>Description: Ratio of debit to credit transaction counts.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TxnStdToAvgRatio</w:t>
      </w:r>
      <w:r>
        <w:br/>
        <w:t>Description: Volatility indicator: standard deviation vs average amount.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EMIToTxnAvgRatio</w:t>
      </w:r>
      <w:r>
        <w:br/>
        <w:t>Description: EMI burden relative to transaction size.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LoanAmountToTxnNetRatio</w:t>
      </w:r>
      <w:r>
        <w:br/>
        <w:t>Description: Loan amount divided by total net transaction inflow.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AgeToLoanRatio</w:t>
      </w:r>
      <w:r>
        <w:br/>
        <w:t>Description: Customer age divided by loan amount.</w:t>
      </w:r>
    </w:p>
    <w:p w:rsidR="00C07A37" w:rsidRDefault="00000000" w:rsidP="00F64424">
      <w:pPr>
        <w:pStyle w:val="ListParagraph"/>
        <w:numPr>
          <w:ilvl w:val="0"/>
          <w:numId w:val="10"/>
        </w:numPr>
      </w:pPr>
      <w:r w:rsidRPr="00F64424">
        <w:rPr>
          <w:b/>
        </w:rPr>
        <w:t>TxnGrowth6to1M</w:t>
      </w:r>
      <w:r>
        <w:br/>
        <w:t>Description: Growth ratio from 6-month to 1-month transaction activity.</w:t>
      </w:r>
    </w:p>
    <w:sectPr w:rsidR="00C07A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115C6D"/>
    <w:multiLevelType w:val="hybridMultilevel"/>
    <w:tmpl w:val="1652A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0125277">
    <w:abstractNumId w:val="8"/>
  </w:num>
  <w:num w:numId="2" w16cid:durableId="1412852535">
    <w:abstractNumId w:val="6"/>
  </w:num>
  <w:num w:numId="3" w16cid:durableId="453718636">
    <w:abstractNumId w:val="5"/>
  </w:num>
  <w:num w:numId="4" w16cid:durableId="1938559380">
    <w:abstractNumId w:val="4"/>
  </w:num>
  <w:num w:numId="5" w16cid:durableId="1328509460">
    <w:abstractNumId w:val="7"/>
  </w:num>
  <w:num w:numId="6" w16cid:durableId="1170945199">
    <w:abstractNumId w:val="3"/>
  </w:num>
  <w:num w:numId="7" w16cid:durableId="302663394">
    <w:abstractNumId w:val="2"/>
  </w:num>
  <w:num w:numId="8" w16cid:durableId="793908168">
    <w:abstractNumId w:val="1"/>
  </w:num>
  <w:num w:numId="9" w16cid:durableId="891118731">
    <w:abstractNumId w:val="0"/>
  </w:num>
  <w:num w:numId="10" w16cid:durableId="12193939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07A37"/>
    <w:rsid w:val="00CB0664"/>
    <w:rsid w:val="00F644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3F5E979"/>
  <w14:defaultImageDpi w14:val="300"/>
  <w15:docId w15:val="{82DAEDC6-D378-1E48-8A76-9E4642A0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2025-05-30T17:42:00Z</dcterms:modified>
  <cp:category/>
</cp:coreProperties>
</file>