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7ED3D" w14:textId="0E3B2970" w:rsidR="001828F5" w:rsidRPr="0019796E" w:rsidRDefault="0087079A" w:rsidP="0087079A">
      <w:pPr>
        <w:pStyle w:val="Overskrift1"/>
        <w:rPr>
          <w:lang w:val="en-US"/>
        </w:rPr>
      </w:pPr>
      <w:r w:rsidRPr="0019796E">
        <w:rPr>
          <w:lang w:val="en-US"/>
        </w:rPr>
        <w:t>SCF Calibration Targets</w:t>
      </w:r>
    </w:p>
    <w:p w14:paraId="0EB15D32" w14:textId="36D13AA5" w:rsidR="0087079A" w:rsidRDefault="0087079A" w:rsidP="0087079A">
      <w:pPr>
        <w:rPr>
          <w:lang w:val="en-US"/>
        </w:rPr>
      </w:pPr>
      <w:r w:rsidRPr="0019796E">
        <w:rPr>
          <w:lang w:val="en-US"/>
        </w:rPr>
        <w:t xml:space="preserve">This document describes how </w:t>
      </w:r>
      <w:r w:rsidR="004A7137">
        <w:rPr>
          <w:lang w:val="en-US"/>
        </w:rPr>
        <w:t>the</w:t>
      </w:r>
      <w:r w:rsidRPr="0019796E">
        <w:rPr>
          <w:lang w:val="en-US"/>
        </w:rPr>
        <w:t xml:space="preserve"> creat</w:t>
      </w:r>
      <w:r w:rsidR="004A7137">
        <w:rPr>
          <w:lang w:val="en-US"/>
        </w:rPr>
        <w:t>ion of</w:t>
      </w:r>
      <w:r w:rsidRPr="0019796E">
        <w:rPr>
          <w:lang w:val="en-US"/>
        </w:rPr>
        <w:t xml:space="preserve"> calibration targets from the Survey of Consumer Finance. </w:t>
      </w:r>
      <w:r w:rsidR="00F360AF" w:rsidRPr="0019796E">
        <w:rPr>
          <w:lang w:val="en-US"/>
        </w:rPr>
        <w:t xml:space="preserve">For </w:t>
      </w:r>
      <w:proofErr w:type="gramStart"/>
      <w:r w:rsidR="00F360AF" w:rsidRPr="0019796E">
        <w:rPr>
          <w:lang w:val="en-US"/>
        </w:rPr>
        <w:t>now</w:t>
      </w:r>
      <w:proofErr w:type="gramEnd"/>
      <w:r w:rsidR="00F360AF" w:rsidRPr="0019796E">
        <w:rPr>
          <w:lang w:val="en-US"/>
        </w:rPr>
        <w:t xml:space="preserve"> </w:t>
      </w:r>
      <w:r w:rsidR="004A7137">
        <w:rPr>
          <w:lang w:val="en-US"/>
        </w:rPr>
        <w:t>I have</w:t>
      </w:r>
      <w:r w:rsidR="00F360AF" w:rsidRPr="0019796E">
        <w:rPr>
          <w:lang w:val="en-US"/>
        </w:rPr>
        <w:t xml:space="preserve"> use</w:t>
      </w:r>
      <w:r w:rsidR="004A7137">
        <w:rPr>
          <w:lang w:val="en-US"/>
        </w:rPr>
        <w:t>d</w:t>
      </w:r>
      <w:r w:rsidR="00F360AF" w:rsidRPr="0019796E">
        <w:rPr>
          <w:lang w:val="en-US"/>
        </w:rPr>
        <w:t xml:space="preserve"> the SCF from 2004. </w:t>
      </w:r>
    </w:p>
    <w:p w14:paraId="13C3A03D" w14:textId="7553B020" w:rsidR="0020484B" w:rsidRDefault="0020484B" w:rsidP="0087079A">
      <w:pPr>
        <w:rPr>
          <w:lang w:val="en-US"/>
        </w:rPr>
      </w:pPr>
      <w:r w:rsidRPr="0020484B">
        <w:rPr>
          <w:b/>
          <w:lang w:val="en-US"/>
        </w:rPr>
        <w:t>Version 1.0</w:t>
      </w:r>
      <w:r>
        <w:rPr>
          <w:lang w:val="en-US"/>
        </w:rPr>
        <w:t xml:space="preserve">: Added some sample selection criteria relative to version 0.5. </w:t>
      </w:r>
    </w:p>
    <w:p w14:paraId="67E74412" w14:textId="1B0079EA" w:rsidR="009B1AFF" w:rsidRDefault="009B1AFF" w:rsidP="009B1AFF">
      <w:pPr>
        <w:pStyle w:val="Overskrift2"/>
        <w:rPr>
          <w:lang w:val="en-US"/>
        </w:rPr>
      </w:pPr>
      <w:r>
        <w:rPr>
          <w:lang w:val="en-US"/>
        </w:rPr>
        <w:t xml:space="preserve">Sample selection </w:t>
      </w:r>
    </w:p>
    <w:p w14:paraId="7C51D1E8" w14:textId="753CCDDB" w:rsidR="009B1AFF" w:rsidRDefault="009B1AFF" w:rsidP="009B1AFF">
      <w:pPr>
        <w:rPr>
          <w:lang w:val="en-US"/>
        </w:rPr>
      </w:pPr>
      <w:r>
        <w:rPr>
          <w:lang w:val="en-US"/>
        </w:rPr>
        <w:t xml:space="preserve">We apply the following sample selection criteria: </w:t>
      </w:r>
    </w:p>
    <w:p w14:paraId="38B23A34" w14:textId="22FEB7BB" w:rsidR="009B1AFF" w:rsidRDefault="009B1AFF" w:rsidP="009B1AFF">
      <w:pPr>
        <w:pStyle w:val="Listeavsnitt"/>
        <w:numPr>
          <w:ilvl w:val="0"/>
          <w:numId w:val="5"/>
        </w:numPr>
        <w:rPr>
          <w:lang w:val="en-US"/>
        </w:rPr>
      </w:pPr>
      <w:r>
        <w:rPr>
          <w:lang w:val="en-US"/>
        </w:rPr>
        <w:t xml:space="preserve">Only include households where the head of the households is between 25 and </w:t>
      </w:r>
      <w:r w:rsidR="0010706A">
        <w:rPr>
          <w:lang w:val="en-US"/>
        </w:rPr>
        <w:t>6</w:t>
      </w:r>
      <w:r w:rsidR="009820B6">
        <w:rPr>
          <w:lang w:val="en-US"/>
        </w:rPr>
        <w:t>2</w:t>
      </w:r>
      <w:r w:rsidR="00F77AF2">
        <w:rPr>
          <w:lang w:val="en-US"/>
        </w:rPr>
        <w:t xml:space="preserve"> (working age)</w:t>
      </w:r>
      <w:r w:rsidR="00192E76">
        <w:rPr>
          <w:lang w:val="en-US"/>
        </w:rPr>
        <w:t>.</w:t>
      </w:r>
      <w:r w:rsidR="0010706A">
        <w:rPr>
          <w:lang w:val="en-US"/>
        </w:rPr>
        <w:t xml:space="preserve"> </w:t>
      </w:r>
    </w:p>
    <w:p w14:paraId="7C3E3638" w14:textId="58593512" w:rsidR="0090537C" w:rsidRDefault="009F5F86" w:rsidP="0090537C">
      <w:pPr>
        <w:pStyle w:val="Listeavsnitt"/>
        <w:numPr>
          <w:ilvl w:val="1"/>
          <w:numId w:val="5"/>
        </w:numPr>
        <w:rPr>
          <w:lang w:val="en-US"/>
        </w:rPr>
      </w:pPr>
      <w:r>
        <w:rPr>
          <w:lang w:val="en-US"/>
        </w:rPr>
        <w:t>1,</w:t>
      </w:r>
      <w:r w:rsidR="00192E76">
        <w:rPr>
          <w:lang w:val="en-US"/>
        </w:rPr>
        <w:t>188</w:t>
      </w:r>
      <w:r w:rsidR="0090537C">
        <w:rPr>
          <w:lang w:val="en-US"/>
        </w:rPr>
        <w:t xml:space="preserve"> </w:t>
      </w:r>
      <w:r>
        <w:rPr>
          <w:lang w:val="en-US"/>
        </w:rPr>
        <w:t>households</w:t>
      </w:r>
      <w:r w:rsidR="0090537C">
        <w:rPr>
          <w:lang w:val="en-US"/>
        </w:rPr>
        <w:t xml:space="preserve"> d</w:t>
      </w:r>
      <w:r w:rsidR="006414AA">
        <w:rPr>
          <w:lang w:val="en-US"/>
        </w:rPr>
        <w:t>ropped</w:t>
      </w:r>
      <w:r w:rsidR="0090537C">
        <w:rPr>
          <w:lang w:val="en-US"/>
        </w:rPr>
        <w:t xml:space="preserve"> </w:t>
      </w:r>
    </w:p>
    <w:p w14:paraId="494EA744" w14:textId="77777777" w:rsidR="0090537C" w:rsidRDefault="009B1AFF" w:rsidP="009B1AFF">
      <w:pPr>
        <w:pStyle w:val="Listeavsnitt"/>
        <w:numPr>
          <w:ilvl w:val="0"/>
          <w:numId w:val="5"/>
        </w:numPr>
        <w:rPr>
          <w:lang w:val="en-US"/>
        </w:rPr>
      </w:pPr>
      <w:r>
        <w:rPr>
          <w:lang w:val="en-US"/>
        </w:rPr>
        <w:t xml:space="preserve">Exclude households where </w:t>
      </w:r>
      <w:proofErr w:type="spellStart"/>
      <w:r>
        <w:rPr>
          <w:b/>
          <w:lang w:val="en-US"/>
        </w:rPr>
        <w:t>norminc</w:t>
      </w:r>
      <w:proofErr w:type="spellEnd"/>
      <w:r>
        <w:rPr>
          <w:b/>
          <w:lang w:val="en-US"/>
        </w:rPr>
        <w:t xml:space="preserve"> </w:t>
      </w:r>
      <w:r>
        <w:rPr>
          <w:lang w:val="en-US"/>
        </w:rPr>
        <w:t>&lt; 0.</w:t>
      </w:r>
    </w:p>
    <w:p w14:paraId="5FCFBCC6" w14:textId="3D125AC6" w:rsidR="009B1AFF" w:rsidRDefault="0090537C" w:rsidP="0090537C">
      <w:pPr>
        <w:pStyle w:val="Listeavsnitt"/>
        <w:numPr>
          <w:ilvl w:val="1"/>
          <w:numId w:val="5"/>
        </w:numPr>
        <w:rPr>
          <w:lang w:val="en-US"/>
        </w:rPr>
      </w:pPr>
      <w:r>
        <w:rPr>
          <w:lang w:val="en-US"/>
        </w:rPr>
        <w:t xml:space="preserve">0 </w:t>
      </w:r>
      <w:r w:rsidR="00676709">
        <w:rPr>
          <w:lang w:val="en-US"/>
        </w:rPr>
        <w:t>observation</w:t>
      </w:r>
      <w:r w:rsidR="006414AA">
        <w:rPr>
          <w:lang w:val="en-US"/>
        </w:rPr>
        <w:t>s</w:t>
      </w:r>
      <w:r>
        <w:rPr>
          <w:lang w:val="en-US"/>
        </w:rPr>
        <w:t xml:space="preserve"> d</w:t>
      </w:r>
      <w:r w:rsidR="006414AA">
        <w:rPr>
          <w:lang w:val="en-US"/>
        </w:rPr>
        <w:t>ropped</w:t>
      </w:r>
      <w:r w:rsidR="009B1AFF">
        <w:rPr>
          <w:lang w:val="en-US"/>
        </w:rPr>
        <w:t xml:space="preserve"> </w:t>
      </w:r>
    </w:p>
    <w:p w14:paraId="4DC18A5B" w14:textId="10AA1983" w:rsidR="009B1AFF" w:rsidRDefault="009B1AFF" w:rsidP="0087079A">
      <w:pPr>
        <w:pStyle w:val="Listeavsnitt"/>
        <w:numPr>
          <w:ilvl w:val="0"/>
          <w:numId w:val="5"/>
        </w:numPr>
        <w:rPr>
          <w:lang w:val="en-US"/>
        </w:rPr>
      </w:pPr>
      <w:r w:rsidRPr="009B1AFF">
        <w:rPr>
          <w:lang w:val="en-US"/>
        </w:rPr>
        <w:t xml:space="preserve">Exclude households where </w:t>
      </w:r>
      <w:proofErr w:type="spellStart"/>
      <w:r w:rsidRPr="009B1AFF">
        <w:rPr>
          <w:b/>
          <w:lang w:val="en-US"/>
        </w:rPr>
        <w:t>norminc</w:t>
      </w:r>
      <w:proofErr w:type="spellEnd"/>
      <w:r w:rsidRPr="009B1AFF">
        <w:rPr>
          <w:b/>
          <w:lang w:val="en-US"/>
        </w:rPr>
        <w:t xml:space="preserve"> </w:t>
      </w:r>
      <w:r w:rsidRPr="009B1AFF">
        <w:rPr>
          <w:lang w:val="en-US"/>
        </w:rPr>
        <w:t xml:space="preserve">is in the bottom 5 % of the distribution. </w:t>
      </w:r>
    </w:p>
    <w:p w14:paraId="68A1615F" w14:textId="277F5D0B" w:rsidR="0090537C" w:rsidRPr="009B1AFF" w:rsidRDefault="006414AA" w:rsidP="0090537C">
      <w:pPr>
        <w:pStyle w:val="Listeavsnitt"/>
        <w:numPr>
          <w:ilvl w:val="1"/>
          <w:numId w:val="5"/>
        </w:numPr>
        <w:rPr>
          <w:lang w:val="en-US"/>
        </w:rPr>
      </w:pPr>
      <w:r>
        <w:rPr>
          <w:lang w:val="en-US"/>
        </w:rPr>
        <w:t>1</w:t>
      </w:r>
      <w:r w:rsidR="00192E76">
        <w:rPr>
          <w:lang w:val="en-US"/>
        </w:rPr>
        <w:t>34</w:t>
      </w:r>
      <w:r>
        <w:rPr>
          <w:lang w:val="en-US"/>
        </w:rPr>
        <w:t xml:space="preserve"> </w:t>
      </w:r>
      <w:r w:rsidR="00676709">
        <w:rPr>
          <w:lang w:val="en-US"/>
        </w:rPr>
        <w:t>observations</w:t>
      </w:r>
      <w:r>
        <w:rPr>
          <w:lang w:val="en-US"/>
        </w:rPr>
        <w:t xml:space="preserve"> dropped, minimum value of </w:t>
      </w:r>
      <w:proofErr w:type="spellStart"/>
      <w:r>
        <w:rPr>
          <w:lang w:val="en-US"/>
        </w:rPr>
        <w:t>norminc</w:t>
      </w:r>
      <w:proofErr w:type="spellEnd"/>
      <w:r>
        <w:rPr>
          <w:lang w:val="en-US"/>
        </w:rPr>
        <w:t xml:space="preserve"> we keep is $16,708</w:t>
      </w:r>
    </w:p>
    <w:p w14:paraId="3E49A881" w14:textId="7A3D2291" w:rsidR="0087079A" w:rsidRPr="0019796E" w:rsidRDefault="0087079A" w:rsidP="0087079A">
      <w:pPr>
        <w:pStyle w:val="Overskrift2"/>
        <w:rPr>
          <w:lang w:val="en-US"/>
        </w:rPr>
      </w:pPr>
      <w:r w:rsidRPr="0019796E">
        <w:rPr>
          <w:lang w:val="en-US"/>
        </w:rPr>
        <w:t xml:space="preserve">Permanent income </w:t>
      </w:r>
    </w:p>
    <w:p w14:paraId="77126B6E" w14:textId="692DFCA2" w:rsidR="0087079A" w:rsidRPr="0019796E" w:rsidRDefault="0087079A" w:rsidP="0087079A">
      <w:pPr>
        <w:rPr>
          <w:lang w:val="en-US"/>
        </w:rPr>
      </w:pPr>
      <w:r w:rsidRPr="0019796E">
        <w:rPr>
          <w:lang w:val="en-US"/>
        </w:rPr>
        <w:t xml:space="preserve">For permanent income </w:t>
      </w:r>
      <w:r w:rsidR="004A7137">
        <w:rPr>
          <w:lang w:val="en-US"/>
        </w:rPr>
        <w:t>I</w:t>
      </w:r>
      <w:r w:rsidRPr="0019796E">
        <w:rPr>
          <w:lang w:val="en-US"/>
        </w:rPr>
        <w:t xml:space="preserve"> use the SCF variable </w:t>
      </w:r>
      <w:proofErr w:type="spellStart"/>
      <w:r w:rsidRPr="0019796E">
        <w:rPr>
          <w:b/>
          <w:lang w:val="en-US"/>
        </w:rPr>
        <w:t>norminc</w:t>
      </w:r>
      <w:proofErr w:type="spellEnd"/>
      <w:r w:rsidRPr="0019796E">
        <w:rPr>
          <w:lang w:val="en-US"/>
        </w:rPr>
        <w:t xml:space="preserve">. </w:t>
      </w:r>
    </w:p>
    <w:p w14:paraId="128D62BC" w14:textId="57C85820" w:rsidR="0087079A" w:rsidRPr="0019796E" w:rsidRDefault="0087079A" w:rsidP="0087079A">
      <w:pPr>
        <w:pStyle w:val="Overskrift2"/>
        <w:rPr>
          <w:lang w:val="en-US"/>
        </w:rPr>
      </w:pPr>
      <w:r w:rsidRPr="0019796E">
        <w:rPr>
          <w:lang w:val="en-US"/>
        </w:rPr>
        <w:t>Liquid wealth</w:t>
      </w:r>
    </w:p>
    <w:p w14:paraId="0E9D81D8" w14:textId="740A1139" w:rsidR="0087079A" w:rsidRPr="0019796E" w:rsidRDefault="00BC4E5E" w:rsidP="0087079A">
      <w:pPr>
        <w:rPr>
          <w:lang w:val="en-US"/>
        </w:rPr>
      </w:pPr>
      <w:r>
        <w:rPr>
          <w:lang w:val="en-US"/>
        </w:rPr>
        <w:t>I</w:t>
      </w:r>
      <w:r w:rsidR="0087079A" w:rsidRPr="0019796E">
        <w:rPr>
          <w:lang w:val="en-US"/>
        </w:rPr>
        <w:t xml:space="preserve"> define liquid </w:t>
      </w:r>
      <w:r w:rsidR="00FB686D">
        <w:rPr>
          <w:lang w:val="en-US"/>
        </w:rPr>
        <w:t>assets</w:t>
      </w:r>
      <w:r w:rsidR="0087079A" w:rsidRPr="0019796E">
        <w:rPr>
          <w:lang w:val="en-US"/>
        </w:rPr>
        <w:t xml:space="preserve"> using the same definition as Kaplan et al. (2014</w:t>
      </w:r>
      <w:r w:rsidR="0019796E">
        <w:rPr>
          <w:lang w:val="en-US"/>
        </w:rPr>
        <w:t>a</w:t>
      </w:r>
      <w:r w:rsidR="0087079A" w:rsidRPr="0019796E">
        <w:rPr>
          <w:lang w:val="en-US"/>
        </w:rPr>
        <w:t xml:space="preserve">): </w:t>
      </w:r>
      <w:r w:rsidR="0019796E">
        <w:rPr>
          <w:lang w:val="en-US"/>
        </w:rPr>
        <w:br/>
      </w:r>
      <w:r w:rsidR="0019796E" w:rsidRPr="0019796E">
        <w:rPr>
          <w:lang w:val="en-US"/>
        </w:rPr>
        <w:t xml:space="preserve"> </w:t>
      </w:r>
      <w:r w:rsidR="0087079A" w:rsidRPr="0019796E">
        <w:rPr>
          <w:lang w:val="en-US"/>
        </w:rPr>
        <w:t xml:space="preserve">“In the U.S. SCF, our definition of liquid assets consists of checking, saving, money market, and call accounts as well as directly held mutual funds, stocks, corporate bonds, and government bonds.” </w:t>
      </w:r>
    </w:p>
    <w:p w14:paraId="17811812" w14:textId="6C3E17E2" w:rsidR="0087079A" w:rsidRPr="0019796E" w:rsidRDefault="0087079A" w:rsidP="0087079A">
      <w:pPr>
        <w:rPr>
          <w:lang w:val="en-US"/>
        </w:rPr>
      </w:pPr>
      <w:r w:rsidRPr="0019796E">
        <w:rPr>
          <w:lang w:val="en-US"/>
        </w:rPr>
        <w:t xml:space="preserve">In addition, </w:t>
      </w:r>
      <w:r w:rsidR="004A7137">
        <w:rPr>
          <w:lang w:val="en-US"/>
        </w:rPr>
        <w:t>I use</w:t>
      </w:r>
      <w:r w:rsidRPr="0019796E">
        <w:rPr>
          <w:lang w:val="en-US"/>
        </w:rPr>
        <w:t xml:space="preserve"> the same adjustment for cash holdings (which are not in the SCF) as described in Kaplan et al. (2014</w:t>
      </w:r>
      <w:r w:rsidR="00FB686D">
        <w:rPr>
          <w:lang w:val="en-US"/>
        </w:rPr>
        <w:t>b</w:t>
      </w:r>
      <w:r w:rsidRPr="0019796E">
        <w:rPr>
          <w:lang w:val="en-US"/>
        </w:rPr>
        <w:t xml:space="preserve">), appendix B1. </w:t>
      </w:r>
    </w:p>
    <w:p w14:paraId="55C14CFD" w14:textId="025A2C0F" w:rsidR="0087079A" w:rsidRDefault="004A7137" w:rsidP="0087079A">
      <w:pPr>
        <w:rPr>
          <w:lang w:val="en-US"/>
        </w:rPr>
      </w:pPr>
      <w:r>
        <w:rPr>
          <w:lang w:val="en-US"/>
        </w:rPr>
        <w:t>The</w:t>
      </w:r>
      <w:r w:rsidR="0087079A" w:rsidRPr="0019796E">
        <w:rPr>
          <w:lang w:val="en-US"/>
        </w:rPr>
        <w:t xml:space="preserve"> liquid </w:t>
      </w:r>
      <w:r w:rsidR="0019796E">
        <w:rPr>
          <w:lang w:val="en-US"/>
        </w:rPr>
        <w:t>assets</w:t>
      </w:r>
      <w:r w:rsidR="0087079A" w:rsidRPr="0019796E">
        <w:rPr>
          <w:lang w:val="en-US"/>
        </w:rPr>
        <w:t xml:space="preserve"> variable is then defined as follows from SCF variables: </w:t>
      </w:r>
      <w:r w:rsidR="0087079A" w:rsidRPr="0019796E">
        <w:rPr>
          <w:lang w:val="en-US"/>
        </w:rPr>
        <w:br/>
        <w:t xml:space="preserve">liquid </w:t>
      </w:r>
      <w:r w:rsidR="0019796E">
        <w:rPr>
          <w:lang w:val="en-US"/>
        </w:rPr>
        <w:t>assets</w:t>
      </w:r>
      <w:r w:rsidR="0087079A" w:rsidRPr="0019796E">
        <w:rPr>
          <w:lang w:val="en-US"/>
        </w:rPr>
        <w:t xml:space="preserve"> = 1.05 * (checking + saving + </w:t>
      </w:r>
      <w:proofErr w:type="spellStart"/>
      <w:r w:rsidR="0087079A" w:rsidRPr="0019796E">
        <w:rPr>
          <w:lang w:val="en-US"/>
        </w:rPr>
        <w:t>mma</w:t>
      </w:r>
      <w:proofErr w:type="spellEnd"/>
      <w:r w:rsidR="0087079A" w:rsidRPr="0019796E">
        <w:rPr>
          <w:lang w:val="en-US"/>
        </w:rPr>
        <w:t xml:space="preserve"> + call) + </w:t>
      </w:r>
      <w:proofErr w:type="spellStart"/>
      <w:r w:rsidR="0087079A" w:rsidRPr="0019796E">
        <w:rPr>
          <w:lang w:val="en-US"/>
        </w:rPr>
        <w:t>nmmf</w:t>
      </w:r>
      <w:proofErr w:type="spellEnd"/>
      <w:r w:rsidR="0087079A" w:rsidRPr="0019796E">
        <w:rPr>
          <w:lang w:val="en-US"/>
        </w:rPr>
        <w:t xml:space="preserve"> + stocks + bond </w:t>
      </w:r>
    </w:p>
    <w:p w14:paraId="74CE1AE6" w14:textId="41CA0045" w:rsidR="0019796E" w:rsidRDefault="004A7137" w:rsidP="0019796E">
      <w:pPr>
        <w:rPr>
          <w:lang w:val="en-US"/>
        </w:rPr>
      </w:pPr>
      <w:r>
        <w:rPr>
          <w:lang w:val="en-US"/>
        </w:rPr>
        <w:t>I</w:t>
      </w:r>
      <w:r w:rsidR="00FB686D">
        <w:rPr>
          <w:lang w:val="en-US"/>
        </w:rPr>
        <w:t xml:space="preserve"> also define liquid debt as in Kaplan et al. (2014a): </w:t>
      </w:r>
      <w:r w:rsidR="00FB686D">
        <w:rPr>
          <w:lang w:val="en-US"/>
        </w:rPr>
        <w:br/>
      </w:r>
      <w:r w:rsidR="0019796E">
        <w:rPr>
          <w:lang w:val="en-US"/>
        </w:rPr>
        <w:t>“</w:t>
      </w:r>
      <w:r w:rsidR="0019796E" w:rsidRPr="0019796E">
        <w:rPr>
          <w:lang w:val="en-US"/>
        </w:rPr>
        <w:t>We define liquid debt in the U.S. SCF as the sum of all credit card</w:t>
      </w:r>
      <w:r w:rsidR="0019796E">
        <w:rPr>
          <w:lang w:val="en-US"/>
        </w:rPr>
        <w:t xml:space="preserve"> </w:t>
      </w:r>
      <w:r w:rsidR="0019796E" w:rsidRPr="0019796E">
        <w:rPr>
          <w:lang w:val="en-US"/>
        </w:rPr>
        <w:t>balances that accrue interest, after the most recent payment.</w:t>
      </w:r>
      <w:r w:rsidR="0019796E">
        <w:rPr>
          <w:lang w:val="en-US"/>
        </w:rPr>
        <w:t>”</w:t>
      </w:r>
    </w:p>
    <w:p w14:paraId="2F8BC978" w14:textId="5F854345" w:rsidR="00182F03" w:rsidRDefault="00FB686D" w:rsidP="0019796E">
      <w:pPr>
        <w:rPr>
          <w:lang w:val="en-US"/>
        </w:rPr>
      </w:pPr>
      <w:r>
        <w:rPr>
          <w:lang w:val="en-US"/>
        </w:rPr>
        <w:t xml:space="preserve">But as in Kaplan et al. (2014b), appendix B1 </w:t>
      </w:r>
      <w:r w:rsidR="004A7137">
        <w:rPr>
          <w:lang w:val="en-US"/>
        </w:rPr>
        <w:t>I</w:t>
      </w:r>
      <w:r>
        <w:rPr>
          <w:lang w:val="en-US"/>
        </w:rPr>
        <w:t xml:space="preserve"> only include balances for those who only “Sometimes” or “Hardly ever” repay their balance in full. That answer is captured in the SCF variable X432 which is in the full public data set (but not in the summary extract public data). After that adjustment, we have:</w:t>
      </w:r>
      <w:r>
        <w:rPr>
          <w:lang w:val="en-US"/>
        </w:rPr>
        <w:br/>
        <w:t>l</w:t>
      </w:r>
      <w:r w:rsidR="00182F03">
        <w:rPr>
          <w:lang w:val="en-US"/>
        </w:rPr>
        <w:t xml:space="preserve">iquid debt = </w:t>
      </w:r>
      <w:proofErr w:type="spellStart"/>
      <w:r>
        <w:rPr>
          <w:lang w:val="en-US"/>
        </w:rPr>
        <w:t>ccbal</w:t>
      </w:r>
      <w:proofErr w:type="spellEnd"/>
      <w:r>
        <w:rPr>
          <w:lang w:val="en-US"/>
        </w:rPr>
        <w:t xml:space="preserve"> </w:t>
      </w:r>
    </w:p>
    <w:p w14:paraId="29087ADE" w14:textId="2BA8B197" w:rsidR="00ED4330" w:rsidRDefault="00192E76" w:rsidP="0019796E">
      <w:pPr>
        <w:rPr>
          <w:lang w:val="en-US"/>
        </w:rPr>
      </w:pPr>
      <w:r>
        <w:rPr>
          <w:lang w:val="en-US"/>
        </w:rPr>
        <w:t xml:space="preserve">After defining </w:t>
      </w:r>
      <w:r w:rsidR="00ED4330">
        <w:rPr>
          <w:lang w:val="en-US"/>
        </w:rPr>
        <w:t xml:space="preserve">liquid debt, we have: </w:t>
      </w:r>
    </w:p>
    <w:p w14:paraId="69A562AC" w14:textId="08C743EB" w:rsidR="00ED4330" w:rsidRPr="0019796E" w:rsidRDefault="0019796E" w:rsidP="00ED4330">
      <w:pPr>
        <w:tabs>
          <w:tab w:val="center" w:pos="4536"/>
        </w:tabs>
        <w:rPr>
          <w:lang w:val="en-US"/>
        </w:rPr>
      </w:pPr>
      <w:r w:rsidRPr="0019796E">
        <w:rPr>
          <w:lang w:val="en-US"/>
        </w:rPr>
        <w:t>Liquid wealth = liquid assets – liquid debt</w:t>
      </w:r>
      <w:r w:rsidR="00ED4330">
        <w:rPr>
          <w:lang w:val="en-US"/>
        </w:rPr>
        <w:tab/>
      </w:r>
    </w:p>
    <w:p w14:paraId="5C451908" w14:textId="343A7A58" w:rsidR="00157303" w:rsidRPr="0019796E" w:rsidRDefault="00157303" w:rsidP="00157303">
      <w:pPr>
        <w:pStyle w:val="Overskrift2"/>
        <w:rPr>
          <w:lang w:val="en-US"/>
        </w:rPr>
      </w:pPr>
      <w:r w:rsidRPr="0019796E">
        <w:rPr>
          <w:lang w:val="en-US"/>
        </w:rPr>
        <w:t xml:space="preserve">Imputation and implicates </w:t>
      </w:r>
    </w:p>
    <w:p w14:paraId="0FAA5B8C" w14:textId="7082BA8F" w:rsidR="00157303" w:rsidRPr="0019796E" w:rsidRDefault="00157303" w:rsidP="00F360AF">
      <w:pPr>
        <w:autoSpaceDE w:val="0"/>
        <w:autoSpaceDN w:val="0"/>
        <w:adjustRightInd w:val="0"/>
        <w:spacing w:after="0" w:line="240" w:lineRule="auto"/>
        <w:rPr>
          <w:rFonts w:cstheme="minorHAnsi"/>
          <w:lang w:val="en-US"/>
        </w:rPr>
      </w:pPr>
      <w:r w:rsidRPr="0019796E">
        <w:rPr>
          <w:lang w:val="en-US"/>
        </w:rPr>
        <w:t xml:space="preserve">For each household (or more precisely, “principal economic unit”) in the SCF the record for the </w:t>
      </w:r>
      <w:r w:rsidRPr="0019796E">
        <w:rPr>
          <w:rFonts w:cstheme="minorHAnsi"/>
          <w:lang w:val="en-US"/>
        </w:rPr>
        <w:t>household is repeated 5 times.</w:t>
      </w:r>
      <w:r w:rsidR="00F360AF" w:rsidRPr="0019796E">
        <w:rPr>
          <w:rFonts w:cstheme="minorHAnsi"/>
          <w:lang w:val="en-US"/>
        </w:rPr>
        <w:t xml:space="preserve"> This has to do with both the way the SCF handles missing data and with masking the identity of a respondent. From Hanna et al. (2018): “The SCF </w:t>
      </w:r>
      <w:proofErr w:type="gramStart"/>
      <w:r w:rsidR="00F360AF" w:rsidRPr="0019796E">
        <w:rPr>
          <w:rFonts w:cstheme="minorHAnsi"/>
          <w:lang w:val="en-US"/>
        </w:rPr>
        <w:t>actually calculates</w:t>
      </w:r>
      <w:proofErr w:type="gramEnd"/>
      <w:r w:rsidR="00F360AF" w:rsidRPr="0019796E">
        <w:rPr>
          <w:rFonts w:cstheme="minorHAnsi"/>
          <w:lang w:val="en-US"/>
        </w:rPr>
        <w:t xml:space="preserve"> five different estimates for a missing value and thus, for each household, provides five complete datasets. Each of these datasets is called an implicate.” </w:t>
      </w:r>
    </w:p>
    <w:p w14:paraId="623BF9A2" w14:textId="31E49518" w:rsidR="00F360AF" w:rsidRPr="0019796E" w:rsidRDefault="00F360AF" w:rsidP="00F360AF">
      <w:pPr>
        <w:autoSpaceDE w:val="0"/>
        <w:autoSpaceDN w:val="0"/>
        <w:adjustRightInd w:val="0"/>
        <w:spacing w:after="0" w:line="240" w:lineRule="auto"/>
        <w:rPr>
          <w:rFonts w:cstheme="minorHAnsi"/>
          <w:lang w:val="en-US"/>
        </w:rPr>
      </w:pPr>
    </w:p>
    <w:p w14:paraId="29387A02" w14:textId="657DC9B9" w:rsidR="00F360AF" w:rsidRPr="0019796E" w:rsidRDefault="00F360AF" w:rsidP="00F360AF">
      <w:pPr>
        <w:autoSpaceDE w:val="0"/>
        <w:autoSpaceDN w:val="0"/>
        <w:adjustRightInd w:val="0"/>
        <w:spacing w:after="0" w:line="240" w:lineRule="auto"/>
        <w:rPr>
          <w:lang w:val="en-US"/>
        </w:rPr>
      </w:pPr>
      <w:r w:rsidRPr="0019796E">
        <w:rPr>
          <w:rFonts w:cstheme="minorHAnsi"/>
          <w:lang w:val="en-US"/>
        </w:rPr>
        <w:lastRenderedPageBreak/>
        <w:t xml:space="preserve">Whether a researcher handles this by simply using one of the implicates, by combining them all into </w:t>
      </w:r>
      <w:r w:rsidRPr="0019796E">
        <w:rPr>
          <w:lang w:val="en-US"/>
        </w:rPr>
        <w:t xml:space="preserve">one dataset or </w:t>
      </w:r>
      <w:r w:rsidR="001470AB" w:rsidRPr="0019796E">
        <w:rPr>
          <w:lang w:val="en-US"/>
        </w:rPr>
        <w:t xml:space="preserve">by </w:t>
      </w:r>
      <w:r w:rsidRPr="0019796E">
        <w:rPr>
          <w:lang w:val="en-US"/>
        </w:rPr>
        <w:t xml:space="preserve">some other method, seems important if the aim </w:t>
      </w:r>
      <w:r w:rsidR="00425348">
        <w:rPr>
          <w:lang w:val="en-US"/>
        </w:rPr>
        <w:t>i</w:t>
      </w:r>
      <w:r w:rsidRPr="0019796E">
        <w:rPr>
          <w:lang w:val="en-US"/>
        </w:rPr>
        <w:t xml:space="preserve">s to run regressions and do various tests for statistical significance. For our purposes though, I don’t think it is very important. What I have done is to simply </w:t>
      </w:r>
      <w:r w:rsidRPr="0019796E">
        <w:rPr>
          <w:b/>
          <w:lang w:val="en-US"/>
        </w:rPr>
        <w:t>average all variables across the five implicates</w:t>
      </w:r>
      <w:r w:rsidRPr="0019796E">
        <w:rPr>
          <w:lang w:val="en-US"/>
        </w:rPr>
        <w:t xml:space="preserve">. This includes averaging the weights associated with the household. Let me know if you think this is an issue. </w:t>
      </w:r>
    </w:p>
    <w:p w14:paraId="2999E8F4" w14:textId="108AACF0" w:rsidR="00F360AF" w:rsidRPr="0019796E" w:rsidRDefault="00F360AF" w:rsidP="00F360AF">
      <w:pPr>
        <w:autoSpaceDE w:val="0"/>
        <w:autoSpaceDN w:val="0"/>
        <w:adjustRightInd w:val="0"/>
        <w:spacing w:after="0" w:line="240" w:lineRule="auto"/>
        <w:rPr>
          <w:lang w:val="en-US"/>
        </w:rPr>
      </w:pPr>
    </w:p>
    <w:p w14:paraId="331933ED" w14:textId="4F990D4F" w:rsidR="00F360AF" w:rsidRPr="0019796E" w:rsidRDefault="00F360AF" w:rsidP="00F360AF">
      <w:pPr>
        <w:pStyle w:val="Overskrift2"/>
        <w:rPr>
          <w:lang w:val="en-US"/>
        </w:rPr>
      </w:pPr>
      <w:r w:rsidRPr="0019796E">
        <w:rPr>
          <w:lang w:val="en-US"/>
        </w:rPr>
        <w:t xml:space="preserve">Weights </w:t>
      </w:r>
    </w:p>
    <w:p w14:paraId="3DA077C6" w14:textId="2ABAFF5F" w:rsidR="00F360AF" w:rsidRDefault="00244C60" w:rsidP="00F360AF">
      <w:pPr>
        <w:rPr>
          <w:lang w:val="en-US"/>
        </w:rPr>
      </w:pPr>
      <w:r w:rsidRPr="0019796E">
        <w:rPr>
          <w:lang w:val="en-US"/>
        </w:rPr>
        <w:t xml:space="preserve">Having averaged the weights, if I sum all the weights and multiply by 5 (since I am using each household once instead of 5 times), I get that the total number of households in the US is about 112 million which seems about right. </w:t>
      </w:r>
    </w:p>
    <w:p w14:paraId="62E3ABB6" w14:textId="2A656D59" w:rsidR="00DE65A1" w:rsidRDefault="00DE65A1" w:rsidP="00DE65A1">
      <w:pPr>
        <w:pStyle w:val="Overskrift2"/>
        <w:rPr>
          <w:lang w:val="en-US"/>
        </w:rPr>
      </w:pPr>
      <w:r>
        <w:rPr>
          <w:lang w:val="en-US"/>
        </w:rPr>
        <w:t xml:space="preserve">Outliers </w:t>
      </w:r>
    </w:p>
    <w:p w14:paraId="1020C919" w14:textId="007AF854" w:rsidR="00DE65A1" w:rsidRDefault="00DE65A1" w:rsidP="00DE65A1">
      <w:pPr>
        <w:rPr>
          <w:lang w:val="en-US"/>
        </w:rPr>
      </w:pPr>
      <w:r>
        <w:rPr>
          <w:lang w:val="en-US"/>
        </w:rPr>
        <w:t>I have dropped outliers as follows:</w:t>
      </w:r>
    </w:p>
    <w:p w14:paraId="08956152" w14:textId="0B9D18F5" w:rsidR="00DE65A1" w:rsidRDefault="00DE65A1" w:rsidP="00DE65A1">
      <w:pPr>
        <w:pStyle w:val="Listeavsnitt"/>
        <w:numPr>
          <w:ilvl w:val="0"/>
          <w:numId w:val="4"/>
        </w:numPr>
        <w:rPr>
          <w:lang w:val="en-US"/>
        </w:rPr>
      </w:pPr>
      <w:r>
        <w:rPr>
          <w:lang w:val="en-US"/>
        </w:rPr>
        <w:t xml:space="preserve">Drop anyone with negative liquid wealth. Hence, the Lorenz curves never dip below zero. </w:t>
      </w:r>
    </w:p>
    <w:p w14:paraId="01DDFA70" w14:textId="0C11CDEB" w:rsidR="00ED4330" w:rsidRDefault="00ED4330" w:rsidP="00192E76">
      <w:pPr>
        <w:pStyle w:val="Listeavsnitt"/>
        <w:ind w:left="1416"/>
        <w:rPr>
          <w:lang w:val="en-US"/>
        </w:rPr>
      </w:pPr>
      <w:r w:rsidRPr="00ED4330">
        <w:rPr>
          <w:lang w:val="en-US"/>
        </w:rPr>
        <w:sym w:font="Wingdings" w:char="F0E0"/>
      </w:r>
      <w:r>
        <w:rPr>
          <w:lang w:val="en-US"/>
        </w:rPr>
        <w:t xml:space="preserve"> drop </w:t>
      </w:r>
      <w:r w:rsidR="008A2EB4">
        <w:rPr>
          <w:lang w:val="en-US"/>
        </w:rPr>
        <w:t>4</w:t>
      </w:r>
      <w:r w:rsidR="00192E76">
        <w:rPr>
          <w:lang w:val="en-US"/>
        </w:rPr>
        <w:t>76</w:t>
      </w:r>
      <w:r w:rsidR="00B95F34">
        <w:rPr>
          <w:lang w:val="en-US"/>
        </w:rPr>
        <w:t xml:space="preserve"> </w:t>
      </w:r>
      <w:r w:rsidR="00676709">
        <w:rPr>
          <w:lang w:val="en-US"/>
        </w:rPr>
        <w:t>observations</w:t>
      </w:r>
      <w:r w:rsidR="00B95F34">
        <w:rPr>
          <w:lang w:val="en-US"/>
        </w:rPr>
        <w:t xml:space="preserve"> </w:t>
      </w:r>
    </w:p>
    <w:p w14:paraId="1EC341CF" w14:textId="1A96B899" w:rsidR="00244C60" w:rsidRPr="0019796E" w:rsidRDefault="00244C60" w:rsidP="00244C60">
      <w:pPr>
        <w:pStyle w:val="Overskrift2"/>
        <w:rPr>
          <w:lang w:val="en-US"/>
        </w:rPr>
      </w:pPr>
      <w:r w:rsidRPr="0019796E">
        <w:rPr>
          <w:lang w:val="en-US"/>
        </w:rPr>
        <w:t>Education</w:t>
      </w:r>
    </w:p>
    <w:p w14:paraId="23348AE5" w14:textId="5271D71F" w:rsidR="00244C60" w:rsidRPr="0019796E" w:rsidRDefault="00244C60" w:rsidP="00244C60">
      <w:pPr>
        <w:rPr>
          <w:lang w:val="en-US"/>
        </w:rPr>
      </w:pPr>
      <w:r w:rsidRPr="0019796E">
        <w:rPr>
          <w:lang w:val="en-US"/>
        </w:rPr>
        <w:t xml:space="preserve">The SCF classifies education into four groups, but </w:t>
      </w:r>
      <w:r w:rsidR="004A7137">
        <w:rPr>
          <w:lang w:val="en-US"/>
        </w:rPr>
        <w:t>I</w:t>
      </w:r>
      <w:r w:rsidRPr="0019796E">
        <w:rPr>
          <w:lang w:val="en-US"/>
        </w:rPr>
        <w:t xml:space="preserve"> combine two of them to get the three</w:t>
      </w:r>
      <w:r w:rsidR="003E7A41">
        <w:rPr>
          <w:lang w:val="en-US"/>
        </w:rPr>
        <w:t xml:space="preserve"> referred to above. After dropping outliers, the population is divided into these groups as follows</w:t>
      </w:r>
      <w:r w:rsidRPr="0019796E">
        <w:rPr>
          <w:lang w:val="en-US"/>
        </w:rPr>
        <w:t xml:space="preserve">: </w:t>
      </w:r>
    </w:p>
    <w:tbl>
      <w:tblPr>
        <w:tblStyle w:val="Tabellrutenett"/>
        <w:tblW w:w="0" w:type="auto"/>
        <w:tblLook w:val="04A0" w:firstRow="1" w:lastRow="0" w:firstColumn="1" w:lastColumn="0" w:noHBand="0" w:noVBand="1"/>
      </w:tblPr>
      <w:tblGrid>
        <w:gridCol w:w="2689"/>
        <w:gridCol w:w="1842"/>
        <w:gridCol w:w="2694"/>
        <w:gridCol w:w="1837"/>
      </w:tblGrid>
      <w:tr w:rsidR="00244C60" w:rsidRPr="0019796E" w14:paraId="74738ACB" w14:textId="77777777" w:rsidTr="00342DB7">
        <w:tc>
          <w:tcPr>
            <w:tcW w:w="2689" w:type="dxa"/>
          </w:tcPr>
          <w:p w14:paraId="7D4F14C1" w14:textId="5D7CD829" w:rsidR="00244C60" w:rsidRPr="0019796E" w:rsidRDefault="00244C60" w:rsidP="00244C60">
            <w:pPr>
              <w:rPr>
                <w:lang w:val="en-US"/>
              </w:rPr>
            </w:pPr>
            <w:r w:rsidRPr="0019796E">
              <w:rPr>
                <w:lang w:val="en-US"/>
              </w:rPr>
              <w:t>Education completed:</w:t>
            </w:r>
          </w:p>
        </w:tc>
        <w:tc>
          <w:tcPr>
            <w:tcW w:w="1842" w:type="dxa"/>
          </w:tcPr>
          <w:p w14:paraId="5DDC28D2" w14:textId="240B2A17" w:rsidR="00244C60" w:rsidRPr="0019796E" w:rsidRDefault="00244C60" w:rsidP="00244C60">
            <w:pPr>
              <w:jc w:val="center"/>
              <w:rPr>
                <w:lang w:val="en-US"/>
              </w:rPr>
            </w:pPr>
            <w:r w:rsidRPr="0019796E">
              <w:rPr>
                <w:lang w:val="en-US"/>
              </w:rPr>
              <w:t>No high school</w:t>
            </w:r>
          </w:p>
        </w:tc>
        <w:tc>
          <w:tcPr>
            <w:tcW w:w="2694" w:type="dxa"/>
          </w:tcPr>
          <w:p w14:paraId="6216F21A" w14:textId="6EDC22C2" w:rsidR="00244C60" w:rsidRPr="0019796E" w:rsidRDefault="00244C60" w:rsidP="00244C60">
            <w:pPr>
              <w:jc w:val="center"/>
              <w:rPr>
                <w:lang w:val="en-US"/>
              </w:rPr>
            </w:pPr>
            <w:r w:rsidRPr="0019796E">
              <w:rPr>
                <w:lang w:val="en-US"/>
              </w:rPr>
              <w:t>High school/some college</w:t>
            </w:r>
          </w:p>
        </w:tc>
        <w:tc>
          <w:tcPr>
            <w:tcW w:w="1837" w:type="dxa"/>
          </w:tcPr>
          <w:p w14:paraId="2552CC47" w14:textId="74B7DBCD" w:rsidR="00244C60" w:rsidRPr="0019796E" w:rsidRDefault="00244C60" w:rsidP="00244C60">
            <w:pPr>
              <w:jc w:val="center"/>
              <w:rPr>
                <w:lang w:val="en-US"/>
              </w:rPr>
            </w:pPr>
            <w:r w:rsidRPr="0019796E">
              <w:rPr>
                <w:lang w:val="en-US"/>
              </w:rPr>
              <w:t>College</w:t>
            </w:r>
          </w:p>
        </w:tc>
      </w:tr>
      <w:tr w:rsidR="00244C60" w:rsidRPr="0019796E" w14:paraId="20386882" w14:textId="77777777" w:rsidTr="00342DB7">
        <w:tc>
          <w:tcPr>
            <w:tcW w:w="2689" w:type="dxa"/>
          </w:tcPr>
          <w:p w14:paraId="0FA08722" w14:textId="1A05316E" w:rsidR="00244C60" w:rsidRPr="0019796E" w:rsidRDefault="00342DB7" w:rsidP="00244C60">
            <w:pPr>
              <w:rPr>
                <w:lang w:val="en-US"/>
              </w:rPr>
            </w:pPr>
            <w:r>
              <w:rPr>
                <w:lang w:val="en-US"/>
              </w:rPr>
              <w:t>P</w:t>
            </w:r>
            <w:r w:rsidR="00192E76">
              <w:rPr>
                <w:lang w:val="en-US"/>
              </w:rPr>
              <w:t>er</w:t>
            </w:r>
            <w:r>
              <w:rPr>
                <w:lang w:val="en-US"/>
              </w:rPr>
              <w:t>c</w:t>
            </w:r>
            <w:r w:rsidR="00192E76">
              <w:rPr>
                <w:lang w:val="en-US"/>
              </w:rPr>
              <w:t>en</w:t>
            </w:r>
            <w:r w:rsidR="008A2EB4">
              <w:rPr>
                <w:lang w:val="en-US"/>
              </w:rPr>
              <w:t>t</w:t>
            </w:r>
            <w:r w:rsidR="00244C60" w:rsidRPr="0019796E">
              <w:rPr>
                <w:lang w:val="en-US"/>
              </w:rPr>
              <w:t xml:space="preserve"> of population:</w:t>
            </w:r>
          </w:p>
        </w:tc>
        <w:tc>
          <w:tcPr>
            <w:tcW w:w="1842" w:type="dxa"/>
          </w:tcPr>
          <w:p w14:paraId="1C6CE0B8" w14:textId="1CA73E37" w:rsidR="00244C60" w:rsidRPr="0019796E" w:rsidRDefault="008A2EB4" w:rsidP="00244C60">
            <w:pPr>
              <w:jc w:val="center"/>
              <w:rPr>
                <w:lang w:val="en-US"/>
              </w:rPr>
            </w:pPr>
            <w:r>
              <w:rPr>
                <w:lang w:val="en-US"/>
              </w:rPr>
              <w:t>9.</w:t>
            </w:r>
            <w:r w:rsidR="00192E76">
              <w:rPr>
                <w:lang w:val="en-US"/>
              </w:rPr>
              <w:t>3</w:t>
            </w:r>
          </w:p>
        </w:tc>
        <w:tc>
          <w:tcPr>
            <w:tcW w:w="2694" w:type="dxa"/>
          </w:tcPr>
          <w:p w14:paraId="17F5C39F" w14:textId="0EFE300D" w:rsidR="00244C60" w:rsidRPr="0019796E" w:rsidRDefault="008A2EB4" w:rsidP="00244C60">
            <w:pPr>
              <w:jc w:val="center"/>
              <w:rPr>
                <w:lang w:val="en-US"/>
              </w:rPr>
            </w:pPr>
            <w:r>
              <w:rPr>
                <w:lang w:val="en-US"/>
              </w:rPr>
              <w:t>52.7</w:t>
            </w:r>
          </w:p>
        </w:tc>
        <w:tc>
          <w:tcPr>
            <w:tcW w:w="1837" w:type="dxa"/>
          </w:tcPr>
          <w:p w14:paraId="4A5E56E5" w14:textId="1CD35FCD" w:rsidR="00244C60" w:rsidRPr="0019796E" w:rsidRDefault="008A2EB4" w:rsidP="00244C60">
            <w:pPr>
              <w:jc w:val="center"/>
              <w:rPr>
                <w:lang w:val="en-US"/>
              </w:rPr>
            </w:pPr>
            <w:r>
              <w:rPr>
                <w:lang w:val="en-US"/>
              </w:rPr>
              <w:t>3</w:t>
            </w:r>
            <w:r w:rsidR="00192E76">
              <w:rPr>
                <w:lang w:val="en-US"/>
              </w:rPr>
              <w:t>8</w:t>
            </w:r>
            <w:r>
              <w:rPr>
                <w:lang w:val="en-US"/>
              </w:rPr>
              <w:t>.</w:t>
            </w:r>
            <w:r w:rsidR="00192E76">
              <w:rPr>
                <w:lang w:val="en-US"/>
              </w:rPr>
              <w:t>0</w:t>
            </w:r>
          </w:p>
        </w:tc>
      </w:tr>
      <w:tr w:rsidR="00B718CB" w:rsidRPr="0019796E" w14:paraId="33D8D59F" w14:textId="77777777" w:rsidTr="00342DB7">
        <w:tc>
          <w:tcPr>
            <w:tcW w:w="2689" w:type="dxa"/>
          </w:tcPr>
          <w:p w14:paraId="2239D186" w14:textId="39228E68" w:rsidR="00B718CB" w:rsidRDefault="00B718CB" w:rsidP="00244C60">
            <w:pPr>
              <w:rPr>
                <w:lang w:val="en-US"/>
              </w:rPr>
            </w:pPr>
            <w:r>
              <w:rPr>
                <w:lang w:val="en-US"/>
              </w:rPr>
              <w:t>Percent of total wealth</w:t>
            </w:r>
          </w:p>
        </w:tc>
        <w:tc>
          <w:tcPr>
            <w:tcW w:w="1842" w:type="dxa"/>
          </w:tcPr>
          <w:p w14:paraId="1F27C112" w14:textId="7DFE9586" w:rsidR="00B718CB" w:rsidRDefault="00B718CB" w:rsidP="00244C60">
            <w:pPr>
              <w:jc w:val="center"/>
              <w:rPr>
                <w:lang w:val="en-US"/>
              </w:rPr>
            </w:pPr>
            <w:r>
              <w:rPr>
                <w:lang w:val="en-US"/>
              </w:rPr>
              <w:t>0.8</w:t>
            </w:r>
          </w:p>
        </w:tc>
        <w:tc>
          <w:tcPr>
            <w:tcW w:w="2694" w:type="dxa"/>
          </w:tcPr>
          <w:p w14:paraId="53269CA4" w14:textId="6FD87BA4" w:rsidR="00B718CB" w:rsidRDefault="00B718CB" w:rsidP="00244C60">
            <w:pPr>
              <w:jc w:val="center"/>
              <w:rPr>
                <w:lang w:val="en-US"/>
              </w:rPr>
            </w:pPr>
            <w:r>
              <w:rPr>
                <w:lang w:val="en-US"/>
              </w:rPr>
              <w:t>17.9</w:t>
            </w:r>
          </w:p>
        </w:tc>
        <w:tc>
          <w:tcPr>
            <w:tcW w:w="1837" w:type="dxa"/>
          </w:tcPr>
          <w:p w14:paraId="0B5415E6" w14:textId="610653A6" w:rsidR="00B718CB" w:rsidRDefault="00B718CB" w:rsidP="00244C60">
            <w:pPr>
              <w:jc w:val="center"/>
              <w:rPr>
                <w:lang w:val="en-US"/>
              </w:rPr>
            </w:pPr>
            <w:r>
              <w:rPr>
                <w:lang w:val="en-US"/>
              </w:rPr>
              <w:t>81.2</w:t>
            </w:r>
          </w:p>
        </w:tc>
      </w:tr>
    </w:tbl>
    <w:p w14:paraId="3AB29359" w14:textId="6287C968" w:rsidR="00244C60" w:rsidRPr="0019796E" w:rsidRDefault="00244C60" w:rsidP="00244C60">
      <w:pPr>
        <w:rPr>
          <w:lang w:val="en-US"/>
        </w:rPr>
      </w:pPr>
    </w:p>
    <w:p w14:paraId="0E4687E1" w14:textId="451BD93F" w:rsidR="001470AB" w:rsidRPr="0019796E" w:rsidRDefault="001470AB" w:rsidP="001470AB">
      <w:pPr>
        <w:pStyle w:val="Overskrift2"/>
        <w:rPr>
          <w:lang w:val="en-US"/>
        </w:rPr>
      </w:pPr>
      <w:r w:rsidRPr="0019796E">
        <w:rPr>
          <w:lang w:val="en-US"/>
        </w:rPr>
        <w:t>Calibration targets 1: Average liquid wealth / permanent income by education group</w:t>
      </w:r>
    </w:p>
    <w:p w14:paraId="4FFCB0BD" w14:textId="77777777" w:rsidR="000724DF" w:rsidRPr="0019796E" w:rsidRDefault="001470AB" w:rsidP="000724DF">
      <w:pPr>
        <w:rPr>
          <w:lang w:val="en-US"/>
        </w:rPr>
      </w:pPr>
      <w:r w:rsidRPr="0019796E">
        <w:rPr>
          <w:lang w:val="en-US"/>
        </w:rPr>
        <w:t>To calculate these targets for eac</w:t>
      </w:r>
      <w:bookmarkStart w:id="0" w:name="_GoBack"/>
      <w:bookmarkEnd w:id="0"/>
      <w:r w:rsidRPr="0019796E">
        <w:rPr>
          <w:lang w:val="en-US"/>
        </w:rPr>
        <w:t xml:space="preserve">h education group </w:t>
      </w:r>
      <w:r w:rsidR="000724DF" w:rsidRPr="0019796E">
        <w:rPr>
          <w:lang w:val="en-US"/>
        </w:rPr>
        <w:t xml:space="preserve">I do as follows: </w:t>
      </w:r>
    </w:p>
    <w:p w14:paraId="21ECB0D6" w14:textId="07C37988" w:rsidR="001470AB" w:rsidRPr="0019796E" w:rsidRDefault="000724DF" w:rsidP="001470AB">
      <w:pPr>
        <w:pStyle w:val="Listeavsnitt"/>
        <w:numPr>
          <w:ilvl w:val="0"/>
          <w:numId w:val="2"/>
        </w:numPr>
        <w:rPr>
          <w:lang w:val="en-US"/>
        </w:rPr>
      </w:pPr>
      <w:r w:rsidRPr="0019796E">
        <w:rPr>
          <w:lang w:val="en-US"/>
        </w:rPr>
        <w:t xml:space="preserve">Rescale the weights so that I have a set of weights that sum to 1 for each education group. </w:t>
      </w:r>
    </w:p>
    <w:p w14:paraId="711A0EC1" w14:textId="23D22ECB" w:rsidR="000724DF" w:rsidRPr="0019796E" w:rsidRDefault="000724DF" w:rsidP="001470AB">
      <w:pPr>
        <w:pStyle w:val="Listeavsnitt"/>
        <w:numPr>
          <w:ilvl w:val="0"/>
          <w:numId w:val="2"/>
        </w:numPr>
        <w:rPr>
          <w:lang w:val="en-US"/>
        </w:rPr>
      </w:pPr>
      <w:r w:rsidRPr="0019796E">
        <w:rPr>
          <w:lang w:val="en-US"/>
        </w:rPr>
        <w:t xml:space="preserve">Calculate liquid wealth / permanent income for each household. </w:t>
      </w:r>
    </w:p>
    <w:p w14:paraId="5159E255" w14:textId="25C5B77B" w:rsidR="000724DF" w:rsidRDefault="000724DF" w:rsidP="001470AB">
      <w:pPr>
        <w:pStyle w:val="Listeavsnitt"/>
        <w:numPr>
          <w:ilvl w:val="0"/>
          <w:numId w:val="2"/>
        </w:numPr>
        <w:rPr>
          <w:lang w:val="en-US"/>
        </w:rPr>
      </w:pPr>
      <w:r w:rsidRPr="0019796E">
        <w:rPr>
          <w:lang w:val="en-US"/>
        </w:rPr>
        <w:t>Calculate the weighted average of liquid wealth / permanent income for each education group</w:t>
      </w:r>
      <w:r w:rsidR="00C943C0" w:rsidRPr="0019796E">
        <w:rPr>
          <w:lang w:val="en-US"/>
        </w:rPr>
        <w:t xml:space="preserve"> using the rescaled weights. </w:t>
      </w:r>
    </w:p>
    <w:p w14:paraId="2D1CBE94" w14:textId="44217065" w:rsidR="00B718CB" w:rsidRPr="00B718CB" w:rsidRDefault="00B718CB" w:rsidP="00B718CB">
      <w:pPr>
        <w:rPr>
          <w:lang w:val="en-US"/>
        </w:rPr>
      </w:pPr>
      <w:r>
        <w:rPr>
          <w:lang w:val="en-US"/>
        </w:rPr>
        <w:t>I also calculate total liquid wealth / total permanent income for each education group</w:t>
      </w:r>
      <w:r w:rsidR="00CD017D">
        <w:rPr>
          <w:lang w:val="en-US"/>
        </w:rPr>
        <w:t xml:space="preserve">, and now I also calculate the </w:t>
      </w:r>
      <w:r w:rsidR="00C7024A">
        <w:rPr>
          <w:lang w:val="en-US"/>
        </w:rPr>
        <w:t xml:space="preserve">weighted </w:t>
      </w:r>
      <w:r w:rsidR="00CD017D">
        <w:rPr>
          <w:lang w:val="en-US"/>
        </w:rPr>
        <w:t xml:space="preserve">median of the individual liquid wealth / permanent income ratios. </w:t>
      </w:r>
    </w:p>
    <w:p w14:paraId="03886B38" w14:textId="1458100F" w:rsidR="000724DF" w:rsidRPr="0019796E" w:rsidRDefault="000724DF" w:rsidP="000724DF">
      <w:pPr>
        <w:rPr>
          <w:lang w:val="en-US"/>
        </w:rPr>
      </w:pPr>
      <w:r w:rsidRPr="0019796E">
        <w:rPr>
          <w:lang w:val="en-US"/>
        </w:rPr>
        <w:t xml:space="preserve">Results: </w:t>
      </w:r>
    </w:p>
    <w:tbl>
      <w:tblPr>
        <w:tblStyle w:val="Tabellrutenett"/>
        <w:tblW w:w="0" w:type="auto"/>
        <w:tblLook w:val="04A0" w:firstRow="1" w:lastRow="0" w:firstColumn="1" w:lastColumn="0" w:noHBand="0" w:noVBand="1"/>
      </w:tblPr>
      <w:tblGrid>
        <w:gridCol w:w="2547"/>
        <w:gridCol w:w="1701"/>
        <w:gridCol w:w="2835"/>
        <w:gridCol w:w="1979"/>
      </w:tblGrid>
      <w:tr w:rsidR="000724DF" w:rsidRPr="0019796E" w14:paraId="764BB43E" w14:textId="77777777" w:rsidTr="000724DF">
        <w:tc>
          <w:tcPr>
            <w:tcW w:w="2547" w:type="dxa"/>
          </w:tcPr>
          <w:p w14:paraId="46513AB7" w14:textId="77777777" w:rsidR="000724DF" w:rsidRPr="0019796E" w:rsidRDefault="000724DF" w:rsidP="005012BC">
            <w:pPr>
              <w:rPr>
                <w:lang w:val="en-US"/>
              </w:rPr>
            </w:pPr>
            <w:r w:rsidRPr="0019796E">
              <w:rPr>
                <w:lang w:val="en-US"/>
              </w:rPr>
              <w:t>Education completed:</w:t>
            </w:r>
          </w:p>
        </w:tc>
        <w:tc>
          <w:tcPr>
            <w:tcW w:w="1701" w:type="dxa"/>
          </w:tcPr>
          <w:p w14:paraId="354669B4" w14:textId="77777777" w:rsidR="000724DF" w:rsidRPr="0019796E" w:rsidRDefault="000724DF" w:rsidP="005012BC">
            <w:pPr>
              <w:jc w:val="center"/>
              <w:rPr>
                <w:lang w:val="en-US"/>
              </w:rPr>
            </w:pPr>
            <w:r w:rsidRPr="0019796E">
              <w:rPr>
                <w:lang w:val="en-US"/>
              </w:rPr>
              <w:t>No high school</w:t>
            </w:r>
          </w:p>
        </w:tc>
        <w:tc>
          <w:tcPr>
            <w:tcW w:w="2835" w:type="dxa"/>
          </w:tcPr>
          <w:p w14:paraId="6951F575" w14:textId="77777777" w:rsidR="000724DF" w:rsidRPr="0019796E" w:rsidRDefault="000724DF" w:rsidP="005012BC">
            <w:pPr>
              <w:jc w:val="center"/>
              <w:rPr>
                <w:lang w:val="en-US"/>
              </w:rPr>
            </w:pPr>
            <w:r w:rsidRPr="0019796E">
              <w:rPr>
                <w:lang w:val="en-US"/>
              </w:rPr>
              <w:t>High school/some college</w:t>
            </w:r>
          </w:p>
        </w:tc>
        <w:tc>
          <w:tcPr>
            <w:tcW w:w="1979" w:type="dxa"/>
          </w:tcPr>
          <w:p w14:paraId="084265E5" w14:textId="77777777" w:rsidR="000724DF" w:rsidRPr="0019796E" w:rsidRDefault="000724DF" w:rsidP="005012BC">
            <w:pPr>
              <w:jc w:val="center"/>
              <w:rPr>
                <w:lang w:val="en-US"/>
              </w:rPr>
            </w:pPr>
            <w:r w:rsidRPr="0019796E">
              <w:rPr>
                <w:lang w:val="en-US"/>
              </w:rPr>
              <w:t>College</w:t>
            </w:r>
          </w:p>
        </w:tc>
      </w:tr>
      <w:tr w:rsidR="008A2EB4" w:rsidRPr="008A2EB4" w14:paraId="0E069533" w14:textId="77777777" w:rsidTr="000724DF">
        <w:tc>
          <w:tcPr>
            <w:tcW w:w="2547" w:type="dxa"/>
          </w:tcPr>
          <w:p w14:paraId="5CDFD00F" w14:textId="49DC55FF" w:rsidR="008A2EB4" w:rsidRPr="008A2EB4" w:rsidRDefault="008A2EB4" w:rsidP="008A2EB4">
            <w:pPr>
              <w:rPr>
                <w:lang w:val="sv-SE"/>
              </w:rPr>
            </w:pPr>
            <w:proofErr w:type="spellStart"/>
            <w:r w:rsidRPr="008A2EB4">
              <w:rPr>
                <w:lang w:val="sv-SE"/>
              </w:rPr>
              <w:t>W</w:t>
            </w:r>
            <w:r w:rsidR="00192E76">
              <w:rPr>
                <w:lang w:val="sv-SE"/>
              </w:rPr>
              <w:t>ei</w:t>
            </w:r>
            <w:r w:rsidRPr="008A2EB4">
              <w:rPr>
                <w:lang w:val="sv-SE"/>
              </w:rPr>
              <w:t>g</w:t>
            </w:r>
            <w:r w:rsidR="00192E76">
              <w:rPr>
                <w:lang w:val="sv-SE"/>
              </w:rPr>
              <w:t>h</w:t>
            </w:r>
            <w:r w:rsidRPr="008A2EB4">
              <w:rPr>
                <w:lang w:val="sv-SE"/>
              </w:rPr>
              <w:t>t</w:t>
            </w:r>
            <w:r w:rsidR="00192E76">
              <w:rPr>
                <w:lang w:val="sv-SE"/>
              </w:rPr>
              <w:t>ed</w:t>
            </w:r>
            <w:proofErr w:type="spellEnd"/>
            <w:r w:rsidRPr="008A2EB4">
              <w:rPr>
                <w:lang w:val="sv-SE"/>
              </w:rPr>
              <w:t xml:space="preserve"> avg. LW/PI</w:t>
            </w:r>
          </w:p>
        </w:tc>
        <w:tc>
          <w:tcPr>
            <w:tcW w:w="1701" w:type="dxa"/>
          </w:tcPr>
          <w:p w14:paraId="113DAD6A" w14:textId="7D2660EF" w:rsidR="008A2EB4" w:rsidRPr="008A2EB4" w:rsidRDefault="00B95F34" w:rsidP="008A2EB4">
            <w:pPr>
              <w:jc w:val="center"/>
              <w:rPr>
                <w:lang w:val="sv-SE"/>
              </w:rPr>
            </w:pPr>
            <w:proofErr w:type="gramStart"/>
            <w:r>
              <w:rPr>
                <w:lang w:val="sv-SE"/>
              </w:rPr>
              <w:t>0.1</w:t>
            </w:r>
            <w:r w:rsidR="00192E76">
              <w:rPr>
                <w:lang w:val="sv-SE"/>
              </w:rPr>
              <w:t>57</w:t>
            </w:r>
            <w:proofErr w:type="gramEnd"/>
          </w:p>
        </w:tc>
        <w:tc>
          <w:tcPr>
            <w:tcW w:w="2835" w:type="dxa"/>
          </w:tcPr>
          <w:p w14:paraId="06326672" w14:textId="4A995830" w:rsidR="008A2EB4" w:rsidRPr="008A2EB4" w:rsidRDefault="00B95F34" w:rsidP="008A2EB4">
            <w:pPr>
              <w:jc w:val="center"/>
              <w:rPr>
                <w:lang w:val="sv-SE"/>
              </w:rPr>
            </w:pPr>
            <w:proofErr w:type="gramStart"/>
            <w:r>
              <w:rPr>
                <w:lang w:val="sv-SE"/>
              </w:rPr>
              <w:t>0.</w:t>
            </w:r>
            <w:r w:rsidR="00192E76">
              <w:rPr>
                <w:lang w:val="sv-SE"/>
              </w:rPr>
              <w:t>477</w:t>
            </w:r>
            <w:proofErr w:type="gramEnd"/>
          </w:p>
        </w:tc>
        <w:tc>
          <w:tcPr>
            <w:tcW w:w="1979" w:type="dxa"/>
          </w:tcPr>
          <w:p w14:paraId="5690D9F6" w14:textId="2453B1AB" w:rsidR="008A2EB4" w:rsidRPr="008A2EB4" w:rsidRDefault="00192E76" w:rsidP="008A2EB4">
            <w:pPr>
              <w:jc w:val="center"/>
              <w:rPr>
                <w:lang w:val="sv-SE"/>
              </w:rPr>
            </w:pPr>
            <w:r>
              <w:rPr>
                <w:lang w:val="sv-SE"/>
              </w:rPr>
              <w:t>1</w:t>
            </w:r>
            <w:r w:rsidR="00B95F34">
              <w:rPr>
                <w:lang w:val="sv-SE"/>
              </w:rPr>
              <w:t>.</w:t>
            </w:r>
            <w:r>
              <w:rPr>
                <w:lang w:val="sv-SE"/>
              </w:rPr>
              <w:t>1</w:t>
            </w:r>
            <w:r w:rsidR="00B95F34">
              <w:rPr>
                <w:lang w:val="sv-SE"/>
              </w:rPr>
              <w:t>1</w:t>
            </w:r>
          </w:p>
        </w:tc>
      </w:tr>
      <w:tr w:rsidR="00B718CB" w:rsidRPr="008A2EB4" w14:paraId="3B722A18" w14:textId="77777777" w:rsidTr="000724DF">
        <w:tc>
          <w:tcPr>
            <w:tcW w:w="2547" w:type="dxa"/>
          </w:tcPr>
          <w:p w14:paraId="0AC266DB" w14:textId="6E69CB1B" w:rsidR="00B718CB" w:rsidRPr="008A2EB4" w:rsidRDefault="00B718CB" w:rsidP="008A2EB4">
            <w:pPr>
              <w:rPr>
                <w:lang w:val="sv-SE"/>
              </w:rPr>
            </w:pPr>
            <w:r>
              <w:rPr>
                <w:lang w:val="sv-SE"/>
              </w:rPr>
              <w:t>Total LW / total PI</w:t>
            </w:r>
          </w:p>
        </w:tc>
        <w:tc>
          <w:tcPr>
            <w:tcW w:w="1701" w:type="dxa"/>
          </w:tcPr>
          <w:p w14:paraId="5EF09BA6" w14:textId="316E1839" w:rsidR="00B718CB" w:rsidRDefault="00B718CB" w:rsidP="008A2EB4">
            <w:pPr>
              <w:jc w:val="center"/>
              <w:rPr>
                <w:lang w:val="sv-SE"/>
              </w:rPr>
            </w:pPr>
            <w:proofErr w:type="gramStart"/>
            <w:r>
              <w:rPr>
                <w:lang w:val="sv-SE"/>
              </w:rPr>
              <w:t>0.281</w:t>
            </w:r>
            <w:proofErr w:type="gramEnd"/>
          </w:p>
        </w:tc>
        <w:tc>
          <w:tcPr>
            <w:tcW w:w="2835" w:type="dxa"/>
          </w:tcPr>
          <w:p w14:paraId="4F902311" w14:textId="553015E2" w:rsidR="00B718CB" w:rsidRDefault="00B718CB" w:rsidP="008A2EB4">
            <w:pPr>
              <w:jc w:val="center"/>
              <w:rPr>
                <w:lang w:val="sv-SE"/>
              </w:rPr>
            </w:pPr>
            <w:proofErr w:type="gramStart"/>
            <w:r>
              <w:rPr>
                <w:lang w:val="sv-SE"/>
              </w:rPr>
              <w:t>0.596</w:t>
            </w:r>
            <w:proofErr w:type="gramEnd"/>
          </w:p>
        </w:tc>
        <w:tc>
          <w:tcPr>
            <w:tcW w:w="1979" w:type="dxa"/>
          </w:tcPr>
          <w:p w14:paraId="679E355D" w14:textId="2A678E2C" w:rsidR="00B718CB" w:rsidRDefault="00B718CB" w:rsidP="008A2EB4">
            <w:pPr>
              <w:jc w:val="center"/>
              <w:rPr>
                <w:lang w:val="sv-SE"/>
              </w:rPr>
            </w:pPr>
            <w:r>
              <w:rPr>
                <w:lang w:val="sv-SE"/>
              </w:rPr>
              <w:t>1.62</w:t>
            </w:r>
          </w:p>
        </w:tc>
      </w:tr>
      <w:tr w:rsidR="00CD017D" w:rsidRPr="008A2EB4" w14:paraId="60519A44" w14:textId="77777777" w:rsidTr="000724DF">
        <w:tc>
          <w:tcPr>
            <w:tcW w:w="2547" w:type="dxa"/>
          </w:tcPr>
          <w:p w14:paraId="30B14FF6" w14:textId="07233917" w:rsidR="00CD017D" w:rsidRDefault="00C7024A" w:rsidP="008A2EB4">
            <w:pPr>
              <w:rPr>
                <w:lang w:val="sv-SE"/>
              </w:rPr>
            </w:pPr>
            <w:proofErr w:type="spellStart"/>
            <w:r>
              <w:rPr>
                <w:lang w:val="sv-SE"/>
              </w:rPr>
              <w:t>Weighted</w:t>
            </w:r>
            <w:proofErr w:type="spellEnd"/>
            <w:r>
              <w:rPr>
                <w:lang w:val="sv-SE"/>
              </w:rPr>
              <w:t xml:space="preserve"> median LW/PI</w:t>
            </w:r>
          </w:p>
        </w:tc>
        <w:tc>
          <w:tcPr>
            <w:tcW w:w="1701" w:type="dxa"/>
          </w:tcPr>
          <w:p w14:paraId="1D5565A3" w14:textId="4EF78D89" w:rsidR="00CD017D" w:rsidRDefault="00C7024A" w:rsidP="008A2EB4">
            <w:pPr>
              <w:jc w:val="center"/>
              <w:rPr>
                <w:lang w:val="sv-SE"/>
              </w:rPr>
            </w:pPr>
            <w:proofErr w:type="gramStart"/>
            <w:r>
              <w:rPr>
                <w:lang w:val="sv-SE"/>
              </w:rPr>
              <w:t>0.0116</w:t>
            </w:r>
            <w:proofErr w:type="gramEnd"/>
          </w:p>
        </w:tc>
        <w:tc>
          <w:tcPr>
            <w:tcW w:w="2835" w:type="dxa"/>
          </w:tcPr>
          <w:p w14:paraId="7028ECD0" w14:textId="69ED98F3" w:rsidR="00CD017D" w:rsidRDefault="00C7024A" w:rsidP="008A2EB4">
            <w:pPr>
              <w:jc w:val="center"/>
              <w:rPr>
                <w:lang w:val="sv-SE"/>
              </w:rPr>
            </w:pPr>
            <w:proofErr w:type="gramStart"/>
            <w:r>
              <w:rPr>
                <w:lang w:val="sv-SE"/>
              </w:rPr>
              <w:t>0.0755</w:t>
            </w:r>
            <w:proofErr w:type="gramEnd"/>
          </w:p>
        </w:tc>
        <w:tc>
          <w:tcPr>
            <w:tcW w:w="1979" w:type="dxa"/>
          </w:tcPr>
          <w:p w14:paraId="6D11D627" w14:textId="5D9F65A7" w:rsidR="00CD017D" w:rsidRDefault="00C7024A" w:rsidP="008A2EB4">
            <w:pPr>
              <w:jc w:val="center"/>
              <w:rPr>
                <w:lang w:val="sv-SE"/>
              </w:rPr>
            </w:pPr>
            <w:proofErr w:type="gramStart"/>
            <w:r>
              <w:rPr>
                <w:lang w:val="sv-SE"/>
              </w:rPr>
              <w:t>0.282</w:t>
            </w:r>
            <w:proofErr w:type="gramEnd"/>
          </w:p>
        </w:tc>
      </w:tr>
    </w:tbl>
    <w:p w14:paraId="46C04A61" w14:textId="49A0EB15" w:rsidR="000724DF" w:rsidRDefault="000724DF" w:rsidP="000724DF">
      <w:pPr>
        <w:rPr>
          <w:lang w:val="sv-SE"/>
        </w:rPr>
      </w:pPr>
    </w:p>
    <w:p w14:paraId="4066A15D" w14:textId="77777777" w:rsidR="00377452" w:rsidRPr="0019796E" w:rsidRDefault="00377452" w:rsidP="00377452">
      <w:pPr>
        <w:pStyle w:val="Overskrift2"/>
        <w:rPr>
          <w:lang w:val="en-US"/>
        </w:rPr>
      </w:pPr>
      <w:r w:rsidRPr="0019796E">
        <w:rPr>
          <w:lang w:val="en-US"/>
        </w:rPr>
        <w:t>Calibration targets 2: Lorenz curves and percentiles</w:t>
      </w:r>
    </w:p>
    <w:p w14:paraId="3D67564D" w14:textId="5A73FE4B" w:rsidR="00377452" w:rsidRDefault="00377452" w:rsidP="000724DF">
      <w:pPr>
        <w:rPr>
          <w:lang w:val="en-US"/>
        </w:rPr>
      </w:pPr>
      <w:r>
        <w:rPr>
          <w:lang w:val="en-US"/>
        </w:rPr>
        <w:t>T</w:t>
      </w:r>
      <w:r w:rsidRPr="0019796E">
        <w:rPr>
          <w:lang w:val="en-US"/>
        </w:rPr>
        <w:t xml:space="preserve">o calculate Lorenz </w:t>
      </w:r>
      <w:proofErr w:type="gramStart"/>
      <w:r w:rsidRPr="0019796E">
        <w:rPr>
          <w:lang w:val="en-US"/>
        </w:rPr>
        <w:t>curves</w:t>
      </w:r>
      <w:proofErr w:type="gramEnd"/>
      <w:r w:rsidRPr="0019796E">
        <w:rPr>
          <w:lang w:val="en-US"/>
        </w:rPr>
        <w:t xml:space="preserve"> I calculate the weighted sum of liquid wealth for</w:t>
      </w:r>
      <w:r>
        <w:rPr>
          <w:lang w:val="en-US"/>
        </w:rPr>
        <w:t xml:space="preserve"> all households and sort them by liquid wealth. Then I plot the cumulative sum of the fraction of weighted liquid wealth against the sum of the weights. Both are multiplied by 100. </w:t>
      </w:r>
    </w:p>
    <w:p w14:paraId="714102C7" w14:textId="38D5705B" w:rsidR="00377452" w:rsidRPr="0019796E" w:rsidRDefault="00377452" w:rsidP="00377452">
      <w:pPr>
        <w:rPr>
          <w:lang w:val="en-US"/>
        </w:rPr>
      </w:pPr>
      <w:r w:rsidRPr="0019796E">
        <w:rPr>
          <w:lang w:val="en-US"/>
        </w:rPr>
        <w:t xml:space="preserve">The Lorenz curves I get as well as the [20,40,60,80] percentiles for </w:t>
      </w:r>
      <w:r>
        <w:rPr>
          <w:lang w:val="en-US"/>
        </w:rPr>
        <w:t>all households</w:t>
      </w:r>
      <w:r w:rsidRPr="0019796E">
        <w:rPr>
          <w:lang w:val="en-US"/>
        </w:rPr>
        <w:t xml:space="preserve"> are as follows: </w:t>
      </w:r>
    </w:p>
    <w:p w14:paraId="2EEF76DD" w14:textId="41030049" w:rsidR="00377452" w:rsidRDefault="00377452" w:rsidP="00377452">
      <w:pPr>
        <w:jc w:val="center"/>
        <w:rPr>
          <w:lang w:val="en-US"/>
        </w:rPr>
      </w:pPr>
      <w:r w:rsidRPr="00377452">
        <w:rPr>
          <w:noProof/>
          <w:lang w:val="en-US"/>
        </w:rPr>
        <w:lastRenderedPageBreak/>
        <w:drawing>
          <wp:inline distT="0" distB="0" distL="0" distR="0" wp14:anchorId="20D41A65" wp14:editId="4BE8E76C">
            <wp:extent cx="3386937" cy="2465094"/>
            <wp:effectExtent l="0" t="0" r="444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2053" cy="2468817"/>
                    </a:xfrm>
                    <a:prstGeom prst="rect">
                      <a:avLst/>
                    </a:prstGeom>
                    <a:noFill/>
                    <a:ln>
                      <a:noFill/>
                    </a:ln>
                  </pic:spPr>
                </pic:pic>
              </a:graphicData>
            </a:graphic>
          </wp:inline>
        </w:drawing>
      </w:r>
    </w:p>
    <w:p w14:paraId="2B2ED97F" w14:textId="550A2DE5" w:rsidR="00377452" w:rsidRDefault="00377452" w:rsidP="00377452">
      <w:pPr>
        <w:rPr>
          <w:lang w:val="en-US"/>
        </w:rPr>
      </w:pPr>
      <w:r w:rsidRPr="0019796E">
        <w:rPr>
          <w:lang w:val="en-US"/>
        </w:rPr>
        <w:t>[20,40,60,80]-percentiles of w</w:t>
      </w:r>
      <w:r>
        <w:rPr>
          <w:lang w:val="en-US"/>
        </w:rPr>
        <w:t>ei</w:t>
      </w:r>
      <w:r w:rsidRPr="0019796E">
        <w:rPr>
          <w:lang w:val="en-US"/>
        </w:rPr>
        <w:t>g</w:t>
      </w:r>
      <w:r>
        <w:rPr>
          <w:lang w:val="en-US"/>
        </w:rPr>
        <w:t>h</w:t>
      </w:r>
      <w:r w:rsidRPr="0019796E">
        <w:rPr>
          <w:lang w:val="en-US"/>
        </w:rPr>
        <w:t>t</w:t>
      </w:r>
      <w:r>
        <w:rPr>
          <w:lang w:val="en-US"/>
        </w:rPr>
        <w:t>ed</w:t>
      </w:r>
      <w:r w:rsidRPr="0019796E">
        <w:rPr>
          <w:lang w:val="en-US"/>
        </w:rPr>
        <w:t xml:space="preserve"> liq</w:t>
      </w:r>
      <w:r>
        <w:rPr>
          <w:lang w:val="en-US"/>
        </w:rPr>
        <w:t>uid</w:t>
      </w:r>
      <w:r w:rsidRPr="0019796E">
        <w:rPr>
          <w:lang w:val="en-US"/>
        </w:rPr>
        <w:t xml:space="preserve"> wealth:</w:t>
      </w:r>
      <w:r>
        <w:rPr>
          <w:lang w:val="en-US"/>
        </w:rPr>
        <w:t xml:space="preserve"> [0.029, 0.354, 1.84, 7.42]</w:t>
      </w:r>
    </w:p>
    <w:p w14:paraId="3B81A75A" w14:textId="77777777" w:rsidR="00377452" w:rsidRPr="00377452" w:rsidRDefault="00377452" w:rsidP="00377452">
      <w:pPr>
        <w:rPr>
          <w:lang w:val="en-US"/>
        </w:rPr>
      </w:pPr>
    </w:p>
    <w:p w14:paraId="5DA4CC27" w14:textId="23A5F57C" w:rsidR="000724DF" w:rsidRPr="0019796E" w:rsidRDefault="000724DF" w:rsidP="000724DF">
      <w:pPr>
        <w:pStyle w:val="Overskrift2"/>
        <w:rPr>
          <w:lang w:val="en-US"/>
        </w:rPr>
      </w:pPr>
      <w:r w:rsidRPr="0019796E">
        <w:rPr>
          <w:lang w:val="en-US"/>
        </w:rPr>
        <w:t xml:space="preserve">Calibration targets </w:t>
      </w:r>
      <w:r w:rsidR="00377452">
        <w:rPr>
          <w:lang w:val="en-US"/>
        </w:rPr>
        <w:t>3</w:t>
      </w:r>
      <w:r w:rsidRPr="0019796E">
        <w:rPr>
          <w:lang w:val="en-US"/>
        </w:rPr>
        <w:t>: Lorenz curves and percentiles</w:t>
      </w:r>
      <w:r w:rsidR="00377452">
        <w:rPr>
          <w:lang w:val="en-US"/>
        </w:rPr>
        <w:t>, by education group</w:t>
      </w:r>
    </w:p>
    <w:p w14:paraId="4CCBAF74" w14:textId="6ED6AEAE" w:rsidR="000724DF" w:rsidRPr="0019796E" w:rsidRDefault="000724DF" w:rsidP="000724DF">
      <w:pPr>
        <w:rPr>
          <w:lang w:val="en-US"/>
        </w:rPr>
      </w:pPr>
      <w:r w:rsidRPr="0019796E">
        <w:rPr>
          <w:lang w:val="en-US"/>
        </w:rPr>
        <w:t xml:space="preserve">Finally, to calculate Lorenz curves </w:t>
      </w:r>
      <w:r w:rsidR="00E86111" w:rsidRPr="0019796E">
        <w:rPr>
          <w:lang w:val="en-US"/>
        </w:rPr>
        <w:t xml:space="preserve">I calculate the weighted sum of liquid wealth for each education group. Then I sort households by liquid wealth within each group and plot the </w:t>
      </w:r>
      <w:r w:rsidR="007A3084" w:rsidRPr="0019796E">
        <w:rPr>
          <w:lang w:val="en-US"/>
        </w:rPr>
        <w:t xml:space="preserve">cumulative </w:t>
      </w:r>
      <w:r w:rsidR="00E86111" w:rsidRPr="0019796E">
        <w:rPr>
          <w:lang w:val="en-US"/>
        </w:rPr>
        <w:t xml:space="preserve">sum of the fraction of weighted liquid wealth against the sum of the weights. Both are multiplied by 100. </w:t>
      </w:r>
    </w:p>
    <w:p w14:paraId="116CD9B5" w14:textId="15456161" w:rsidR="000724DF" w:rsidRPr="0019796E" w:rsidRDefault="00E86111" w:rsidP="000724DF">
      <w:pPr>
        <w:rPr>
          <w:lang w:val="en-US"/>
        </w:rPr>
      </w:pPr>
      <w:r w:rsidRPr="0019796E">
        <w:rPr>
          <w:lang w:val="en-US"/>
        </w:rPr>
        <w:t xml:space="preserve">The Lorenz curves I get as well as the [20,40,60,80] percentiles for each education group are as follows: </w:t>
      </w:r>
    </w:p>
    <w:p w14:paraId="3573F42E" w14:textId="39D3A1CC" w:rsidR="00D32DAD" w:rsidRDefault="00D32DAD" w:rsidP="00E86111">
      <w:pPr>
        <w:jc w:val="center"/>
        <w:rPr>
          <w:lang w:val="en-US"/>
        </w:rPr>
      </w:pPr>
    </w:p>
    <w:p w14:paraId="6ACAA44D" w14:textId="306538A9" w:rsidR="00342DB7" w:rsidRDefault="00192E76" w:rsidP="00E86111">
      <w:pPr>
        <w:jc w:val="center"/>
        <w:rPr>
          <w:lang w:val="en-US"/>
        </w:rPr>
      </w:pPr>
      <w:r w:rsidRPr="00192E76">
        <w:rPr>
          <w:noProof/>
          <w:lang w:val="en-US"/>
        </w:rPr>
        <w:drawing>
          <wp:inline distT="0" distB="0" distL="0" distR="0" wp14:anchorId="50C309A8" wp14:editId="442DE98A">
            <wp:extent cx="5029200" cy="36576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438DDAB" w14:textId="77777777" w:rsidR="00342DB7" w:rsidRDefault="00342DB7" w:rsidP="00E86111">
      <w:pPr>
        <w:jc w:val="center"/>
        <w:rPr>
          <w:lang w:val="en-US"/>
        </w:rPr>
      </w:pPr>
    </w:p>
    <w:tbl>
      <w:tblPr>
        <w:tblStyle w:val="Tabellrutenett"/>
        <w:tblW w:w="9640" w:type="dxa"/>
        <w:tblInd w:w="-147" w:type="dxa"/>
        <w:tblLayout w:type="fixed"/>
        <w:tblLook w:val="04A0" w:firstRow="1" w:lastRow="0" w:firstColumn="1" w:lastColumn="0" w:noHBand="0" w:noVBand="1"/>
      </w:tblPr>
      <w:tblGrid>
        <w:gridCol w:w="2694"/>
        <w:gridCol w:w="2126"/>
        <w:gridCol w:w="2552"/>
        <w:gridCol w:w="2268"/>
      </w:tblGrid>
      <w:tr w:rsidR="00F87CE7" w:rsidRPr="0019796E" w14:paraId="1AF256DE" w14:textId="77777777" w:rsidTr="00342DB7">
        <w:tc>
          <w:tcPr>
            <w:tcW w:w="2694" w:type="dxa"/>
          </w:tcPr>
          <w:p w14:paraId="0190BF1B" w14:textId="77777777" w:rsidR="007A3084" w:rsidRPr="0019796E" w:rsidRDefault="007A3084" w:rsidP="005012BC">
            <w:pPr>
              <w:rPr>
                <w:lang w:val="en-US"/>
              </w:rPr>
            </w:pPr>
            <w:r w:rsidRPr="0019796E">
              <w:rPr>
                <w:lang w:val="en-US"/>
              </w:rPr>
              <w:lastRenderedPageBreak/>
              <w:t>Education completed:</w:t>
            </w:r>
          </w:p>
        </w:tc>
        <w:tc>
          <w:tcPr>
            <w:tcW w:w="2126" w:type="dxa"/>
          </w:tcPr>
          <w:p w14:paraId="29000EF4" w14:textId="77777777" w:rsidR="007A3084" w:rsidRPr="0019796E" w:rsidRDefault="007A3084" w:rsidP="005012BC">
            <w:pPr>
              <w:jc w:val="center"/>
              <w:rPr>
                <w:lang w:val="en-US"/>
              </w:rPr>
            </w:pPr>
            <w:r w:rsidRPr="0019796E">
              <w:rPr>
                <w:lang w:val="en-US"/>
              </w:rPr>
              <w:t>No high school</w:t>
            </w:r>
          </w:p>
        </w:tc>
        <w:tc>
          <w:tcPr>
            <w:tcW w:w="2552" w:type="dxa"/>
          </w:tcPr>
          <w:p w14:paraId="024A7D90" w14:textId="77777777" w:rsidR="007A3084" w:rsidRPr="0019796E" w:rsidRDefault="007A3084" w:rsidP="005012BC">
            <w:pPr>
              <w:jc w:val="center"/>
              <w:rPr>
                <w:lang w:val="en-US"/>
              </w:rPr>
            </w:pPr>
            <w:r w:rsidRPr="0019796E">
              <w:rPr>
                <w:lang w:val="en-US"/>
              </w:rPr>
              <w:t>High school/some college</w:t>
            </w:r>
          </w:p>
        </w:tc>
        <w:tc>
          <w:tcPr>
            <w:tcW w:w="2268" w:type="dxa"/>
          </w:tcPr>
          <w:p w14:paraId="7EBFB0E6" w14:textId="77777777" w:rsidR="007A3084" w:rsidRPr="0019796E" w:rsidRDefault="007A3084" w:rsidP="005012BC">
            <w:pPr>
              <w:jc w:val="center"/>
              <w:rPr>
                <w:lang w:val="en-US"/>
              </w:rPr>
            </w:pPr>
            <w:r w:rsidRPr="0019796E">
              <w:rPr>
                <w:lang w:val="en-US"/>
              </w:rPr>
              <w:t>College</w:t>
            </w:r>
          </w:p>
        </w:tc>
      </w:tr>
      <w:tr w:rsidR="008A2EB4" w:rsidRPr="008A2EB4" w14:paraId="14FEE5C1" w14:textId="77777777" w:rsidTr="00342DB7">
        <w:tc>
          <w:tcPr>
            <w:tcW w:w="2694" w:type="dxa"/>
          </w:tcPr>
          <w:p w14:paraId="37A1B265" w14:textId="3E0F06ED" w:rsidR="008A2EB4" w:rsidRPr="0019796E" w:rsidRDefault="008A2EB4" w:rsidP="008A2EB4">
            <w:pPr>
              <w:rPr>
                <w:lang w:val="en-US"/>
              </w:rPr>
            </w:pPr>
            <w:r w:rsidRPr="0019796E">
              <w:rPr>
                <w:lang w:val="en-US"/>
              </w:rPr>
              <w:t>[20,40,60,80]-percentiles of w</w:t>
            </w:r>
            <w:r w:rsidR="00192E76">
              <w:rPr>
                <w:lang w:val="en-US"/>
              </w:rPr>
              <w:t>ei</w:t>
            </w:r>
            <w:r w:rsidRPr="0019796E">
              <w:rPr>
                <w:lang w:val="en-US"/>
              </w:rPr>
              <w:t>g</w:t>
            </w:r>
            <w:r w:rsidR="00192E76">
              <w:rPr>
                <w:lang w:val="en-US"/>
              </w:rPr>
              <w:t>h</w:t>
            </w:r>
            <w:r w:rsidRPr="0019796E">
              <w:rPr>
                <w:lang w:val="en-US"/>
              </w:rPr>
              <w:t>t</w:t>
            </w:r>
            <w:r w:rsidR="00192E76">
              <w:rPr>
                <w:lang w:val="en-US"/>
              </w:rPr>
              <w:t>ed</w:t>
            </w:r>
            <w:r w:rsidRPr="0019796E">
              <w:rPr>
                <w:lang w:val="en-US"/>
              </w:rPr>
              <w:t xml:space="preserve"> liq</w:t>
            </w:r>
            <w:r w:rsidR="00192E76">
              <w:rPr>
                <w:lang w:val="en-US"/>
              </w:rPr>
              <w:t>uid</w:t>
            </w:r>
            <w:r w:rsidRPr="0019796E">
              <w:rPr>
                <w:lang w:val="en-US"/>
              </w:rPr>
              <w:t xml:space="preserve"> wealth:</w:t>
            </w:r>
          </w:p>
        </w:tc>
        <w:tc>
          <w:tcPr>
            <w:tcW w:w="2126" w:type="dxa"/>
            <w:vAlign w:val="center"/>
          </w:tcPr>
          <w:p w14:paraId="5145AFE5" w14:textId="08795B8E" w:rsidR="008A2EB4" w:rsidRPr="0019796E" w:rsidRDefault="00D32DAD" w:rsidP="008A2EB4">
            <w:pPr>
              <w:jc w:val="center"/>
              <w:rPr>
                <w:lang w:val="en-US"/>
              </w:rPr>
            </w:pPr>
            <w:r>
              <w:rPr>
                <w:lang w:val="en-US"/>
              </w:rPr>
              <w:t>[0, 0.01, 0.6</w:t>
            </w:r>
            <w:r w:rsidR="001C62BC">
              <w:rPr>
                <w:lang w:val="en-US"/>
              </w:rPr>
              <w:t>0</w:t>
            </w:r>
            <w:r>
              <w:rPr>
                <w:lang w:val="en-US"/>
              </w:rPr>
              <w:t>, 3.</w:t>
            </w:r>
            <w:r w:rsidR="001C62BC">
              <w:rPr>
                <w:lang w:val="en-US"/>
              </w:rPr>
              <w:t>58</w:t>
            </w:r>
            <w:r>
              <w:rPr>
                <w:lang w:val="en-US"/>
              </w:rPr>
              <w:t>]</w:t>
            </w:r>
          </w:p>
        </w:tc>
        <w:tc>
          <w:tcPr>
            <w:tcW w:w="2552" w:type="dxa"/>
            <w:vAlign w:val="center"/>
          </w:tcPr>
          <w:p w14:paraId="7979D0E9" w14:textId="3B07E27D" w:rsidR="008A2EB4" w:rsidRPr="0019796E" w:rsidRDefault="00D32DAD" w:rsidP="008A2EB4">
            <w:pPr>
              <w:jc w:val="center"/>
              <w:rPr>
                <w:lang w:val="en-US"/>
              </w:rPr>
            </w:pPr>
            <w:r>
              <w:rPr>
                <w:lang w:val="en-US"/>
              </w:rPr>
              <w:t>[0.06, 0.6</w:t>
            </w:r>
            <w:r w:rsidR="001C62BC">
              <w:rPr>
                <w:lang w:val="en-US"/>
              </w:rPr>
              <w:t>3</w:t>
            </w:r>
            <w:r>
              <w:rPr>
                <w:lang w:val="en-US"/>
              </w:rPr>
              <w:t>, 2.</w:t>
            </w:r>
            <w:r w:rsidR="001C62BC">
              <w:rPr>
                <w:lang w:val="en-US"/>
              </w:rPr>
              <w:t>98</w:t>
            </w:r>
            <w:r>
              <w:rPr>
                <w:lang w:val="en-US"/>
              </w:rPr>
              <w:t>, 11.</w:t>
            </w:r>
            <w:r w:rsidR="001C62BC">
              <w:rPr>
                <w:lang w:val="en-US"/>
              </w:rPr>
              <w:t>6</w:t>
            </w:r>
            <w:r>
              <w:rPr>
                <w:lang w:val="en-US"/>
              </w:rPr>
              <w:t>]</w:t>
            </w:r>
          </w:p>
        </w:tc>
        <w:tc>
          <w:tcPr>
            <w:tcW w:w="2268" w:type="dxa"/>
            <w:vAlign w:val="center"/>
          </w:tcPr>
          <w:p w14:paraId="515069FD" w14:textId="6B46DFEB" w:rsidR="008A2EB4" w:rsidRPr="0019796E" w:rsidRDefault="00D32DAD" w:rsidP="008A2EB4">
            <w:pPr>
              <w:jc w:val="center"/>
              <w:rPr>
                <w:lang w:val="en-US"/>
              </w:rPr>
            </w:pPr>
            <w:r>
              <w:rPr>
                <w:lang w:val="en-US"/>
              </w:rPr>
              <w:t>[0.1</w:t>
            </w:r>
            <w:r w:rsidR="001C62BC">
              <w:rPr>
                <w:lang w:val="en-US"/>
              </w:rPr>
              <w:t>5</w:t>
            </w:r>
            <w:r>
              <w:rPr>
                <w:lang w:val="en-US"/>
              </w:rPr>
              <w:t xml:space="preserve">, </w:t>
            </w:r>
            <w:r w:rsidR="001C62BC">
              <w:rPr>
                <w:lang w:val="en-US"/>
              </w:rPr>
              <w:t>0</w:t>
            </w:r>
            <w:r>
              <w:rPr>
                <w:lang w:val="en-US"/>
              </w:rPr>
              <w:t>.</w:t>
            </w:r>
            <w:r w:rsidR="001C62BC">
              <w:rPr>
                <w:lang w:val="en-US"/>
              </w:rPr>
              <w:t>92</w:t>
            </w:r>
            <w:r>
              <w:rPr>
                <w:lang w:val="en-US"/>
              </w:rPr>
              <w:t>, 3.</w:t>
            </w:r>
            <w:r w:rsidR="001C62BC">
              <w:rPr>
                <w:lang w:val="en-US"/>
              </w:rPr>
              <w:t>27</w:t>
            </w:r>
            <w:r>
              <w:rPr>
                <w:lang w:val="en-US"/>
              </w:rPr>
              <w:t>, 10.</w:t>
            </w:r>
            <w:r w:rsidR="001C62BC">
              <w:rPr>
                <w:lang w:val="en-US"/>
              </w:rPr>
              <w:t>3</w:t>
            </w:r>
            <w:r>
              <w:rPr>
                <w:lang w:val="en-US"/>
              </w:rPr>
              <w:t>]</w:t>
            </w:r>
          </w:p>
        </w:tc>
      </w:tr>
    </w:tbl>
    <w:p w14:paraId="3A9F0507" w14:textId="4FD0C6DC" w:rsidR="007A3084" w:rsidRDefault="007A3084" w:rsidP="007A3084">
      <w:pPr>
        <w:rPr>
          <w:lang w:val="en-US"/>
        </w:rPr>
      </w:pPr>
    </w:p>
    <w:p w14:paraId="35304E16" w14:textId="60CBA04D" w:rsidR="00172129" w:rsidRDefault="00172129" w:rsidP="00172129">
      <w:pPr>
        <w:pStyle w:val="Overskrift2"/>
        <w:rPr>
          <w:lang w:val="en-US"/>
        </w:rPr>
      </w:pPr>
      <w:r>
        <w:rPr>
          <w:lang w:val="en-US"/>
        </w:rPr>
        <w:t>Thoughts/Conclusions</w:t>
      </w:r>
    </w:p>
    <w:p w14:paraId="065C3B58" w14:textId="53363B1A" w:rsidR="00D32DAD" w:rsidRPr="0019796E" w:rsidRDefault="001C62BC" w:rsidP="007A3084">
      <w:pPr>
        <w:rPr>
          <w:lang w:val="en-US"/>
        </w:rPr>
      </w:pPr>
      <w:r>
        <w:rPr>
          <w:lang w:val="en-US"/>
        </w:rPr>
        <w:t xml:space="preserve">The numbers in this version do not </w:t>
      </w:r>
      <w:proofErr w:type="gramStart"/>
      <w:r>
        <w:rPr>
          <w:lang w:val="en-US"/>
        </w:rPr>
        <w:t>take into account</w:t>
      </w:r>
      <w:proofErr w:type="gramEnd"/>
      <w:r>
        <w:rPr>
          <w:lang w:val="en-US"/>
        </w:rPr>
        <w:t xml:space="preserve"> the matching with calibration of unemployment by education group. </w:t>
      </w:r>
      <w:r w:rsidR="00D32DAD">
        <w:rPr>
          <w:lang w:val="en-US"/>
        </w:rPr>
        <w:t xml:space="preserve"> </w:t>
      </w:r>
    </w:p>
    <w:p w14:paraId="7F062196" w14:textId="584422BF" w:rsidR="0019796E" w:rsidRPr="0019796E" w:rsidRDefault="0019796E" w:rsidP="0019796E">
      <w:pPr>
        <w:pStyle w:val="Overskrift2"/>
        <w:rPr>
          <w:lang w:val="en-US"/>
        </w:rPr>
      </w:pPr>
      <w:r w:rsidRPr="0019796E">
        <w:rPr>
          <w:lang w:val="en-US"/>
        </w:rPr>
        <w:t xml:space="preserve">References </w:t>
      </w:r>
    </w:p>
    <w:p w14:paraId="48F5D433" w14:textId="58CBF130" w:rsidR="0019796E" w:rsidRPr="0019796E" w:rsidRDefault="0019796E" w:rsidP="0019796E">
      <w:pPr>
        <w:pStyle w:val="Listeavsnitt"/>
        <w:numPr>
          <w:ilvl w:val="0"/>
          <w:numId w:val="3"/>
        </w:numPr>
        <w:rPr>
          <w:lang w:val="en-US"/>
        </w:rPr>
      </w:pPr>
      <w:r w:rsidRPr="0019796E">
        <w:rPr>
          <w:lang w:val="en-US"/>
        </w:rPr>
        <w:t xml:space="preserve">Kaplan, </w:t>
      </w:r>
      <w:proofErr w:type="spellStart"/>
      <w:r w:rsidRPr="0019796E">
        <w:rPr>
          <w:lang w:val="en-US"/>
        </w:rPr>
        <w:t>Violante</w:t>
      </w:r>
      <w:proofErr w:type="spellEnd"/>
      <w:r w:rsidRPr="0019796E">
        <w:rPr>
          <w:lang w:val="en-US"/>
        </w:rPr>
        <w:t xml:space="preserve"> and Weidner (2014a), “The Wealthy Hand-to-mouth”, </w:t>
      </w:r>
      <w:r w:rsidRPr="0019796E">
        <w:rPr>
          <w:i/>
          <w:lang w:val="en-US"/>
        </w:rPr>
        <w:t>Brookings Papers on Economic Activity</w:t>
      </w:r>
      <w:r w:rsidRPr="0019796E">
        <w:rPr>
          <w:lang w:val="en-US"/>
        </w:rPr>
        <w:t>, vol. 45, issue 1 (Spring), 77-153</w:t>
      </w:r>
    </w:p>
    <w:p w14:paraId="00A988F2" w14:textId="0DCEB6BA" w:rsidR="0019796E" w:rsidRPr="00342DB7" w:rsidRDefault="0019796E" w:rsidP="00342DB7">
      <w:pPr>
        <w:pStyle w:val="Listeavsnitt"/>
        <w:numPr>
          <w:ilvl w:val="0"/>
          <w:numId w:val="3"/>
        </w:numPr>
        <w:rPr>
          <w:lang w:val="en-US"/>
        </w:rPr>
      </w:pPr>
      <w:r w:rsidRPr="0019796E">
        <w:rPr>
          <w:lang w:val="en-US"/>
        </w:rPr>
        <w:t xml:space="preserve">Kaplan and </w:t>
      </w:r>
      <w:proofErr w:type="spellStart"/>
      <w:r w:rsidRPr="0019796E">
        <w:rPr>
          <w:lang w:val="en-US"/>
        </w:rPr>
        <w:t>Violante</w:t>
      </w:r>
      <w:proofErr w:type="spellEnd"/>
      <w:r w:rsidRPr="0019796E">
        <w:rPr>
          <w:lang w:val="en-US"/>
        </w:rPr>
        <w:t xml:space="preserve"> (2014b), “A M</w:t>
      </w:r>
      <w:r w:rsidR="00342DB7">
        <w:rPr>
          <w:lang w:val="en-US"/>
        </w:rPr>
        <w:t>odel</w:t>
      </w:r>
      <w:r w:rsidRPr="0019796E">
        <w:rPr>
          <w:lang w:val="en-US"/>
        </w:rPr>
        <w:t xml:space="preserve"> </w:t>
      </w:r>
      <w:r w:rsidR="00342DB7">
        <w:rPr>
          <w:lang w:val="en-US"/>
        </w:rPr>
        <w:t>of</w:t>
      </w:r>
      <w:r w:rsidRPr="0019796E">
        <w:rPr>
          <w:lang w:val="en-US"/>
        </w:rPr>
        <w:t xml:space="preserve"> </w:t>
      </w:r>
      <w:r w:rsidR="00342DB7">
        <w:rPr>
          <w:lang w:val="en-US"/>
        </w:rPr>
        <w:t>the</w:t>
      </w:r>
      <w:r w:rsidRPr="0019796E">
        <w:rPr>
          <w:lang w:val="en-US"/>
        </w:rPr>
        <w:t xml:space="preserve"> C</w:t>
      </w:r>
      <w:r w:rsidR="00342DB7">
        <w:rPr>
          <w:lang w:val="en-US"/>
        </w:rPr>
        <w:t>onsumption</w:t>
      </w:r>
      <w:r w:rsidRPr="0019796E">
        <w:rPr>
          <w:lang w:val="en-US"/>
        </w:rPr>
        <w:t xml:space="preserve"> R</w:t>
      </w:r>
      <w:r w:rsidR="00342DB7">
        <w:rPr>
          <w:lang w:val="en-US"/>
        </w:rPr>
        <w:t>esponse</w:t>
      </w:r>
      <w:r w:rsidRPr="0019796E">
        <w:rPr>
          <w:lang w:val="en-US"/>
        </w:rPr>
        <w:t xml:space="preserve"> </w:t>
      </w:r>
      <w:r w:rsidR="00342DB7">
        <w:rPr>
          <w:lang w:val="en-US"/>
        </w:rPr>
        <w:t>to</w:t>
      </w:r>
      <w:r w:rsidRPr="0019796E">
        <w:rPr>
          <w:lang w:val="en-US"/>
        </w:rPr>
        <w:t xml:space="preserve"> F</w:t>
      </w:r>
      <w:r w:rsidR="00342DB7">
        <w:rPr>
          <w:lang w:val="en-US"/>
        </w:rPr>
        <w:t xml:space="preserve">iscal </w:t>
      </w:r>
      <w:r w:rsidRPr="00342DB7">
        <w:rPr>
          <w:lang w:val="en-US"/>
        </w:rPr>
        <w:t>S</w:t>
      </w:r>
      <w:r w:rsidR="00342DB7">
        <w:rPr>
          <w:lang w:val="en-US"/>
        </w:rPr>
        <w:t>timulus</w:t>
      </w:r>
      <w:r w:rsidRPr="00342DB7">
        <w:rPr>
          <w:lang w:val="en-US"/>
        </w:rPr>
        <w:t xml:space="preserve"> P</w:t>
      </w:r>
      <w:r w:rsidR="00342DB7">
        <w:rPr>
          <w:lang w:val="en-US"/>
        </w:rPr>
        <w:t>ayments</w:t>
      </w:r>
      <w:r w:rsidRPr="00342DB7">
        <w:rPr>
          <w:lang w:val="en-US"/>
        </w:rPr>
        <w:t xml:space="preserve">”, </w:t>
      </w:r>
      <w:proofErr w:type="spellStart"/>
      <w:r w:rsidRPr="00342DB7">
        <w:rPr>
          <w:i/>
          <w:lang w:val="en-US"/>
        </w:rPr>
        <w:t>Econometrica</w:t>
      </w:r>
      <w:proofErr w:type="spellEnd"/>
      <w:r w:rsidRPr="00342DB7">
        <w:rPr>
          <w:lang w:val="en-US"/>
        </w:rPr>
        <w:t>, Vol. 82, No. 4 (July), 1199–1239</w:t>
      </w:r>
    </w:p>
    <w:p w14:paraId="52548736" w14:textId="33996BBE" w:rsidR="0019796E" w:rsidRPr="0019796E" w:rsidRDefault="0019796E" w:rsidP="0019796E">
      <w:pPr>
        <w:pStyle w:val="Listeavsnitt"/>
        <w:numPr>
          <w:ilvl w:val="0"/>
          <w:numId w:val="3"/>
        </w:numPr>
        <w:rPr>
          <w:lang w:val="en-US"/>
        </w:rPr>
      </w:pPr>
      <w:r>
        <w:rPr>
          <w:lang w:val="en-US"/>
        </w:rPr>
        <w:t xml:space="preserve">Hanna, Kim and </w:t>
      </w:r>
      <w:proofErr w:type="spellStart"/>
      <w:r>
        <w:rPr>
          <w:lang w:val="en-US"/>
        </w:rPr>
        <w:t>Lindamood</w:t>
      </w:r>
      <w:proofErr w:type="spellEnd"/>
      <w:r>
        <w:rPr>
          <w:lang w:val="en-US"/>
        </w:rPr>
        <w:t xml:space="preserve"> (2018),</w:t>
      </w:r>
      <w:r w:rsidRPr="0019796E">
        <w:rPr>
          <w:lang w:val="en-US"/>
        </w:rPr>
        <w:t xml:space="preserve"> “Behind the Numbers: Understanding the Survey of Consumer Finances”, Journal of Financial Counseling and Planning, Vol 29, Issue</w:t>
      </w:r>
      <w:r>
        <w:rPr>
          <w:lang w:val="en-US"/>
        </w:rPr>
        <w:t xml:space="preserve"> </w:t>
      </w:r>
      <w:r w:rsidRPr="0019796E">
        <w:rPr>
          <w:lang w:val="en-US"/>
        </w:rPr>
        <w:t>2</w:t>
      </w:r>
    </w:p>
    <w:sectPr w:rsidR="0019796E" w:rsidRPr="00197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170E"/>
    <w:multiLevelType w:val="hybridMultilevel"/>
    <w:tmpl w:val="2A92883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9DA6FA1"/>
    <w:multiLevelType w:val="hybridMultilevel"/>
    <w:tmpl w:val="975AC6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86F5EBB"/>
    <w:multiLevelType w:val="hybridMultilevel"/>
    <w:tmpl w:val="04EAEB2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4F41846"/>
    <w:multiLevelType w:val="hybridMultilevel"/>
    <w:tmpl w:val="F54AC0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84F4B77"/>
    <w:multiLevelType w:val="hybridMultilevel"/>
    <w:tmpl w:val="D0FE49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C3"/>
    <w:rsid w:val="000724DF"/>
    <w:rsid w:val="0007533D"/>
    <w:rsid w:val="000B2850"/>
    <w:rsid w:val="001054A2"/>
    <w:rsid w:val="0010706A"/>
    <w:rsid w:val="001470AB"/>
    <w:rsid w:val="00157303"/>
    <w:rsid w:val="00172129"/>
    <w:rsid w:val="00182F03"/>
    <w:rsid w:val="00192E76"/>
    <w:rsid w:val="0019796E"/>
    <w:rsid w:val="001C62BC"/>
    <w:rsid w:val="0020484B"/>
    <w:rsid w:val="00244C60"/>
    <w:rsid w:val="00342DB7"/>
    <w:rsid w:val="00377452"/>
    <w:rsid w:val="003E7A41"/>
    <w:rsid w:val="00425348"/>
    <w:rsid w:val="004A7137"/>
    <w:rsid w:val="004C7163"/>
    <w:rsid w:val="00572E25"/>
    <w:rsid w:val="006414AA"/>
    <w:rsid w:val="00676709"/>
    <w:rsid w:val="00695AD9"/>
    <w:rsid w:val="006F0DB7"/>
    <w:rsid w:val="007469C3"/>
    <w:rsid w:val="007A3084"/>
    <w:rsid w:val="00862003"/>
    <w:rsid w:val="0087079A"/>
    <w:rsid w:val="008A2EB4"/>
    <w:rsid w:val="008D7D13"/>
    <w:rsid w:val="0090537C"/>
    <w:rsid w:val="0094597E"/>
    <w:rsid w:val="009820B6"/>
    <w:rsid w:val="009B1AFF"/>
    <w:rsid w:val="009F5F86"/>
    <w:rsid w:val="009F74CE"/>
    <w:rsid w:val="00A0323D"/>
    <w:rsid w:val="00B718CB"/>
    <w:rsid w:val="00B95F34"/>
    <w:rsid w:val="00BC4E5E"/>
    <w:rsid w:val="00C7024A"/>
    <w:rsid w:val="00C943C0"/>
    <w:rsid w:val="00CD017D"/>
    <w:rsid w:val="00D32DAD"/>
    <w:rsid w:val="00D521AA"/>
    <w:rsid w:val="00DE65A1"/>
    <w:rsid w:val="00E40502"/>
    <w:rsid w:val="00E86111"/>
    <w:rsid w:val="00ED4330"/>
    <w:rsid w:val="00F360AF"/>
    <w:rsid w:val="00F77AF2"/>
    <w:rsid w:val="00F87CE7"/>
    <w:rsid w:val="00FB68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9F35"/>
  <w15:chartTrackingRefBased/>
  <w15:docId w15:val="{E8257CB8-4CE7-48E2-B32D-23AFAEB1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70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70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7079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7079A"/>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87079A"/>
    <w:pPr>
      <w:ind w:left="720"/>
      <w:contextualSpacing/>
    </w:pPr>
  </w:style>
  <w:style w:type="table" w:styleId="Tabellrutenett">
    <w:name w:val="Table Grid"/>
    <w:basedOn w:val="Vanligtabell"/>
    <w:uiPriority w:val="39"/>
    <w:rsid w:val="0024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8588</TotalTime>
  <Pages>1</Pages>
  <Words>985</Words>
  <Characters>5222</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Statistics Norway</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Tretvoll, Håkon</dc:creator>
  <cp:keywords/>
  <dc:description/>
  <cp:lastModifiedBy>Tretvoll, Håkon</cp:lastModifiedBy>
  <cp:revision>6</cp:revision>
  <dcterms:created xsi:type="dcterms:W3CDTF">2021-09-21T08:37:00Z</dcterms:created>
  <dcterms:modified xsi:type="dcterms:W3CDTF">2022-01-31T09:27:00Z</dcterms:modified>
</cp:coreProperties>
</file>