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485D4B">
      <w:pPr>
        <w:ind w:left="139" w:leftChars="66" w:right="-143" w:rightChars="-68" w:firstLine="2"/>
        <w:rPr>
          <w:rFonts w:hint="eastAsia" w:ascii="黑体" w:hAnsi="黑体" w:eastAsia="黑体"/>
          <w:bCs/>
          <w:color w:val="000000"/>
          <w:sz w:val="32"/>
          <w:szCs w:val="32"/>
        </w:rPr>
      </w:pPr>
    </w:p>
    <w:p w14:paraId="304E76C3">
      <w:pPr>
        <w:jc w:val="center"/>
        <w:rPr>
          <w:rFonts w:ascii="黑体" w:eastAsia="黑体"/>
          <w:bCs/>
          <w:sz w:val="44"/>
          <w:szCs w:val="44"/>
        </w:rPr>
      </w:pPr>
      <w:r>
        <w:rPr>
          <w:rFonts w:hint="eastAsia" w:ascii="黑体" w:eastAsia="黑体"/>
          <w:bCs/>
          <w:sz w:val="44"/>
          <w:szCs w:val="44"/>
        </w:rPr>
        <w:t>目录</w:t>
      </w:r>
    </w:p>
    <w:p w14:paraId="2089C257">
      <w:pPr>
        <w:spacing w:before="156" w:beforeLines="50" w:after="156" w:afterLines="50"/>
        <w:jc w:val="center"/>
        <w:rPr>
          <w:rFonts w:ascii="黑体" w:eastAsia="黑体"/>
          <w:b/>
          <w:sz w:val="24"/>
        </w:rPr>
      </w:pPr>
    </w:p>
    <w:p w14:paraId="1AC55CE7">
      <w:pPr>
        <w:tabs>
          <w:tab w:val="right" w:leader="dot" w:pos="8301"/>
        </w:tabs>
        <w:jc w:val="left"/>
        <w:rPr>
          <w:rFonts w:eastAsia="黑体"/>
          <w:b/>
          <w:bCs/>
          <w:sz w:val="24"/>
        </w:rPr>
      </w:pPr>
      <w:r>
        <w:rPr>
          <w:rFonts w:hint="eastAsia" w:ascii="黑体" w:hAnsi="黑体" w:eastAsia="黑体"/>
          <w:b/>
          <w:bCs/>
          <w:sz w:val="24"/>
        </w:rPr>
        <w:t>摘要</w:t>
      </w:r>
      <w:r>
        <w:rPr>
          <w:rFonts w:eastAsia="黑体"/>
          <w:b/>
          <w:bCs/>
          <w:sz w:val="24"/>
        </w:rPr>
        <w:tab/>
      </w:r>
      <w:r>
        <w:rPr>
          <w:rFonts w:eastAsia="黑体"/>
          <w:b/>
          <w:bCs/>
          <w:sz w:val="24"/>
        </w:rPr>
        <w:t>Ⅱ</w:t>
      </w:r>
    </w:p>
    <w:p w14:paraId="6F883C9B">
      <w:pPr>
        <w:tabs>
          <w:tab w:val="right" w:leader="dot" w:pos="8301"/>
        </w:tabs>
        <w:jc w:val="left"/>
        <w:rPr>
          <w:rFonts w:eastAsia="黑体"/>
          <w:b/>
          <w:bCs/>
          <w:sz w:val="24"/>
        </w:rPr>
      </w:pPr>
      <w:r>
        <w:rPr>
          <w:rFonts w:hint="eastAsia" w:eastAsia="黑体"/>
          <w:b/>
          <w:bCs/>
          <w:sz w:val="24"/>
        </w:rPr>
        <w:t>ABSTRACT</w:t>
      </w:r>
      <w:r>
        <w:rPr>
          <w:rFonts w:eastAsia="黑体"/>
          <w:b/>
          <w:bCs/>
          <w:sz w:val="24"/>
        </w:rPr>
        <w:tab/>
      </w:r>
      <w:r>
        <w:rPr>
          <w:rFonts w:eastAsia="黑体"/>
          <w:b/>
          <w:bCs/>
          <w:sz w:val="24"/>
        </w:rPr>
        <w:t>Ⅲ</w:t>
      </w:r>
    </w:p>
    <w:p w14:paraId="5CD14234">
      <w:pPr>
        <w:tabs>
          <w:tab w:val="left" w:pos="1050"/>
          <w:tab w:val="right" w:leader="dot" w:pos="8301"/>
        </w:tabs>
        <w:jc w:val="left"/>
        <w:rPr>
          <w:rFonts w:eastAsia="黑体"/>
          <w:b/>
          <w:bCs/>
          <w:sz w:val="24"/>
        </w:rPr>
      </w:pPr>
      <w:r>
        <w:rPr>
          <w:rFonts w:hint="eastAsia" w:ascii="黑体" w:hAnsi="黑体" w:eastAsia="黑体"/>
          <w:b/>
          <w:bCs/>
          <w:sz w:val="24"/>
        </w:rPr>
        <w:t>第一章</w:t>
      </w:r>
      <w:r>
        <w:rPr>
          <w:rFonts w:ascii="黑体" w:hAnsi="黑体" w:eastAsia="黑体"/>
          <w:b/>
          <w:bCs/>
          <w:sz w:val="24"/>
        </w:rPr>
        <w:tab/>
      </w:r>
      <w:r>
        <w:rPr>
          <w:rFonts w:hint="eastAsia" w:ascii="黑体" w:hAnsi="黑体" w:eastAsia="黑体"/>
          <w:b/>
          <w:bCs/>
          <w:sz w:val="24"/>
        </w:rPr>
        <w:t>引言</w:t>
      </w:r>
      <w:r>
        <w:rPr>
          <w:rFonts w:ascii="黑体" w:hAnsi="黑体" w:eastAsia="黑体"/>
          <w:b/>
          <w:bCs/>
          <w:sz w:val="24"/>
        </w:rPr>
        <w:tab/>
      </w:r>
      <w:r>
        <w:rPr>
          <w:rFonts w:eastAsia="黑体"/>
          <w:b/>
          <w:bCs/>
          <w:sz w:val="24"/>
        </w:rPr>
        <w:t>1</w:t>
      </w:r>
    </w:p>
    <w:p w14:paraId="26A694B3">
      <w:pPr>
        <w:tabs>
          <w:tab w:val="left" w:pos="840"/>
          <w:tab w:val="right" w:leader="dot" w:pos="8301"/>
        </w:tabs>
        <w:jc w:val="left"/>
        <w:rPr>
          <w:rFonts w:eastAsia="黑体"/>
          <w:sz w:val="24"/>
        </w:rPr>
      </w:pPr>
      <w:r>
        <w:rPr>
          <w:rFonts w:hint="eastAsia" w:ascii="宋体" w:hAnsi="宋体"/>
          <w:sz w:val="24"/>
        </w:rPr>
        <w:t>1.1</w:t>
      </w:r>
      <w:r>
        <w:rPr>
          <w:rFonts w:ascii="宋体" w:hAnsi="宋体"/>
          <w:sz w:val="24"/>
        </w:rPr>
        <w:tab/>
      </w:r>
      <w:r>
        <w:rPr>
          <w:rFonts w:hint="eastAsia" w:ascii="宋体" w:hAnsi="宋体"/>
          <w:sz w:val="24"/>
        </w:rPr>
        <w:t>前导知识</w:t>
      </w:r>
      <w:r>
        <w:rPr>
          <w:rFonts w:ascii="黑体" w:hAnsi="黑体" w:eastAsia="黑体"/>
          <w:sz w:val="24"/>
        </w:rPr>
        <w:tab/>
      </w:r>
      <w:r>
        <w:rPr>
          <w:rFonts w:eastAsia="黑体"/>
          <w:sz w:val="24"/>
        </w:rPr>
        <w:t>1</w:t>
      </w:r>
    </w:p>
    <w:p w14:paraId="57E09560">
      <w:pPr>
        <w:tabs>
          <w:tab w:val="left" w:pos="840"/>
          <w:tab w:val="right" w:leader="dot" w:pos="8301"/>
        </w:tabs>
        <w:jc w:val="left"/>
        <w:rPr>
          <w:rFonts w:eastAsia="黑体"/>
          <w:sz w:val="24"/>
        </w:rPr>
      </w:pPr>
      <w:r>
        <w:rPr>
          <w:rFonts w:hint="eastAsia" w:ascii="宋体" w:hAnsi="宋体"/>
          <w:sz w:val="24"/>
        </w:rPr>
        <w:t>1.2</w:t>
      </w:r>
      <w:r>
        <w:rPr>
          <w:rFonts w:ascii="宋体" w:hAnsi="宋体"/>
          <w:sz w:val="24"/>
        </w:rPr>
        <w:tab/>
      </w:r>
      <w:r>
        <w:rPr>
          <w:rFonts w:hint="eastAsia" w:ascii="宋体" w:hAnsi="宋体"/>
          <w:sz w:val="24"/>
        </w:rPr>
        <w:t>二级标题</w:t>
      </w:r>
      <w:r>
        <w:rPr>
          <w:rFonts w:eastAsia="黑体"/>
          <w:sz w:val="24"/>
        </w:rPr>
        <w:tab/>
      </w:r>
      <w:r>
        <w:rPr>
          <w:rFonts w:hint="eastAsia" w:eastAsia="黑体"/>
          <w:sz w:val="24"/>
        </w:rPr>
        <w:t>1</w:t>
      </w:r>
    </w:p>
    <w:p w14:paraId="434950A7">
      <w:pPr>
        <w:tabs>
          <w:tab w:val="left" w:pos="1260"/>
          <w:tab w:val="right" w:leader="dot" w:pos="8301"/>
        </w:tabs>
        <w:ind w:firstLine="240" w:firstLineChars="100"/>
        <w:jc w:val="left"/>
        <w:rPr>
          <w:rFonts w:hint="eastAsia" w:ascii="宋体" w:hAnsi="宋体"/>
          <w:sz w:val="24"/>
        </w:rPr>
      </w:pPr>
      <w:r>
        <w:rPr>
          <w:rFonts w:hint="eastAsia" w:ascii="宋体" w:hAnsi="宋体"/>
          <w:sz w:val="24"/>
        </w:rPr>
        <w:t>1.2.1</w:t>
      </w:r>
      <w:r>
        <w:rPr>
          <w:rFonts w:ascii="宋体" w:hAnsi="宋体"/>
          <w:sz w:val="24"/>
        </w:rPr>
        <w:tab/>
      </w:r>
      <w:r>
        <w:rPr>
          <w:rFonts w:hint="eastAsia" w:ascii="宋体" w:hAnsi="宋体"/>
          <w:sz w:val="24"/>
        </w:rPr>
        <w:t>三级标题</w:t>
      </w:r>
      <w:r>
        <w:rPr>
          <w:rFonts w:ascii="宋体" w:hAnsi="宋体"/>
          <w:sz w:val="24"/>
        </w:rPr>
        <w:tab/>
      </w:r>
      <w:r>
        <w:rPr>
          <w:rFonts w:hint="eastAsia" w:ascii="宋体" w:hAnsi="宋体"/>
          <w:sz w:val="24"/>
        </w:rPr>
        <w:t>1</w:t>
      </w:r>
    </w:p>
    <w:p w14:paraId="4417DA16">
      <w:pPr>
        <w:tabs>
          <w:tab w:val="left" w:pos="1260"/>
          <w:tab w:val="right" w:leader="dot" w:pos="8301"/>
        </w:tabs>
        <w:ind w:firstLine="240" w:firstLineChars="100"/>
        <w:jc w:val="left"/>
        <w:rPr>
          <w:rFonts w:hint="eastAsia" w:ascii="宋体" w:hAnsi="宋体"/>
          <w:sz w:val="24"/>
        </w:rPr>
      </w:pPr>
      <w:r>
        <w:rPr>
          <w:rFonts w:hint="eastAsia" w:ascii="宋体" w:hAnsi="宋体"/>
          <w:sz w:val="24"/>
        </w:rPr>
        <w:t>1.2.2</w:t>
      </w:r>
      <w:r>
        <w:rPr>
          <w:rFonts w:ascii="宋体" w:hAnsi="宋体"/>
          <w:sz w:val="24"/>
        </w:rPr>
        <w:tab/>
      </w:r>
      <w:r>
        <w:rPr>
          <w:rFonts w:hint="eastAsia" w:ascii="宋体" w:hAnsi="宋体"/>
          <w:sz w:val="24"/>
        </w:rPr>
        <w:t>三级标题</w:t>
      </w:r>
      <w:r>
        <w:rPr>
          <w:rFonts w:ascii="宋体" w:hAnsi="宋体"/>
          <w:sz w:val="24"/>
        </w:rPr>
        <w:tab/>
      </w:r>
      <w:r>
        <w:rPr>
          <w:rFonts w:hint="eastAsia" w:ascii="宋体" w:hAnsi="宋体"/>
          <w:sz w:val="24"/>
        </w:rPr>
        <w:t>1</w:t>
      </w:r>
    </w:p>
    <w:p w14:paraId="7490C628">
      <w:pPr>
        <w:tabs>
          <w:tab w:val="right" w:leader="dot" w:pos="8301"/>
        </w:tabs>
        <w:jc w:val="left"/>
        <w:rPr>
          <w:rFonts w:hint="eastAsia" w:ascii="黑体" w:hAnsi="黑体" w:eastAsia="黑体"/>
          <w:b/>
          <w:bCs/>
          <w:sz w:val="24"/>
        </w:rPr>
      </w:pPr>
      <w:r>
        <w:rPr>
          <w:rFonts w:hint="eastAsia" w:ascii="黑体" w:hAnsi="黑体" w:eastAsia="黑体"/>
          <w:b/>
          <w:bCs/>
          <w:sz w:val="24"/>
        </w:rPr>
        <w:t>第七章 结论</w:t>
      </w:r>
      <w:r>
        <w:rPr>
          <w:rFonts w:ascii="黑体" w:hAnsi="黑体" w:eastAsia="黑体"/>
          <w:b/>
          <w:bCs/>
          <w:sz w:val="24"/>
        </w:rPr>
        <w:tab/>
      </w:r>
      <w:r>
        <w:rPr>
          <w:rFonts w:hint="eastAsia" w:ascii="黑体" w:hAnsi="黑体" w:eastAsia="黑体"/>
          <w:b/>
          <w:bCs/>
          <w:sz w:val="24"/>
        </w:rPr>
        <w:t>3</w:t>
      </w:r>
    </w:p>
    <w:p w14:paraId="2C03609B">
      <w:pPr>
        <w:tabs>
          <w:tab w:val="right" w:leader="dot" w:pos="8301"/>
        </w:tabs>
        <w:jc w:val="left"/>
        <w:rPr>
          <w:rFonts w:hint="eastAsia" w:ascii="黑体" w:hAnsi="黑体" w:eastAsia="黑体"/>
          <w:b/>
          <w:bCs/>
          <w:sz w:val="24"/>
        </w:rPr>
      </w:pPr>
      <w:r>
        <w:rPr>
          <w:rFonts w:hint="eastAsia" w:ascii="黑体" w:hAnsi="黑体" w:eastAsia="黑体"/>
          <w:b/>
          <w:bCs/>
          <w:sz w:val="24"/>
        </w:rPr>
        <w:t>参考文献</w:t>
      </w:r>
      <w:r>
        <w:rPr>
          <w:rFonts w:ascii="黑体" w:hAnsi="黑体" w:eastAsia="黑体"/>
          <w:b/>
          <w:bCs/>
          <w:sz w:val="24"/>
        </w:rPr>
        <w:tab/>
      </w:r>
      <w:r>
        <w:rPr>
          <w:rFonts w:hint="eastAsia" w:ascii="黑体" w:hAnsi="黑体" w:eastAsia="黑体"/>
          <w:b/>
          <w:bCs/>
          <w:sz w:val="24"/>
        </w:rPr>
        <w:t>4</w:t>
      </w:r>
    </w:p>
    <w:p w14:paraId="57FDA145">
      <w:pPr>
        <w:tabs>
          <w:tab w:val="right" w:leader="dot" w:pos="8301"/>
        </w:tabs>
        <w:jc w:val="left"/>
        <w:rPr>
          <w:rFonts w:hint="eastAsia" w:ascii="黑体" w:hAnsi="黑体" w:eastAsia="黑体"/>
          <w:b/>
          <w:bCs/>
          <w:sz w:val="24"/>
        </w:rPr>
      </w:pPr>
      <w:r>
        <w:rPr>
          <w:rFonts w:hint="eastAsia" w:ascii="黑体" w:hAnsi="黑体" w:eastAsia="黑体"/>
          <w:b/>
          <w:bCs/>
          <w:sz w:val="24"/>
        </w:rPr>
        <w:t>致谢</w:t>
      </w:r>
      <w:r>
        <w:rPr>
          <w:rFonts w:ascii="黑体" w:hAnsi="黑体" w:eastAsia="黑体"/>
          <w:b/>
          <w:bCs/>
          <w:sz w:val="24"/>
        </w:rPr>
        <w:tab/>
      </w:r>
      <w:r>
        <w:rPr>
          <w:rFonts w:hint="eastAsia" w:ascii="黑体" w:hAnsi="黑体" w:eastAsia="黑体"/>
          <w:b/>
          <w:bCs/>
          <w:sz w:val="24"/>
        </w:rPr>
        <w:t>5</w:t>
      </w:r>
    </w:p>
    <w:p w14:paraId="45DB5A2D">
      <w:pPr>
        <w:tabs>
          <w:tab w:val="right" w:leader="dot" w:pos="8301"/>
        </w:tabs>
        <w:jc w:val="left"/>
        <w:rPr>
          <w:rFonts w:hint="eastAsia" w:ascii="黑体" w:hAnsi="黑体" w:eastAsia="黑体"/>
          <w:b/>
          <w:bCs/>
          <w:sz w:val="24"/>
        </w:rPr>
      </w:pPr>
    </w:p>
    <w:p w14:paraId="3431840B">
      <w:pPr>
        <w:tabs>
          <w:tab w:val="right" w:leader="dot" w:pos="8301"/>
        </w:tabs>
        <w:jc w:val="left"/>
        <w:rPr>
          <w:rFonts w:hint="eastAsia" w:ascii="黑体" w:hAnsi="黑体" w:eastAsia="黑体"/>
          <w:b/>
          <w:bCs/>
          <w:sz w:val="24"/>
        </w:rPr>
      </w:pPr>
    </w:p>
    <w:p w14:paraId="1735FD3E">
      <w:pPr>
        <w:tabs>
          <w:tab w:val="right" w:leader="dot" w:pos="8301"/>
        </w:tabs>
        <w:jc w:val="left"/>
        <w:rPr>
          <w:rFonts w:hint="eastAsia" w:ascii="黑体" w:hAnsi="黑体" w:eastAsia="黑体"/>
          <w:b/>
          <w:bCs/>
          <w:sz w:val="24"/>
        </w:rPr>
      </w:pPr>
    </w:p>
    <w:p w14:paraId="3F0AB01E">
      <w:pPr>
        <w:tabs>
          <w:tab w:val="right" w:leader="dot" w:pos="8301"/>
        </w:tabs>
        <w:jc w:val="left"/>
        <w:rPr>
          <w:rFonts w:hint="eastAsia" w:ascii="黑体" w:hAnsi="黑体" w:eastAsia="黑体"/>
          <w:b/>
          <w:bCs/>
          <w:sz w:val="24"/>
        </w:rPr>
      </w:pPr>
    </w:p>
    <w:p w14:paraId="59B42AB7">
      <w:pPr>
        <w:tabs>
          <w:tab w:val="right" w:leader="dot" w:pos="8301"/>
        </w:tabs>
        <w:jc w:val="left"/>
        <w:rPr>
          <w:rFonts w:hint="eastAsia" w:ascii="黑体" w:hAnsi="黑体" w:eastAsia="黑体"/>
          <w:b/>
          <w:bCs/>
          <w:sz w:val="24"/>
        </w:rPr>
        <w:sectPr>
          <w:headerReference r:id="rId5" w:type="default"/>
          <w:footerReference r:id="rId6" w:type="default"/>
          <w:pgSz w:w="11906" w:h="16838"/>
          <w:pgMar w:top="1440" w:right="1800" w:bottom="1440" w:left="1800" w:header="851" w:footer="992" w:gutter="0"/>
          <w:cols w:space="425" w:num="1"/>
          <w:docGrid w:type="lines" w:linePitch="312" w:charSpace="0"/>
        </w:sectPr>
      </w:pPr>
    </w:p>
    <w:p w14:paraId="09A5D396">
      <w:pPr>
        <w:pStyle w:val="3"/>
        <w:jc w:val="center"/>
        <w:rPr>
          <w:rFonts w:hint="eastAsia" w:ascii="黑体" w:hAnsi="黑体" w:eastAsia="黑体"/>
          <w:b/>
          <w:bCs/>
          <w:color w:val="auto"/>
          <w:sz w:val="36"/>
          <w:szCs w:val="36"/>
        </w:rPr>
      </w:pPr>
      <w:r>
        <w:rPr>
          <w:rFonts w:hint="eastAsia" w:ascii="黑体" w:hAnsi="黑体" w:eastAsia="黑体"/>
          <w:b/>
          <w:bCs/>
          <w:color w:val="auto"/>
          <w:sz w:val="36"/>
          <w:szCs w:val="36"/>
        </w:rPr>
        <w:t>摘要</w:t>
      </w:r>
    </w:p>
    <w:p w14:paraId="477028E7">
      <w:pPr>
        <w:rPr>
          <w:sz w:val="24"/>
        </w:rPr>
      </w:pPr>
      <w:r>
        <w:rPr>
          <w:sz w:val="24"/>
        </w:rPr>
        <w:tab/>
      </w:r>
    </w:p>
    <w:p w14:paraId="091106EE">
      <w:pPr>
        <w:rPr>
          <w:sz w:val="24"/>
        </w:rPr>
      </w:pPr>
    </w:p>
    <w:p w14:paraId="5530D2C7">
      <w:pPr>
        <w:rPr>
          <w:rFonts w:hint="eastAsia" w:ascii="黑体" w:hAnsi="黑体" w:eastAsia="黑体"/>
          <w:sz w:val="30"/>
          <w:szCs w:val="30"/>
        </w:rPr>
      </w:pPr>
      <w:r>
        <w:rPr>
          <w:rFonts w:hint="eastAsia" w:ascii="黑体" w:hAnsi="黑体" w:eastAsia="黑体"/>
          <w:sz w:val="30"/>
          <w:szCs w:val="30"/>
        </w:rPr>
        <w:t>关键词：</w:t>
      </w:r>
    </w:p>
    <w:p w14:paraId="2F0C201B">
      <w:pPr>
        <w:rPr>
          <w:rFonts w:hint="eastAsia" w:ascii="黑体" w:hAnsi="黑体" w:eastAsia="黑体"/>
          <w:sz w:val="30"/>
          <w:szCs w:val="30"/>
        </w:rPr>
      </w:pPr>
    </w:p>
    <w:p w14:paraId="2A7702B8">
      <w:pPr>
        <w:rPr>
          <w:rFonts w:hint="eastAsia" w:ascii="宋体" w:hAnsi="宋体"/>
          <w:sz w:val="24"/>
        </w:rPr>
      </w:pPr>
    </w:p>
    <w:p w14:paraId="25B2087E">
      <w:pPr>
        <w:rPr>
          <w:rFonts w:hint="eastAsia" w:ascii="宋体" w:hAnsi="宋体"/>
          <w:sz w:val="24"/>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14:paraId="36E90D5A">
      <w:pPr>
        <w:pStyle w:val="3"/>
        <w:jc w:val="center"/>
        <w:rPr>
          <w:rFonts w:hint="eastAsia" w:ascii="黑体" w:hAnsi="黑体" w:eastAsia="黑体" w:cs="Times New Roman"/>
          <w:color w:val="auto"/>
          <w:sz w:val="36"/>
          <w:szCs w:val="36"/>
        </w:rPr>
      </w:pPr>
      <w:r>
        <w:rPr>
          <w:rFonts w:ascii="黑体" w:hAnsi="黑体" w:eastAsia="黑体" w:cs="Times New Roman"/>
          <w:color w:val="auto"/>
          <w:sz w:val="36"/>
          <w:szCs w:val="36"/>
        </w:rPr>
        <w:t>ABSTRACT</w:t>
      </w:r>
    </w:p>
    <w:p w14:paraId="69F43860">
      <w:r>
        <w:tab/>
      </w:r>
    </w:p>
    <w:p w14:paraId="0BB47FAE"/>
    <w:p w14:paraId="6EAE4480">
      <w:pPr>
        <w:rPr>
          <w:rFonts w:hint="eastAsia" w:ascii="宋体" w:hAnsi="宋体"/>
          <w:sz w:val="24"/>
        </w:rPr>
      </w:pPr>
      <w:r>
        <w:rPr>
          <w:rFonts w:hint="eastAsia" w:ascii="黑体" w:hAnsi="黑体" w:eastAsia="黑体"/>
          <w:sz w:val="30"/>
          <w:szCs w:val="30"/>
        </w:rPr>
        <w:t>Key Words:</w:t>
      </w:r>
    </w:p>
    <w:p w14:paraId="0F605241">
      <w:pPr>
        <w:rPr>
          <w:rFonts w:hint="eastAsia" w:ascii="宋体" w:hAnsi="宋体"/>
          <w:sz w:val="24"/>
        </w:rPr>
      </w:pPr>
    </w:p>
    <w:p w14:paraId="48F216B6">
      <w:pPr>
        <w:rPr>
          <w:rFonts w:hint="eastAsia" w:ascii="宋体" w:hAnsi="宋体"/>
          <w:sz w:val="24"/>
        </w:rPr>
      </w:pPr>
    </w:p>
    <w:p w14:paraId="31DE9F0E">
      <w:pPr>
        <w:rPr>
          <w:rFonts w:hint="eastAsia" w:ascii="宋体" w:hAnsi="宋体"/>
          <w:sz w:val="24"/>
        </w:rPr>
        <w:sectPr>
          <w:headerReference r:id="rId9" w:type="default"/>
          <w:footerReference r:id="rId10" w:type="default"/>
          <w:pgSz w:w="11906" w:h="16838"/>
          <w:pgMar w:top="1440" w:right="1800" w:bottom="1440" w:left="1800" w:header="851" w:footer="992" w:gutter="0"/>
          <w:cols w:space="425" w:num="1"/>
          <w:docGrid w:type="lines" w:linePitch="312" w:charSpace="0"/>
        </w:sectPr>
      </w:pPr>
    </w:p>
    <w:p w14:paraId="0F327416">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引言</w:t>
      </w:r>
    </w:p>
    <w:p w14:paraId="5DB77720">
      <w:pPr>
        <w:ind w:firstLine="420"/>
        <w:rPr>
          <w:rFonts w:hint="eastAsia" w:ascii="宋体" w:hAnsi="宋体"/>
          <w:sz w:val="24"/>
        </w:rPr>
      </w:pPr>
      <w:r>
        <w:rPr>
          <w:rFonts w:hint="eastAsia" w:ascii="宋体" w:hAnsi="宋体"/>
          <w:sz w:val="24"/>
        </w:rPr>
        <w:t>根据2025年2月3日由VGI（Video Game Insights）发布的《2025年大型游戏引擎报告》</w:t>
      </w:r>
      <w:r>
        <w:rPr>
          <w:rFonts w:hint="eastAsia" w:ascii="宋体" w:hAnsi="宋体"/>
          <w:sz w:val="24"/>
          <w:vertAlign w:val="superscript"/>
        </w:rPr>
        <w:t>[1]</w:t>
      </w:r>
      <w:r>
        <w:rPr>
          <w:rFonts w:hint="eastAsia" w:ascii="宋体" w:hAnsi="宋体"/>
          <w:sz w:val="24"/>
        </w:rPr>
        <w:t>（《</w:t>
      </w:r>
      <w:r>
        <w:rPr>
          <w:rFonts w:ascii="宋体" w:hAnsi="宋体"/>
          <w:sz w:val="24"/>
        </w:rPr>
        <w:t>The Big Game Engines Report of 2025</w:t>
      </w:r>
      <w:r>
        <w:rPr>
          <w:rFonts w:hint="eastAsia" w:ascii="宋体" w:hAnsi="宋体"/>
          <w:sz w:val="24"/>
        </w:rPr>
        <w:t>》），2024年有28%的游戏由UE（Unreal Engine）引擎开发，有51%的游戏由Unity引擎开发，而在卖出的游戏中，有26%由Unity开发，有31%由UE开发。且随着游戏规模的上升，从Tiny Games（卖出1k份）到Small Games（卖出1k-100k份）到Medium Games（卖出100k-1M份）到Large Games（卖出1M+份），Unity引擎开发的游戏占比为50%-48%-35%-22%，而UE引擎则是从23%-27%-32%-31%。这意味着除去部分大型游戏厂商独占的自主研发引擎，UE引擎是名副其实的最广为使用的大型畅销游戏开发引擎。</w:t>
      </w:r>
    </w:p>
    <w:p w14:paraId="6261E9E7">
      <w:pPr>
        <w:ind w:firstLine="420"/>
        <w:rPr>
          <w:rFonts w:hint="eastAsia" w:ascii="宋体" w:hAnsi="宋体"/>
          <w:sz w:val="24"/>
        </w:rPr>
      </w:pPr>
      <w:r>
        <w:rPr>
          <w:rFonts w:hint="eastAsia" w:ascii="宋体" w:hAnsi="宋体"/>
          <w:sz w:val="24"/>
        </w:rPr>
        <w:t>但是，UE也是一个以“重（Heavy）”著称的游戏引擎，体现在以下方面：1</w:t>
      </w:r>
      <w:r>
        <w:rPr>
          <w:rFonts w:ascii="宋体" w:hAnsi="宋体"/>
          <w:sz w:val="24"/>
        </w:rPr>
        <w:t>—</w:t>
      </w:r>
      <w:r>
        <w:rPr>
          <w:rFonts w:hint="eastAsia" w:ascii="宋体" w:hAnsi="宋体"/>
          <w:sz w:val="24"/>
        </w:rPr>
        <w:t>开发设备配置要求高，开发成本高；2</w:t>
      </w:r>
      <w:r>
        <w:rPr>
          <w:rFonts w:ascii="宋体" w:hAnsi="宋体"/>
          <w:sz w:val="24"/>
        </w:rPr>
        <w:t>—</w:t>
      </w:r>
      <w:r>
        <w:rPr>
          <w:rFonts w:hint="eastAsia" w:ascii="宋体" w:hAnsi="宋体"/>
          <w:sz w:val="24"/>
        </w:rPr>
        <w:t>使用C++作为开发语言，开发门槛高，开发流程繁重且复杂；3</w:t>
      </w:r>
      <w:r>
        <w:rPr>
          <w:rFonts w:ascii="宋体" w:hAnsi="宋体"/>
          <w:sz w:val="24"/>
        </w:rPr>
        <w:t>—</w:t>
      </w:r>
      <w:r>
        <w:rPr>
          <w:rFonts w:hint="eastAsia" w:ascii="宋体" w:hAnsi="宋体"/>
          <w:sz w:val="24"/>
        </w:rPr>
        <w:t>前沿技术集成度高，理解难度高，优化空间少，开发者对引擎的掌握程度低。这导致了使用UE开发的工作室往往面临高成本低产能的</w:t>
      </w:r>
    </w:p>
    <w:p w14:paraId="1B2A69E8">
      <w:pPr>
        <w:rPr>
          <w:sz w:val="24"/>
        </w:rPr>
      </w:pPr>
      <w:r>
        <w:rPr>
          <w:rFonts w:hint="eastAsia"/>
          <w:sz w:val="24"/>
        </w:rPr>
        <w:t>现状，但是寄希望于销量是高度不确定性的游戏市场中一个不切实际的想法，所以，降低产出游戏内容的成本是使用UE开发的游戏工作室的一个迫在眉睫的任务。</w:t>
      </w:r>
    </w:p>
    <w:p w14:paraId="5428978A">
      <w:pPr>
        <w:ind w:firstLine="420"/>
        <w:rPr>
          <w:sz w:val="24"/>
        </w:rPr>
      </w:pPr>
      <w:r>
        <w:rPr>
          <w:rFonts w:hint="eastAsia"/>
          <w:sz w:val="24"/>
        </w:rPr>
        <w:t>自《魔兽世界》在客户端中使用Lua语言并大获成功后，国内的《大话西游2》首先开始使用L</w:t>
      </w:r>
      <w:r>
        <w:rPr>
          <w:sz w:val="24"/>
        </w:rPr>
        <w:t>u</w:t>
      </w:r>
      <w:r>
        <w:rPr>
          <w:rFonts w:hint="eastAsia"/>
          <w:sz w:val="24"/>
        </w:rPr>
        <w:t>a语言进行游戏客户端开发，后来，腾讯公司注意到Lua语言的灵活特性并随后开发出了UnLua</w:t>
      </w:r>
      <w:r>
        <w:rPr>
          <w:rFonts w:hint="eastAsia"/>
          <w:sz w:val="24"/>
          <w:vertAlign w:val="superscript"/>
        </w:rPr>
        <w:t>[2]</w:t>
      </w:r>
      <w:r>
        <w:rPr>
          <w:rFonts w:hint="eastAsia"/>
          <w:sz w:val="24"/>
        </w:rPr>
        <w:t>插件以在UE开发流程中使用Lua语言替代C++的游戏逻辑开发，不需要等待重新编译，只需要重启PIE（Play In Editor）就可以确认修改的逻辑的效果极大地加快了内容开发的速度，并且腾讯公司放弃了持有UnLua并将其开源，现如今UnLua插件是所有使用UE开发的游戏工作室最为常用的插件之一。</w:t>
      </w:r>
    </w:p>
    <w:p w14:paraId="22F217A9">
      <w:pPr>
        <w:ind w:firstLine="420"/>
        <w:rPr>
          <w:rFonts w:hint="eastAsia" w:ascii="宋体" w:hAnsi="宋体"/>
          <w:sz w:val="24"/>
        </w:rPr>
      </w:pPr>
      <w:r>
        <w:rPr>
          <w:rFonts w:hint="eastAsia"/>
          <w:sz w:val="24"/>
        </w:rPr>
        <w:t>但是，游戏厂商的产能依然跟不上玩家的消费速度，并不是由于玩家有多么能消费，而是由于玩家总是更倾向于游玩质量更好的游戏，在《</w:t>
      </w:r>
      <w:r>
        <w:rPr>
          <w:rFonts w:hint="eastAsia" w:ascii="宋体" w:hAnsi="宋体"/>
          <w:sz w:val="24"/>
        </w:rPr>
        <w:t>2025年大型游戏引擎报告》</w:t>
      </w:r>
      <w:r>
        <w:rPr>
          <w:rFonts w:hint="eastAsia" w:ascii="宋体" w:hAnsi="宋体"/>
          <w:sz w:val="24"/>
          <w:vertAlign w:val="superscript"/>
        </w:rPr>
        <w:t>[1]</w:t>
      </w:r>
      <w:r>
        <w:rPr>
          <w:rFonts w:hint="eastAsia" w:ascii="宋体" w:hAnsi="宋体"/>
          <w:sz w:val="24"/>
        </w:rPr>
        <w:t>中显示，由其余的小型引擎开发的游戏数量占比达到了11%，在最终的销量占比中却仅占2%，这说明玩家宁愿等待更好内容的游戏也不愿意消费低质量内容的游戏，这一现象意味着大型游戏厂商可以继续通过加快游戏内容产出速度来挤占游戏市场。最终，UGC（User-Generated-Content）这个概念被发现并采用.事实上，现在热门的CS（Counter-Strike）和DOTA（</w:t>
      </w:r>
      <w:r>
        <w:rPr>
          <w:rFonts w:ascii="宋体" w:hAnsi="宋体"/>
          <w:sz w:val="24"/>
        </w:rPr>
        <w:t>Defense of the Ancients</w:t>
      </w:r>
      <w:r>
        <w:rPr>
          <w:rFonts w:hint="eastAsia" w:ascii="宋体" w:hAnsi="宋体"/>
          <w:sz w:val="24"/>
        </w:rPr>
        <w:t>）都是由半条命（Half-Life）和魔兽争霸3（WarCraft Ⅲ）的模组衍生而来，而《我的世界》和《Roblox》属于对物块进行创作，《马里奥制造》和《Doom》则是进行关卡的创作</w:t>
      </w:r>
      <w:r>
        <w:rPr>
          <w:rFonts w:hint="eastAsia" w:ascii="宋体" w:hAnsi="宋体"/>
          <w:sz w:val="24"/>
          <w:vertAlign w:val="superscript"/>
        </w:rPr>
        <w:t>[3]</w:t>
      </w:r>
      <w:r>
        <w:rPr>
          <w:rFonts w:hint="eastAsia" w:ascii="宋体" w:hAnsi="宋体"/>
          <w:sz w:val="24"/>
        </w:rPr>
        <w:t>，由玩家创作内容供玩家消费成为了一种行之有效的解决方案。</w:t>
      </w:r>
    </w:p>
    <w:p w14:paraId="392B49B6">
      <w:pPr>
        <w:ind w:firstLine="420"/>
        <w:rPr>
          <w:rFonts w:hint="eastAsia" w:ascii="宋体" w:hAnsi="宋体"/>
          <w:sz w:val="24"/>
        </w:rPr>
      </w:pPr>
      <w:r>
        <w:rPr>
          <w:rFonts w:hint="eastAsia" w:ascii="宋体" w:hAnsi="宋体"/>
          <w:sz w:val="24"/>
        </w:rPr>
        <w:t>在可以预见的未来内，由UE引擎开发的游戏必然会存在有的游戏在收获了较高的人气后没有产能来维持玩家们的热情的情况，而在市面上，由UE引擎开发的游戏目前还缺少一个明确的UGC框架方案，因此，本文尝试通过结合UE和UnLua来开发出一个可供使用的UGC插件，并通过道具这个在游戏中广泛存在的概念来进行创作开放，主要利用UnLua插件来解决UE的开发速度问题，用Lua的可变参数特性解决C++语言对可变参数的支持较差以及维护成本高的问题，用Lua的协程来解决C++委托实现的异步逻辑过于复杂的问题，希望能够为UE的UGC开发提供一个可供参考的方案。</w:t>
      </w:r>
    </w:p>
    <w:p w14:paraId="347B5BAB">
      <w:pPr>
        <w:ind w:firstLine="420"/>
        <w:rPr>
          <w:sz w:val="24"/>
        </w:rPr>
      </w:pPr>
      <w:r>
        <w:rPr>
          <w:rFonts w:hint="eastAsia" w:ascii="宋体" w:hAnsi="宋体"/>
          <w:sz w:val="24"/>
        </w:rPr>
        <w:t>在本文中，我们首先需要了解UE，Lua语言，UnLua插件相关的前导知识，然后，结合国内外对于Lua语言在低代码开发中的研究和国内外对于UGC形态的研究，展开对于UGC道具框架的构建过程</w:t>
      </w:r>
      <w:r>
        <w:rPr>
          <w:rFonts w:hint="eastAsia"/>
          <w:sz w:val="24"/>
        </w:rPr>
        <w:t>，然后在实践中对该框架进行一定的性能分析和优劣势分析，最后展望该框架可能的发展形态和进一步能做的改进。</w:t>
      </w:r>
    </w:p>
    <w:p w14:paraId="6ED79E76">
      <w:pPr>
        <w:pStyle w:val="3"/>
        <w:numPr>
          <w:ilvl w:val="1"/>
          <w:numId w:val="2"/>
        </w:numPr>
        <w:rPr>
          <w:rFonts w:hint="eastAsia" w:ascii="宋体" w:hAnsi="宋体" w:eastAsia="宋体"/>
          <w:color w:val="auto"/>
          <w:sz w:val="32"/>
          <w:szCs w:val="32"/>
        </w:rPr>
      </w:pPr>
      <w:r>
        <w:rPr>
          <w:rFonts w:hint="eastAsia" w:ascii="宋体" w:hAnsi="宋体" w:eastAsia="宋体"/>
          <w:color w:val="auto"/>
          <w:sz w:val="32"/>
          <w:szCs w:val="32"/>
        </w:rPr>
        <w:t>前导知识</w:t>
      </w:r>
    </w:p>
    <w:p w14:paraId="3357E952">
      <w:pPr>
        <w:ind w:left="420"/>
        <w:rPr>
          <w:sz w:val="24"/>
        </w:rPr>
      </w:pPr>
      <w:r>
        <w:rPr>
          <w:rFonts w:hint="eastAsia"/>
          <w:sz w:val="24"/>
        </w:rPr>
        <w:t>在该部分中我们分别介绍与UGC道具框架相关的UE，Lua，UnLua知识</w:t>
      </w:r>
    </w:p>
    <w:p w14:paraId="18D29DC8">
      <w:pPr>
        <w:pStyle w:val="3"/>
        <w:numPr>
          <w:ilvl w:val="2"/>
          <w:numId w:val="2"/>
        </w:numPr>
        <w:rPr>
          <w:rFonts w:hint="eastAsia" w:ascii="宋体" w:hAnsi="宋体" w:eastAsia="宋体"/>
          <w:color w:val="auto"/>
          <w:sz w:val="30"/>
          <w:szCs w:val="30"/>
        </w:rPr>
      </w:pPr>
      <w:r>
        <w:rPr>
          <w:rFonts w:hint="eastAsia" w:ascii="宋体" w:hAnsi="宋体" w:eastAsia="宋体"/>
          <w:color w:val="auto"/>
          <w:sz w:val="30"/>
          <w:szCs w:val="30"/>
        </w:rPr>
        <w:t>UE相关知识</w:t>
      </w:r>
    </w:p>
    <w:p w14:paraId="3056A740">
      <w:pPr>
        <w:ind w:firstLine="420"/>
        <w:rPr>
          <w:sz w:val="24"/>
        </w:rPr>
      </w:pPr>
      <w:r>
        <w:rPr>
          <w:rFonts w:hint="eastAsia"/>
          <w:sz w:val="24"/>
        </w:rPr>
        <w:t>根据UE官方文档</w:t>
      </w:r>
      <w:r>
        <w:rPr>
          <w:rFonts w:hint="eastAsia"/>
          <w:sz w:val="24"/>
          <w:vertAlign w:val="superscript"/>
        </w:rPr>
        <w:t>[4]</w:t>
      </w:r>
      <w:r>
        <w:rPr>
          <w:rFonts w:hint="eastAsia"/>
          <w:sz w:val="24"/>
        </w:rPr>
        <w:t>，UE构建了一个庞大的GamePlay框架，其基本类为UObject，在UE进行GC（Garbage Collect）的时候，会选择一些默认的UObject类作为起点进行可达性检验从而回收垃圾，避免OOM（Out of Memory）导致的崩溃，因此，任何在游戏中会以实例存在的类都需要继承自UObject，否则就会发生内存泄漏，并且实际上，如果不继承UObject，实际上是没有加入到框架体系中的，并不会在运行时有效果。</w:t>
      </w:r>
    </w:p>
    <w:p w14:paraId="35B70FCF">
      <w:pPr>
        <w:rPr>
          <w:sz w:val="24"/>
        </w:rPr>
      </w:pPr>
      <w:r>
        <w:rPr>
          <w:sz w:val="24"/>
        </w:rPr>
        <w:tab/>
      </w:r>
      <w:r>
        <w:rPr>
          <w:rFonts w:hint="eastAsia"/>
          <w:sz w:val="24"/>
        </w:rPr>
        <w:t>C++在C++20的时候才引入了一个初步的反射机制，所以UE实现了一套属于自己的反射系统，在定义类、属性、函数的时候可以通过添加UClass()宏、UProperty()宏、UFunuction()宏来实现反射，其原理是在编译期生成属性或者函数的元数据，并生成一个相关的生成函数来按照元数据模板生成实例。</w:t>
      </w:r>
    </w:p>
    <w:p w14:paraId="7B542973">
      <w:pPr>
        <w:rPr>
          <w:sz w:val="24"/>
        </w:rPr>
      </w:pPr>
      <w:r>
        <w:rPr>
          <w:sz w:val="24"/>
        </w:rPr>
        <w:tab/>
      </w:r>
      <w:r>
        <w:rPr>
          <w:rFonts w:hint="eastAsia"/>
          <w:sz w:val="24"/>
        </w:rPr>
        <w:t>委托是UE实现异步逻辑编写的主要手段，通过事件的触发来产生回调，同样需要使用宏定义DECLARE_DELEGATE来声明委托，使其能够被序列化和反射。完成委托逻辑的编写如下：1</w:t>
      </w:r>
      <w:r>
        <w:rPr>
          <w:sz w:val="24"/>
        </w:rPr>
        <w:t>—</w:t>
      </w:r>
      <w:r>
        <w:rPr>
          <w:rFonts w:hint="eastAsia"/>
          <w:sz w:val="24"/>
        </w:rPr>
        <w:t>使用宏定义声明委托；2</w:t>
      </w:r>
      <w:r>
        <w:rPr>
          <w:sz w:val="24"/>
        </w:rPr>
        <w:t>—</w:t>
      </w:r>
      <w:r>
        <w:rPr>
          <w:rFonts w:hint="eastAsia"/>
          <w:sz w:val="24"/>
        </w:rPr>
        <w:t>创建委托实例；3</w:t>
      </w:r>
      <w:r>
        <w:rPr>
          <w:sz w:val="24"/>
        </w:rPr>
        <w:t>—</w:t>
      </w:r>
      <w:r>
        <w:rPr>
          <w:rFonts w:hint="eastAsia"/>
          <w:sz w:val="24"/>
        </w:rPr>
        <w:t>绑定委托要触发的回调函数；4</w:t>
      </w:r>
      <w:r>
        <w:rPr>
          <w:sz w:val="24"/>
        </w:rPr>
        <w:t>—</w:t>
      </w:r>
      <w:r>
        <w:rPr>
          <w:rFonts w:hint="eastAsia"/>
          <w:sz w:val="24"/>
        </w:rPr>
        <w:t>在指定位置执行委托的Execute()或者Broadcast()。除了第一步声明以外，每增加一个异步逻辑都需要重复后面的三个步骤。</w:t>
      </w:r>
    </w:p>
    <w:p w14:paraId="3E6131C5">
      <w:pPr>
        <w:pStyle w:val="3"/>
        <w:numPr>
          <w:ilvl w:val="2"/>
          <w:numId w:val="2"/>
        </w:numPr>
        <w:rPr>
          <w:rFonts w:hint="eastAsia" w:ascii="宋体" w:hAnsi="宋体" w:eastAsia="宋体"/>
          <w:color w:val="auto"/>
          <w:sz w:val="30"/>
          <w:szCs w:val="30"/>
        </w:rPr>
      </w:pPr>
      <w:r>
        <w:rPr>
          <w:rFonts w:hint="eastAsia" w:ascii="宋体" w:hAnsi="宋体" w:eastAsia="宋体"/>
          <w:color w:val="auto"/>
          <w:sz w:val="30"/>
          <w:szCs w:val="30"/>
        </w:rPr>
        <w:t>Lua相关知识</w:t>
      </w:r>
    </w:p>
    <w:p w14:paraId="55B13C37">
      <w:pPr>
        <w:ind w:firstLine="420"/>
        <w:rPr>
          <w:sz w:val="24"/>
        </w:rPr>
      </w:pPr>
      <w:r>
        <w:rPr>
          <w:rFonts w:hint="eastAsia"/>
          <w:sz w:val="24"/>
        </w:rPr>
        <w:t>Lua 是一种动态类型，解释执行的脚本语言，其本身完全由C语言编写而成，通过构造一个以栈为基本结构的虚拟机，将代码编译后按照Lua内部的机器码解释执行。因此Lua是一种可扩展的扩展语言，具有可移植性、嵌入的便捷性、轻量性、高效性</w:t>
      </w:r>
      <w:r>
        <w:rPr>
          <w:rFonts w:hint="eastAsia"/>
          <w:sz w:val="24"/>
          <w:vertAlign w:val="superscript"/>
        </w:rPr>
        <w:t>[5]</w:t>
      </w:r>
      <w:r>
        <w:rPr>
          <w:rFonts w:hint="eastAsia"/>
          <w:sz w:val="24"/>
        </w:rPr>
        <w:t>。</w:t>
      </w:r>
    </w:p>
    <w:p w14:paraId="6AE75A10">
      <w:pPr>
        <w:ind w:firstLine="420"/>
        <w:rPr>
          <w:sz w:val="24"/>
        </w:rPr>
      </w:pPr>
      <w:r>
        <w:rPr>
          <w:rFonts w:hint="eastAsia"/>
          <w:sz w:val="24"/>
        </w:rPr>
        <w:t>Lua具有许多思想十分先进的特征。</w:t>
      </w:r>
    </w:p>
    <w:p w14:paraId="1B6B4894">
      <w:pPr>
        <w:ind w:firstLine="420"/>
        <w:rPr>
          <w:sz w:val="24"/>
        </w:rPr>
      </w:pPr>
      <w:r>
        <w:rPr>
          <w:rFonts w:hint="eastAsia"/>
          <w:sz w:val="24"/>
        </w:rPr>
        <w:t>首先，Lua使用全局表_G来管理自己，例如自带的print函数，位置上就位于_G[print]，同理，那些基本的关键字全部都位于_G表下，且无法修改。基于这个特性，如果我们用类似于Python的包的思想来看待Lua的文件，在一个文件的初始定义一个空表local M = {}，然后通过M.xxx的方式来添加内容，在文件末尾return M，我们就能将整个文件表示为一个表，我们可以将表合并到全局表下，也可以在别的文件require这个表使用一些静态函数功能，如果我们对获取外部表的方法进行权限约束，还能够诞生沙盒（Sandbox）的概念，沙盒只能获取权限能获取的外部变量或函数以及文件内部的变量和函数，这是一个比Package思想更加轻便简洁又更加严谨的特征。</w:t>
      </w:r>
    </w:p>
    <w:p w14:paraId="3CB5E97C">
      <w:pPr>
        <w:ind w:firstLine="420"/>
        <w:rPr>
          <w:sz w:val="24"/>
        </w:rPr>
      </w:pPr>
      <w:r>
        <mc:AlternateContent>
          <mc:Choice Requires="wps">
            <w:drawing>
              <wp:anchor distT="0" distB="0" distL="114300" distR="114300" simplePos="0" relativeHeight="251660288" behindDoc="0" locked="0" layoutInCell="1" allowOverlap="1">
                <wp:simplePos x="0" y="0"/>
                <wp:positionH relativeFrom="column">
                  <wp:posOffset>1246505</wp:posOffset>
                </wp:positionH>
                <wp:positionV relativeFrom="paragraph">
                  <wp:posOffset>3434080</wp:posOffset>
                </wp:positionV>
                <wp:extent cx="2779395" cy="635"/>
                <wp:effectExtent l="0" t="0" r="0" b="0"/>
                <wp:wrapTopAndBottom/>
                <wp:docPr id="616301775" name="文本框 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13B08C89">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图1-1 Lua的闭包演示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8.15pt;margin-top:270.4pt;height:0.05pt;width:218.85pt;mso-wrap-distance-bottom:0pt;mso-wrap-distance-top:0pt;z-index:251660288;mso-width-relative:page;mso-height-relative:page;" fillcolor="#FFFFFF" filled="t" stroked="f" coordsize="21600,21600" o:gfxdata="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Jekj2gAAAAsBAAAPAAAAAAAAAAEAIAAA&#10;ACIAAABkcnMvZG93bnJldi54bWxQSwECFAAUAAAACACHTuJA/hoa8EMCAAB6BAAADgAAAAAAAAAB&#10;ACAAAAApAQAAZHJzL2Uyb0RvYy54bWxQSwUGAAAAAAYABgBZAQAA3gUAAAAA&#10;">
                <v:fill on="t" focussize="0,0"/>
                <v:stroke on="f"/>
                <v:imagedata o:title=""/>
                <o:lock v:ext="edit" aspectratio="f"/>
                <v:textbox inset="0mm,0mm,0mm,0mm" style="mso-fit-shape-to-text:t;">
                  <w:txbxContent>
                    <w:p w14:paraId="13B08C89">
                      <w:pPr>
                        <w:pStyle w:val="11"/>
                        <w:jc w:val="center"/>
                        <w:rPr>
                          <w:rFonts w:hint="eastAsia" w:ascii="宋体" w:hAnsi="宋体" w:eastAsia="宋体" w:cs="Times New Roman"/>
                          <w:sz w:val="21"/>
                          <w:szCs w:val="21"/>
                          <w:vertAlign w:val="superscript"/>
                        </w:rPr>
                      </w:pPr>
                      <w:r>
                        <w:rPr>
                          <w:rFonts w:hint="eastAsia" w:ascii="宋体" w:hAnsi="宋体" w:eastAsia="宋体"/>
                          <w:sz w:val="21"/>
                          <w:szCs w:val="21"/>
                        </w:rPr>
                        <w:t>图1-1 Lua的闭包演示</w:t>
                      </w:r>
                    </w:p>
                  </w:txbxContent>
                </v:textbox>
                <w10:wrap type="topAndBottom"/>
              </v:shape>
            </w:pict>
          </mc:Fallback>
        </mc:AlternateContent>
      </w:r>
      <w:r>
        <w:rPr>
          <w:sz w:val="24"/>
          <w:vertAlign w:val="superscript"/>
        </w:rPr>
        <w:drawing>
          <wp:anchor distT="0" distB="0" distL="114300" distR="114300" simplePos="0" relativeHeight="251659264" behindDoc="0" locked="0" layoutInCell="1" allowOverlap="1">
            <wp:simplePos x="0" y="0"/>
            <wp:positionH relativeFrom="margin">
              <wp:align>center</wp:align>
            </wp:positionH>
            <wp:positionV relativeFrom="paragraph">
              <wp:posOffset>828040</wp:posOffset>
            </wp:positionV>
            <wp:extent cx="2779395" cy="2548890"/>
            <wp:effectExtent l="0" t="0" r="1905" b="3810"/>
            <wp:wrapTopAndBottom/>
            <wp:docPr id="181082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7934"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9395" cy="2548890"/>
                    </a:xfrm>
                    <a:prstGeom prst="rect">
                      <a:avLst/>
                    </a:prstGeom>
                  </pic:spPr>
                </pic:pic>
              </a:graphicData>
            </a:graphic>
          </wp:anchor>
        </w:drawing>
      </w:r>
      <w:r>
        <w:rPr>
          <w:rFonts w:hint="eastAsia"/>
          <w:sz w:val="24"/>
        </w:rPr>
        <w:t>其次，Lua具有名为闭包的特征（闭包还包含了函数对象的思想），它将函数视为和变量同级的初等公民，任何一个函数在作为一个对象传递的时候都会形成一个闭包，它将同时包含逻辑以及逻辑需要的变量环境，如图1.1所示</w:t>
      </w:r>
    </w:p>
    <w:p w14:paraId="1E2970F0">
      <w:pPr>
        <w:rPr>
          <w:rFonts w:hint="eastAsia" w:ascii="宋体" w:hAnsi="宋体"/>
          <w:sz w:val="24"/>
        </w:rPr>
      </w:pPr>
      <w:r>
        <w:rPr>
          <w:rFonts w:hint="eastAsia" w:ascii="宋体" w:hAnsi="宋体"/>
          <w:sz w:val="24"/>
        </w:rPr>
        <w:t>并且，如果创建一个local counter2 = createCounter()，计数将重新从1开始，除此之外，我们还看到了C++的λ函数的影子，并且Lua的使用方式明显更加简洁，将函数作为初等公民的思想，在接下来的协程中会享受到明显的便捷。</w:t>
      </w:r>
    </w:p>
    <w:p w14:paraId="683C6454">
      <w:pPr>
        <w:rPr>
          <w:rFonts w:hint="eastAsia" w:ascii="宋体" w:hAnsi="宋体"/>
          <w:sz w:val="24"/>
        </w:rP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2889250</wp:posOffset>
                </wp:positionV>
                <wp:extent cx="5274310" cy="635"/>
                <wp:effectExtent l="0" t="0" r="0" b="0"/>
                <wp:wrapTopAndBottom/>
                <wp:docPr id="211502988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3BC751B">
                            <w:pPr>
                              <w:pStyle w:val="11"/>
                              <w:jc w:val="center"/>
                              <w:rPr>
                                <w:rFonts w:hint="eastAsia" w:ascii="宋体" w:hAnsi="宋体" w:eastAsia="宋体" w:cs="Times New Roman"/>
                                <w:sz w:val="21"/>
                                <w:szCs w:val="21"/>
                              </w:rPr>
                            </w:pPr>
                            <w:r>
                              <w:rPr>
                                <w:rFonts w:hint="eastAsia" w:ascii="宋体" w:hAnsi="宋体" w:eastAsia="宋体"/>
                                <w:sz w:val="21"/>
                                <w:szCs w:val="21"/>
                              </w:rPr>
                              <w:t>图1-2 一次性写完的让逻辑延后0.016s执行的协程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227.5pt;height:0.05pt;width:415.3pt;mso-wrap-distance-bottom:0pt;mso-wrap-distance-top:0pt;z-index:251662336;mso-width-relative:page;mso-height-relative:page;" fillcolor="#FFFFFF" filled="t" stroked="f" coordsize="21600,21600" o:gfxdata="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4fWP9gAAAAIAQAADwAAAAAAAAABACAAAAAi&#10;AAAAZHJzL2Rvd25yZXYueG1sUEsBAhQAFAAAAAgAh07iQDouDCJDAgAAewQAAA4AAAAAAAAAAQAg&#10;AAAAJwEAAGRycy9lMm9Eb2MueG1sUEsFBgAAAAAGAAYAWQEAANwFAAAAAA==&#10;">
                <v:fill on="t" focussize="0,0"/>
                <v:stroke on="f"/>
                <v:imagedata o:title=""/>
                <o:lock v:ext="edit" aspectratio="f"/>
                <v:textbox inset="0mm,0mm,0mm,0mm" style="mso-fit-shape-to-text:t;">
                  <w:txbxContent>
                    <w:p w14:paraId="53BC751B">
                      <w:pPr>
                        <w:pStyle w:val="11"/>
                        <w:jc w:val="center"/>
                        <w:rPr>
                          <w:rFonts w:hint="eastAsia" w:ascii="宋体" w:hAnsi="宋体" w:eastAsia="宋体" w:cs="Times New Roman"/>
                          <w:sz w:val="21"/>
                          <w:szCs w:val="21"/>
                        </w:rPr>
                      </w:pPr>
                      <w:r>
                        <w:rPr>
                          <w:rFonts w:hint="eastAsia" w:ascii="宋体" w:hAnsi="宋体" w:eastAsia="宋体"/>
                          <w:sz w:val="21"/>
                          <w:szCs w:val="21"/>
                        </w:rPr>
                        <w:t>图1-2 一次性写完的让逻辑延后0.016s执行的协程</w:t>
                      </w:r>
                    </w:p>
                  </w:txbxContent>
                </v:textbox>
                <w10:wrap type="topAndBottom"/>
              </v:shape>
            </w:pict>
          </mc:Fallback>
        </mc:AlternateContent>
      </w:r>
      <w:r>
        <w:rPr>
          <w:rFonts w:ascii="宋体" w:hAnsi="宋体"/>
          <w:sz w:val="24"/>
        </w:rPr>
        <w:drawing>
          <wp:anchor distT="0" distB="0" distL="114300" distR="114300" simplePos="0" relativeHeight="251661312" behindDoc="0" locked="0" layoutInCell="1" allowOverlap="1">
            <wp:simplePos x="0" y="0"/>
            <wp:positionH relativeFrom="margin">
              <wp:align>left</wp:align>
            </wp:positionH>
            <wp:positionV relativeFrom="paragraph">
              <wp:posOffset>1072515</wp:posOffset>
            </wp:positionV>
            <wp:extent cx="5274310" cy="1759585"/>
            <wp:effectExtent l="0" t="0" r="2540" b="0"/>
            <wp:wrapTopAndBottom/>
            <wp:docPr id="84915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750"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anchor>
        </w:drawing>
      </w:r>
      <w:r>
        <w:rPr>
          <w:rFonts w:ascii="宋体" w:hAnsi="宋体"/>
          <w:sz w:val="24"/>
        </w:rPr>
        <w:tab/>
      </w:r>
      <w:r>
        <w:rPr>
          <w:rFonts w:hint="eastAsia" w:ascii="宋体" w:hAnsi="宋体"/>
          <w:sz w:val="24"/>
        </w:rPr>
        <w:t>最后，Lua有自带的协程系统，通过coroutine.create(fn)传入一个函数对象来生成一个协程co，然后通过coroutine.resume(co, ...(params))来执行协程，在实际的使用过程中，我们可能根本不需要提前写任何逻辑，直接在需要的时候一气呵成完成异步逻辑的编写，如图1-2所示。</w:t>
      </w:r>
    </w:p>
    <w:p w14:paraId="2B9D85A3">
      <w:pPr>
        <w:rPr>
          <w:rFonts w:hint="eastAsia" w:ascii="宋体" w:hAnsi="宋体"/>
          <w:sz w:val="24"/>
        </w:rPr>
      </w:pPr>
      <w:r>
        <w:rPr>
          <w:rFonts w:hint="eastAsia" w:ascii="宋体" w:hAnsi="宋体"/>
          <w:sz w:val="24"/>
        </w:rPr>
        <w:t>我们能够以coroutine.resume(coroutine.create(fn), ...(params))的方式轻松地运行一个协程并完成其在任务时间线上的操纵。</w:t>
      </w:r>
    </w:p>
    <w:p w14:paraId="39E1ADF8">
      <w:pPr>
        <w:pStyle w:val="3"/>
        <w:numPr>
          <w:ilvl w:val="2"/>
          <w:numId w:val="2"/>
        </w:numPr>
        <w:rPr>
          <w:rFonts w:hint="eastAsia" w:ascii="宋体" w:hAnsi="宋体" w:eastAsia="宋体"/>
          <w:color w:val="auto"/>
          <w:sz w:val="30"/>
          <w:szCs w:val="30"/>
        </w:rPr>
      </w:pPr>
      <w:r>
        <w:rPr>
          <w:rFonts w:hint="eastAsia" w:ascii="宋体" w:hAnsi="宋体" w:eastAsia="宋体"/>
          <w:color w:val="auto"/>
          <w:sz w:val="30"/>
          <w:szCs w:val="30"/>
        </w:rPr>
        <w:t>UnLua相关知识</w:t>
      </w:r>
    </w:p>
    <w:p w14:paraId="66587E94">
      <w:pPr>
        <w:ind w:firstLine="420"/>
        <w:rPr>
          <w:sz w:val="24"/>
        </w:rPr>
      </w:pPr>
      <w:r>
        <w:rPr>
          <w:rFonts w:hint="eastAsia"/>
          <w:sz w:val="24"/>
        </w:rPr>
        <w:t>在知晓Lua的相关知识后，UnLua的理解实际上就顺理成章了，已知UE会对宏定义的类、属性、函数进行反射，而Lua万物都可以表示成表的形式，且能够容纳各种变量和函数（即所有的初等公民），那么我们定义一个名为“UE”的全局表，将所有能够得到反射数据的类都装入全局表下，例如图1-2，Delay函数的实际位置就位于UE.UKismetSystemLibrary.Delay，然后在C++让类继承接口IUnLuaInterface，通过截取并重写生成函数，使得最终生成的类实例带有Lua代码的逻辑。</w:t>
      </w:r>
    </w:p>
    <w:p w14:paraId="053B4E9D">
      <w:pPr>
        <w:ind w:firstLine="420"/>
        <w:rPr>
          <w:sz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2770505</wp:posOffset>
                </wp:positionV>
                <wp:extent cx="1698625" cy="635"/>
                <wp:effectExtent l="0" t="0" r="0" b="0"/>
                <wp:wrapTopAndBottom/>
                <wp:docPr id="472798747" name="文本框 1"/>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14:paraId="14FFAF09">
                            <w:pPr>
                              <w:pStyle w:val="11"/>
                              <w:jc w:val="center"/>
                              <w:rPr>
                                <w:rFonts w:hint="eastAsia" w:ascii="宋体" w:hAnsi="宋体" w:eastAsia="宋体" w:cs="Times New Roman"/>
                                <w:sz w:val="21"/>
                                <w:szCs w:val="21"/>
                              </w:rPr>
                            </w:pPr>
                            <w:r>
                              <w:rPr>
                                <w:rFonts w:hint="eastAsia" w:ascii="宋体" w:hAnsi="宋体" w:eastAsia="宋体"/>
                                <w:sz w:val="21"/>
                                <w:szCs w:val="21"/>
                              </w:rPr>
                              <w:t>图1-3 Lua虚拟机栈结构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218.15pt;height:0.05pt;width:133.75pt;mso-position-horizontal:center;mso-position-horizontal-relative:margin;mso-wrap-distance-bottom:0pt;mso-wrap-distance-top:0pt;z-index:251664384;mso-width-relative:page;mso-height-relative:page;" fillcolor="#FFFFFF" filled="t" stroked="f" coordsize="21600,21600" o:gfxdata="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m0rWTZAAAACAEAAA8AAAAAAAAAAQAgAAAA&#10;IgAAAGRycy9kb3ducmV2LnhtbFBLAQIUABQAAAAIAIdO4kBgj8GHQwIAAHoEAAAOAAAAAAAAAAEA&#10;IAAAACgBAABkcnMvZTJvRG9jLnhtbFBLBQYAAAAABgAGAFkBAADdBQAAAAA=&#10;">
                <v:fill on="t" focussize="0,0"/>
                <v:stroke on="f"/>
                <v:imagedata o:title=""/>
                <o:lock v:ext="edit" aspectratio="f"/>
                <v:textbox inset="0mm,0mm,0mm,0mm" style="mso-fit-shape-to-text:t;">
                  <w:txbxContent>
                    <w:p w14:paraId="14FFAF09">
                      <w:pPr>
                        <w:pStyle w:val="11"/>
                        <w:jc w:val="center"/>
                        <w:rPr>
                          <w:rFonts w:hint="eastAsia" w:ascii="宋体" w:hAnsi="宋体" w:eastAsia="宋体" w:cs="Times New Roman"/>
                          <w:sz w:val="21"/>
                          <w:szCs w:val="21"/>
                        </w:rPr>
                      </w:pPr>
                      <w:r>
                        <w:rPr>
                          <w:rFonts w:hint="eastAsia" w:ascii="宋体" w:hAnsi="宋体" w:eastAsia="宋体"/>
                          <w:sz w:val="21"/>
                          <w:szCs w:val="21"/>
                        </w:rPr>
                        <w:t>图1-3 Lua虚拟机栈结构</w:t>
                      </w:r>
                    </w:p>
                  </w:txbxContent>
                </v:textbox>
                <w10:wrap type="topAndBottom"/>
              </v:shape>
            </w:pict>
          </mc:Fallback>
        </mc:AlternateContent>
      </w:r>
      <w:r>
        <w:rPr>
          <w:sz w:val="24"/>
        </w:rPr>
        <w:drawing>
          <wp:anchor distT="0" distB="0" distL="114300" distR="114300" simplePos="0" relativeHeight="251663360" behindDoc="0" locked="0" layoutInCell="1" allowOverlap="1">
            <wp:simplePos x="0" y="0"/>
            <wp:positionH relativeFrom="margin">
              <wp:align>center</wp:align>
            </wp:positionH>
            <wp:positionV relativeFrom="paragraph">
              <wp:posOffset>258445</wp:posOffset>
            </wp:positionV>
            <wp:extent cx="1714500" cy="2752090"/>
            <wp:effectExtent l="0" t="0" r="0" b="0"/>
            <wp:wrapTopAndBottom/>
            <wp:docPr id="195767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1795"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14500" cy="2752090"/>
                    </a:xfrm>
                    <a:prstGeom prst="rect">
                      <a:avLst/>
                    </a:prstGeom>
                  </pic:spPr>
                </pic:pic>
              </a:graphicData>
            </a:graphic>
          </wp:anchor>
        </w:drawing>
      </w:r>
      <w:r>
        <w:rPr>
          <w:rFonts w:hint="eastAsia"/>
          <w:sz w:val="24"/>
        </w:rPr>
        <w:t>C++和Lua的互动通过Lua的虚拟机栈来实现，如图1-3所示。</w:t>
      </w:r>
    </w:p>
    <w:p w14:paraId="5C0966F0">
      <w:pPr>
        <w:ind w:firstLine="420"/>
        <w:rPr>
          <w:sz w:val="24"/>
        </w:rPr>
      </w:pPr>
      <w:r>
        <w:rPr>
          <w:rFonts w:hint="eastAsia"/>
          <w:sz w:val="24"/>
        </w:rPr>
        <w:t>当C++想要借助Lua实现某些功能的时候，可以通过压入函数，压入参数，执行函数，弹出结果的方式来完成，所以在实际性能损耗上大概相较于单纯使用C++要多2+n（压入和执行</w:t>
      </w:r>
      <w:r>
        <w:rPr>
          <w:rFonts w:hint="eastAsia"/>
          <w:sz w:val="24"/>
          <w:lang w:val="en-US" w:eastAsia="zh-CN"/>
        </w:rPr>
        <w:t>2</w:t>
      </w:r>
      <w:r>
        <w:rPr>
          <w:rFonts w:hint="eastAsia"/>
          <w:sz w:val="24"/>
        </w:rPr>
        <w:t>，加上参数和结果的数量</w:t>
      </w:r>
      <w:r>
        <w:rPr>
          <w:rFonts w:hint="eastAsia"/>
          <w:sz w:val="24"/>
          <w:lang w:val="en-US" w:eastAsia="zh-CN"/>
        </w:rPr>
        <w:t>n</w:t>
      </w:r>
      <w:r>
        <w:rPr>
          <w:rFonts w:hint="eastAsia"/>
          <w:sz w:val="24"/>
        </w:rPr>
        <w:t>）次中间调用，在大量使用L</w:t>
      </w:r>
      <w:r>
        <w:rPr>
          <w:sz w:val="24"/>
        </w:rPr>
        <w:t>u</w:t>
      </w:r>
      <w:r>
        <w:rPr>
          <w:rFonts w:hint="eastAsia"/>
          <w:sz w:val="24"/>
        </w:rPr>
        <w:t>a的时候，的确有可能会出现性能问题，在小幅度使用时并不会造成明显的性能负载，因此我们要控制框架的规模尽量精简。</w:t>
      </w:r>
    </w:p>
    <w:p w14:paraId="341E0F46">
      <w:r>
        <w:br w:type="page"/>
      </w:r>
    </w:p>
    <w:p w14:paraId="03AC80D9">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相关工作</w:t>
      </w:r>
    </w:p>
    <w:p w14:paraId="525D881A">
      <w:pPr>
        <w:ind w:firstLine="420"/>
        <w:rPr>
          <w:sz w:val="24"/>
        </w:rPr>
      </w:pPr>
      <w:r>
        <w:rPr>
          <w:rFonts w:hint="eastAsia"/>
          <w:sz w:val="24"/>
        </w:rPr>
        <w:t>国内外对于在UE上实现的UGC框架的直接研究较少，所以本文会寻找两类相关的研究文章：一类是研究Lua语言在低代码开发中的应用的文章；一类是研究各大游戏中出现的UGC框架的文章。</w:t>
      </w:r>
    </w:p>
    <w:p w14:paraId="6B5B6845">
      <w:pPr>
        <w:pStyle w:val="3"/>
        <w:rPr>
          <w:rFonts w:hint="eastAsia" w:ascii="宋体" w:hAnsi="宋体" w:eastAsia="宋体"/>
          <w:color w:val="auto"/>
          <w:sz w:val="32"/>
          <w:szCs w:val="32"/>
        </w:rPr>
      </w:pPr>
      <w:r>
        <w:rPr>
          <w:rFonts w:hint="eastAsia" w:ascii="宋体" w:hAnsi="宋体" w:eastAsia="宋体"/>
          <w:color w:val="auto"/>
          <w:sz w:val="32"/>
          <w:szCs w:val="32"/>
        </w:rPr>
        <w:t>2.1</w:t>
      </w:r>
      <w:r>
        <w:rPr>
          <w:rFonts w:ascii="宋体" w:hAnsi="宋体" w:eastAsia="宋体"/>
          <w:color w:val="auto"/>
          <w:sz w:val="32"/>
          <w:szCs w:val="32"/>
        </w:rPr>
        <w:tab/>
      </w:r>
      <w:r>
        <w:rPr>
          <w:rFonts w:hint="eastAsia" w:ascii="宋体" w:hAnsi="宋体" w:eastAsia="宋体"/>
          <w:color w:val="auto"/>
          <w:sz w:val="32"/>
          <w:szCs w:val="32"/>
        </w:rPr>
        <w:t>Lua语言在游戏开发中的应用</w:t>
      </w:r>
    </w:p>
    <w:p w14:paraId="681C4AAC">
      <w:pPr>
        <w:rPr>
          <w:rFonts w:hint="eastAsia" w:ascii="宋体" w:hAnsi="宋体"/>
          <w:sz w:val="24"/>
        </w:rPr>
      </w:pPr>
      <w:r>
        <w:rPr>
          <w:sz w:val="24"/>
        </w:rPr>
        <w:tab/>
      </w:r>
      <w:r>
        <w:rPr>
          <w:rFonts w:hint="eastAsia"/>
          <w:sz w:val="24"/>
        </w:rPr>
        <w:t>在探索面向低编程能力的群体的Lua编程中，</w:t>
      </w:r>
      <w:r>
        <w:rPr>
          <w:rFonts w:ascii="宋体" w:hAnsi="宋体"/>
          <w:sz w:val="24"/>
        </w:rPr>
        <w:t>Msiska M F</w:t>
      </w:r>
      <w:r>
        <w:rPr>
          <w:rFonts w:hint="eastAsia" w:ascii="宋体" w:hAnsi="宋体"/>
          <w:sz w:val="24"/>
        </w:rPr>
        <w:t>和</w:t>
      </w:r>
      <w:r>
        <w:rPr>
          <w:rFonts w:ascii="宋体" w:hAnsi="宋体"/>
          <w:sz w:val="24"/>
        </w:rPr>
        <w:t>van Zijl L</w:t>
      </w:r>
      <w:r>
        <w:rPr>
          <w:rFonts w:hint="eastAsia" w:ascii="宋体" w:hAnsi="宋体"/>
          <w:sz w:val="24"/>
          <w:vertAlign w:val="superscript"/>
        </w:rPr>
        <w:t>[6]</w:t>
      </w:r>
      <w:r>
        <w:rPr>
          <w:rFonts w:hint="eastAsia" w:ascii="宋体" w:hAnsi="宋体"/>
          <w:sz w:val="24"/>
        </w:rPr>
        <w:t>对于Lua的可视化编程给出了一种环境和编译器的实现，用于面向自闭症谱系障碍儿童（children with ASDs）的治疗，其界面的实现类似于Scratch</w:t>
      </w:r>
      <w:r>
        <w:rPr>
          <w:rFonts w:hint="eastAsia" w:ascii="宋体" w:hAnsi="宋体"/>
          <w:sz w:val="24"/>
          <w:vertAlign w:val="superscript"/>
        </w:rPr>
        <w:t>[7]</w:t>
      </w:r>
      <w:r>
        <w:rPr>
          <w:rFonts w:hint="eastAsia" w:ascii="宋体" w:hAnsi="宋体"/>
          <w:sz w:val="24"/>
        </w:rPr>
        <w:t>，已经编写好的代码块以积木的形象出现在操作台上，而使用者只需要拖动并连接积木块，使积木块上的说明文字能够形成一定的逻辑形式，实际上就会自动转换成合法的Lua代码，对于一些空置的变量位置会设计默认值填充来避免编译失败的问题。该方案对于专业能力较少或者缺失的人群是十分友好的，但是，图形化的界面意味着逻辑的展现是不直观的，对于层次结构较为复杂的逻辑阅读性也是会很差的，由于在转换成语言前积木仅仅是一个前端表示，维护时进行的查找工作也很难进行。</w:t>
      </w:r>
      <w:r>
        <w:rPr>
          <w:rFonts w:ascii="宋体" w:hAnsi="宋体"/>
          <w:sz w:val="24"/>
        </w:rPr>
        <w:t>Wood C, Mentzelopoulos M, Protopsaltis A</w:t>
      </w:r>
      <w:r>
        <w:rPr>
          <w:rFonts w:hint="eastAsia" w:ascii="宋体" w:hAnsi="宋体"/>
          <w:sz w:val="24"/>
          <w:vertAlign w:val="superscript"/>
        </w:rPr>
        <w:t>[8]</w:t>
      </w:r>
      <w:r>
        <w:rPr>
          <w:rFonts w:hint="eastAsia" w:ascii="宋体" w:hAnsi="宋体"/>
          <w:sz w:val="24"/>
        </w:rPr>
        <w:t>利用Unity3D开发了一款游戏</w:t>
      </w:r>
      <w:r>
        <w:rPr>
          <w:rFonts w:ascii="宋体" w:hAnsi="宋体"/>
          <w:sz w:val="24"/>
        </w:rPr>
        <w:t>EdCCDroid</w:t>
      </w:r>
      <w:r>
        <w:rPr>
          <w:rFonts w:hint="eastAsia" w:ascii="宋体" w:hAnsi="宋体"/>
          <w:sz w:val="24"/>
        </w:rPr>
        <w:t>，游戏利用 H.U.D.来为用户提供关于游戏的信息，并允许用户在游戏内编程。提供了类似</w:t>
      </w:r>
      <w:r>
        <w:rPr>
          <w:rFonts w:ascii="宋体" w:hAnsi="宋体"/>
          <w:sz w:val="24"/>
        </w:rPr>
        <w:t>moveForward()</w:t>
      </w:r>
      <w:r>
        <w:rPr>
          <w:rFonts w:hint="eastAsia" w:ascii="宋体" w:hAnsi="宋体"/>
          <w:sz w:val="24"/>
        </w:rPr>
        <w:t>，</w:t>
      </w:r>
      <w:r>
        <w:rPr>
          <w:rFonts w:ascii="宋体" w:hAnsi="宋体"/>
          <w:sz w:val="24"/>
        </w:rPr>
        <w:t>turnRight()/turnLeft()</w:t>
      </w:r>
      <w:r>
        <w:rPr>
          <w:rFonts w:hint="eastAsia" w:ascii="宋体" w:hAnsi="宋体"/>
          <w:sz w:val="24"/>
        </w:rPr>
        <w:t>，</w:t>
      </w:r>
      <w:r>
        <w:rPr>
          <w:rFonts w:ascii="宋体" w:hAnsi="宋体"/>
          <w:sz w:val="24"/>
        </w:rPr>
        <w:t>open()/close()</w:t>
      </w:r>
      <w:r>
        <w:rPr>
          <w:rFonts w:hint="eastAsia" w:ascii="宋体" w:hAnsi="宋体"/>
          <w:sz w:val="24"/>
        </w:rPr>
        <w:t>，</w:t>
      </w:r>
      <w:r>
        <w:rPr>
          <w:rFonts w:ascii="宋体" w:hAnsi="宋体"/>
          <w:sz w:val="24"/>
        </w:rPr>
        <w:t>findTargets()/aimAtTarget</w:t>
      </w:r>
      <w:r>
        <w:rPr>
          <w:rFonts w:hint="eastAsia" w:ascii="宋体" w:hAnsi="宋体"/>
          <w:sz w:val="24"/>
        </w:rPr>
        <w:t>等接口供玩家调用。还提供了for，if等逻辑的教学关卡来教玩家学会编程。由前导知识Lua是一门解释执行语言，是可以像Python那样在交互式解释器中实时执行代码行的，也是该方案能够实现的核心原因。结合上述方案，我们发现在低代码开发的方案中，虽然前端的呈现方式各有不同，但是一个不变的核心观念是官方的开发人员都需要开发足够完备的预设，比如代表指定代码块的积木和有既定效果的代码接口，还需要实现一定的逻辑结构使其能够完成更加复杂的逻辑。</w:t>
      </w:r>
    </w:p>
    <w:p w14:paraId="1BE09F6F">
      <w:pPr>
        <w:pStyle w:val="3"/>
        <w:rPr>
          <w:rFonts w:hint="eastAsia" w:ascii="宋体" w:hAnsi="宋体" w:eastAsia="宋体"/>
          <w:color w:val="auto"/>
          <w:sz w:val="32"/>
          <w:szCs w:val="32"/>
        </w:rPr>
      </w:pPr>
      <w:r>
        <w:rPr>
          <w:rFonts w:hint="eastAsia" w:ascii="宋体" w:hAnsi="宋体" w:eastAsia="宋体"/>
          <w:color w:val="auto"/>
          <w:sz w:val="32"/>
          <w:szCs w:val="32"/>
        </w:rPr>
        <w:t>2.2</w:t>
      </w:r>
      <w:r>
        <w:rPr>
          <w:rFonts w:ascii="宋体" w:hAnsi="宋体" w:eastAsia="宋体"/>
          <w:color w:val="auto"/>
          <w:sz w:val="32"/>
          <w:szCs w:val="32"/>
        </w:rPr>
        <w:tab/>
      </w:r>
      <w:r>
        <w:rPr>
          <w:rFonts w:hint="eastAsia" w:ascii="宋体" w:hAnsi="宋体" w:eastAsia="宋体"/>
          <w:color w:val="auto"/>
          <w:sz w:val="32"/>
          <w:szCs w:val="32"/>
        </w:rPr>
        <w:t>各大游戏中出现的UGC框架</w:t>
      </w:r>
    </w:p>
    <w:p w14:paraId="5BC47166">
      <w:pPr>
        <w:rPr>
          <w:sz w:val="24"/>
        </w:rPr>
      </w:pPr>
      <w:r>
        <w:tab/>
      </w:r>
      <w:r>
        <w:rPr>
          <w:rFonts w:hint="eastAsia"/>
          <w:sz w:val="24"/>
        </w:rPr>
        <w:t>提到UGC就不可能绕过《我的世界》（《</w:t>
      </w:r>
      <w:r>
        <w:rPr>
          <w:sz w:val="24"/>
        </w:rPr>
        <w:t>Minecraft</w:t>
      </w:r>
      <w:r>
        <w:rPr>
          <w:rFonts w:hint="eastAsia"/>
          <w:sz w:val="24"/>
        </w:rPr>
        <w:t xml:space="preserve">》）这款伟大的UGC游戏，首先，其基础玩法就是基于物块的UGC，在 </w:t>
      </w:r>
      <w:r>
        <w:rPr>
          <w:rFonts w:ascii="宋体" w:hAnsi="宋体"/>
          <w:sz w:val="24"/>
        </w:rPr>
        <w:t>Dezuanni M, O’Mara J, Beavis C</w:t>
      </w:r>
      <w:r>
        <w:rPr>
          <w:rFonts w:hint="eastAsia" w:ascii="宋体" w:hAnsi="宋体"/>
          <w:sz w:val="24"/>
          <w:vertAlign w:val="superscript"/>
        </w:rPr>
        <w:t>[9]</w:t>
      </w:r>
      <w:r>
        <w:rPr>
          <w:rFonts w:hint="eastAsia" w:ascii="宋体" w:hAnsi="宋体"/>
          <w:sz w:val="24"/>
        </w:rPr>
        <w:t>的研究中，儿童们沉浸于在游戏中生存，收集资源（方块），然后“表演性地构建自我”，可见基于物块的UGC框架是朴素且易懂的，即便是8-9岁的孩子也能利用这样的编辑结构来进行自我表达。实际上，《我的世界》中还有名为红石系统的进阶UGC系统，但是孩子们在面对红石的时候仍然挣扎，但能够模糊地感知红石“有点像《我的世界》里的电”。事实上，红石系统给出的是能源，开关，和逻辑门这几样基本的东西，借此红石就能够像电路一样实现一些基础逻辑。另一款在UGC方面大受成功的是《Roblox》，</w:t>
      </w:r>
      <w:r>
        <w:rPr>
          <w:rFonts w:ascii="宋体" w:hAnsi="宋体"/>
          <w:sz w:val="24"/>
        </w:rPr>
        <w:t>Brown L, Friesen A, Jeffrey A</w:t>
      </w:r>
      <w:r>
        <w:rPr>
          <w:rFonts w:hint="eastAsia" w:ascii="宋体" w:hAnsi="宋体"/>
          <w:sz w:val="24"/>
          <w:vertAlign w:val="superscript"/>
        </w:rPr>
        <w:t>[10]</w:t>
      </w:r>
      <w:r>
        <w:rPr>
          <w:rFonts w:hint="eastAsia" w:ascii="宋体" w:hAnsi="宋体"/>
          <w:sz w:val="24"/>
        </w:rPr>
        <w:t>给出了</w:t>
      </w:r>
      <w:r>
        <w:rPr>
          <w:rFonts w:hint="eastAsia"/>
          <w:sz w:val="24"/>
        </w:rPr>
        <w:t>《Roblox》的编辑器Roblox Studio的研究，Roblox Studio给出的是一个轻量化的游戏引擎编辑器，提供了三维的检视界面方便创作者进行三维资产的位置调整，并且使用衍生自Lua的语言Luau作为该轻量编辑器的脚本语言，然后通过对脚本进行缺陷检测、类型检测、类型推断等来辅助创作者进行开发。相比于直接基于物块的《我的世界》，《Roblox》的创作方式显然更加专业化，创作者需要至少对编程有所了解，并且对游戏系统中广泛存在的观察者模式编程有初始的概念，即便存在类型检查和逻辑检查来辅助，创作者排查问题的效率依然会偏慢，而且在Lua基础上再衍生语言的话会导致知识范围极化和狭窄化，使用AI（Artificial Intelligence）进行辅助编程的出错率也会提升。好在《Roblox》广泛的知名度依然还是吸引了一些知名的游戏模组创作者参与创作，脚本编程由于上限更高会产生更多有趣的玩法，从而间接鼓励了普通玩家学习游戏脚本编程。</w:t>
      </w:r>
    </w:p>
    <w:p w14:paraId="5464276A">
      <w:pPr>
        <w:jc w:val="left"/>
      </w:pPr>
      <w:r>
        <w:br w:type="page"/>
      </w:r>
    </w:p>
    <w:p w14:paraId="04DC6DB2">
      <w:pPr>
        <w:pStyle w:val="3"/>
        <w:numPr>
          <w:ilvl w:val="0"/>
          <w:numId w:val="1"/>
        </w:numPr>
        <w:jc w:val="center"/>
        <w:rPr>
          <w:rFonts w:hint="eastAsia" w:ascii="黑体" w:hAnsi="黑体" w:eastAsia="黑体"/>
          <w:color w:val="auto"/>
          <w:sz w:val="36"/>
          <w:szCs w:val="36"/>
        </w:rPr>
      </w:pPr>
      <w:r>
        <w:rPr>
          <w:rFonts w:hint="eastAsia" w:ascii="黑体" w:hAnsi="黑体" w:eastAsia="黑体"/>
          <w:color w:val="auto"/>
          <w:sz w:val="36"/>
          <w:szCs w:val="36"/>
        </w:rPr>
        <w:t>框架设计与实现</w:t>
      </w:r>
    </w:p>
    <w:p w14:paraId="098165D0">
      <w:pPr>
        <w:ind w:firstLine="420"/>
        <w:rPr>
          <w:sz w:val="24"/>
        </w:rPr>
      </w:pPr>
      <w:r>
        <w:rPr>
          <w:rFonts w:hint="eastAsia"/>
          <w:sz w:val="24"/>
        </w:rPr>
        <w:t>本章主要介绍UGC道具框架（UGCItemFramework）的整体设计与实现。该框架通过Lua语言的灵活性和弱类型特性来解决C++实现UGC框架过于死板，维护成本过高的问题。实现轻量化的信号管理器来避免使用C++的委托编程，并且设计了标签和编程两个层面的UGC层供业余和专业两类创作者人群进行创作，提供更加缓和的学习曲线和保证UGC的上限。并通过异步逻辑和协程来保障框架的并发性能和避免循环逻辑导致的卡死。接下来本章将先整体概述，然后详细讲解框架细节和实现细节。</w:t>
      </w:r>
    </w:p>
    <w:p w14:paraId="27667437">
      <w:pPr>
        <w:pStyle w:val="3"/>
        <w:rPr>
          <w:rFonts w:hint="eastAsia" w:ascii="宋体" w:hAnsi="宋体" w:eastAsia="宋体"/>
          <w:color w:val="auto"/>
          <w:sz w:val="32"/>
          <w:szCs w:val="32"/>
        </w:rPr>
      </w:pPr>
      <w:r>
        <w:rPr>
          <w:rFonts w:hint="eastAsia" w:ascii="宋体" w:hAnsi="宋体" w:eastAsia="宋体"/>
          <w:color w:val="auto"/>
          <w:sz w:val="32"/>
          <w:szCs w:val="32"/>
        </w:rPr>
        <w:t>3.1</w:t>
      </w:r>
      <w:r>
        <w:rPr>
          <w:rFonts w:ascii="宋体" w:hAnsi="宋体" w:eastAsia="宋体"/>
          <w:color w:val="auto"/>
          <w:sz w:val="32"/>
          <w:szCs w:val="32"/>
        </w:rPr>
        <w:tab/>
      </w:r>
      <w:r>
        <w:rPr>
          <w:rFonts w:hint="eastAsia" w:ascii="宋体" w:hAnsi="宋体" w:eastAsia="宋体"/>
          <w:color w:val="auto"/>
          <w:sz w:val="32"/>
          <w:szCs w:val="32"/>
        </w:rPr>
        <w:t>框架整体设计</w:t>
      </w:r>
    </w:p>
    <w:p w14:paraId="18BC48E0">
      <w:pPr>
        <w:rPr>
          <w:sz w:val="24"/>
        </w:rPr>
      </w:pPr>
      <w:r>
        <w:rPr>
          <w:sz w:val="24"/>
        </w:rPr>
        <w:drawing>
          <wp:anchor distT="0" distB="0" distL="114300" distR="114300" simplePos="0" relativeHeight="251665408" behindDoc="0" locked="0" layoutInCell="1" allowOverlap="1">
            <wp:simplePos x="0" y="0"/>
            <wp:positionH relativeFrom="column">
              <wp:posOffset>68580</wp:posOffset>
            </wp:positionH>
            <wp:positionV relativeFrom="paragraph">
              <wp:posOffset>1154430</wp:posOffset>
            </wp:positionV>
            <wp:extent cx="5203825" cy="2918460"/>
            <wp:effectExtent l="0" t="0" r="0" b="0"/>
            <wp:wrapTopAndBottom/>
            <wp:docPr id="127080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9794"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3825" cy="2918460"/>
                    </a:xfrm>
                    <a:prstGeom prst="rect">
                      <a:avLst/>
                    </a:prstGeom>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33655</wp:posOffset>
                </wp:positionH>
                <wp:positionV relativeFrom="paragraph">
                  <wp:posOffset>4129405</wp:posOffset>
                </wp:positionV>
                <wp:extent cx="5274310" cy="635"/>
                <wp:effectExtent l="0" t="0" r="0" b="0"/>
                <wp:wrapTopAndBottom/>
                <wp:docPr id="113151758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65pt;margin-top:325.15pt;height:0.05pt;width:415.3pt;mso-wrap-distance-bottom:0pt;mso-wrap-distance-top:0pt;z-index:251666432;mso-width-relative:page;mso-height-relative:page;" fillcolor="#FFFFFF" filled="t" stroked="f" coordsize="21600,21600" o:gfxdata="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Hxah/aAAAACQEAAA8AAAAAAAAAAQAgAAAA&#10;IgAAAGRycy9kb3ducmV2LnhtbFBLAQIUABQAAAAIAIdO4kDn0LHrQgIAAHsEAAAOAAAAAAAAAAEA&#10;IAAAACkBAABkcnMvZTJvRG9jLnhtbFBLBQYAAAAABgAGAFkBAADdBQAAAAA=&#10;">
                <v:fill on="t" focussize="0,0"/>
                <v:stroke on="f"/>
                <v:imagedata o:title=""/>
                <o:lock v:ext="edit" aspectratio="f"/>
                <v:textbox inset="0mm,0mm,0mm,0mm" style="mso-fit-shape-to-text:t;">
                  <w:txbxContent>
                    <w:p w14:paraId="4F436DBB">
                      <w:pPr>
                        <w:pStyle w:val="11"/>
                        <w:jc w:val="center"/>
                        <w:rPr>
                          <w:rFonts w:hint="eastAsia" w:ascii="宋体" w:hAnsi="宋体" w:eastAsia="宋体" w:cs="Times New Roman"/>
                          <w:sz w:val="21"/>
                          <w:szCs w:val="21"/>
                        </w:rPr>
                      </w:pPr>
                      <w:r>
                        <w:rPr>
                          <w:rFonts w:hint="eastAsia" w:ascii="宋体" w:hAnsi="宋体" w:eastAsia="宋体"/>
                          <w:sz w:val="21"/>
                          <w:szCs w:val="21"/>
                        </w:rPr>
                        <w:t>图3-1 UGCItemFramework整体框架简图</w:t>
                      </w:r>
                    </w:p>
                  </w:txbxContent>
                </v:textbox>
                <w10:wrap type="topAndBottom"/>
              </v:shape>
            </w:pict>
          </mc:Fallback>
        </mc:AlternateContent>
      </w:r>
      <w:r>
        <w:rPr>
          <w:sz w:val="24"/>
        </w:rPr>
        <w:tab/>
      </w:r>
      <w:r>
        <w:rPr>
          <w:rFonts w:hint="eastAsia"/>
          <w:sz w:val="24"/>
        </w:rPr>
        <w:t>基于相关工作和前导知识，我们能发现一个面向非专业人士的UGC框架需要以下必要的要素：简化的创作方式，易入门的逻辑结构，丰富的官方接口。而面向专业人士的UGC框架需要的是对自定义代码的支持。整体的框架如图3-1所示。</w:t>
      </w:r>
    </w:p>
    <w:p w14:paraId="00F5C180">
      <w:pPr>
        <w:ind w:firstLine="420"/>
        <w:rPr>
          <w:sz w:val="24"/>
        </w:rPr>
      </w:pPr>
      <w:r>
        <w:rPr>
          <w:rFonts w:hint="eastAsia"/>
          <w:sz w:val="24"/>
        </w:rPr>
        <w:t>本文决定对基础的创作方式采取标签化的形式，我们使用json格式来描述每个道具，并在游戏开始的初期读取配置文件并保存在道具池数组中，在生成道具的时候我们生成一个基础道具实例然后对UGC相关属性进行填充。对于逻辑结构，本文决定采取条件-效果的观察者模式，然后用条件链式触发节点来实现流程上的连续，每个触发的节点单独编写代码逻辑。前两步足够满足一些游戏模式的更改以及角色属性上的变更和游戏效果的触发，最后一步允许专业创作者进一步的复杂逻辑实现。对于专业创作者，我们创建名为module的文件夹，放置User_Config.json和Custom_Function.lua供初期的配置读取流程加载，这样，用户的创作和官方的创作本质上就是同级互通的，可被纳入同一个道具结构体中。</w:t>
      </w:r>
    </w:p>
    <w:p w14:paraId="727FAD59">
      <w:pPr>
        <w:pStyle w:val="3"/>
        <w:rPr>
          <w:rFonts w:ascii="宋体" w:hAnsi="宋体" w:eastAsia="宋体"/>
          <w:color w:val="auto"/>
          <w:sz w:val="32"/>
          <w:szCs w:val="32"/>
        </w:rPr>
      </w:pPr>
      <w:r>
        <w:rPr>
          <w:rFonts w:hint="eastAsia" w:ascii="宋体" w:hAnsi="宋体" w:eastAsia="宋体"/>
          <w:color w:val="auto"/>
          <w:sz w:val="32"/>
          <w:szCs w:val="32"/>
        </w:rPr>
        <w:t>3.2</w:t>
      </w:r>
      <w:r>
        <w:rPr>
          <w:rFonts w:ascii="宋体" w:hAnsi="宋体" w:eastAsia="宋体"/>
          <w:color w:val="auto"/>
          <w:sz w:val="32"/>
          <w:szCs w:val="32"/>
        </w:rPr>
        <w:tab/>
      </w:r>
      <w:r>
        <w:rPr>
          <w:rFonts w:hint="eastAsia" w:ascii="宋体" w:hAnsi="宋体" w:eastAsia="宋体"/>
          <w:color w:val="auto"/>
          <w:sz w:val="32"/>
          <w:szCs w:val="32"/>
        </w:rPr>
        <w:t>Item相关设计</w:t>
      </w:r>
    </w:p>
    <w:p w14:paraId="5199C3A0">
      <w:pPr>
        <w:rPr>
          <w:rFonts w:hint="eastAsia"/>
        </w:rPr>
      </w:pPr>
      <w:r>
        <w:tab/>
      </w:r>
      <w:r>
        <w:rPr>
          <w:rFonts w:hint="eastAsia" w:ascii="宋体" w:hAnsi="宋体" w:eastAsia="宋体" w:cs="宋体"/>
          <w:sz w:val="24"/>
          <w:szCs w:val="24"/>
        </w:rPr>
        <w:t>下面是Item相关的设计，涉及Item和ItemManager的具体设计。</w:t>
      </w:r>
    </w:p>
    <w:p w14:paraId="10945CC5">
      <w:pPr>
        <w:pStyle w:val="3"/>
        <w:rPr>
          <w:rFonts w:hint="eastAsia" w:ascii="宋体" w:hAnsi="宋体" w:eastAsia="宋体"/>
          <w:color w:val="auto"/>
          <w:sz w:val="30"/>
          <w:szCs w:val="30"/>
        </w:rPr>
      </w:pPr>
      <w:r>
        <w:rPr>
          <w:rFonts w:hint="eastAsia" w:ascii="宋体" w:hAnsi="宋体" w:eastAsia="宋体"/>
          <w:color w:val="auto"/>
          <w:sz w:val="30"/>
          <w:szCs w:val="30"/>
        </w:rPr>
        <w:t>3.2.1</w:t>
      </w:r>
      <w:r>
        <w:rPr>
          <w:rFonts w:ascii="宋体" w:hAnsi="宋体" w:eastAsia="宋体"/>
          <w:color w:val="auto"/>
          <w:sz w:val="30"/>
          <w:szCs w:val="30"/>
        </w:rPr>
        <w:tab/>
      </w:r>
      <w:r>
        <w:rPr>
          <w:rFonts w:hint="eastAsia" w:ascii="宋体" w:hAnsi="宋体" w:eastAsia="宋体"/>
          <w:color w:val="auto"/>
          <w:sz w:val="30"/>
          <w:szCs w:val="30"/>
        </w:rPr>
        <w:t>Item设计</w:t>
      </w:r>
    </w:p>
    <w:p w14:paraId="384D8F3B">
      <w:pPr>
        <w:rPr>
          <w:rFonts w:ascii="宋体" w:hAnsi="宋体"/>
          <w:sz w:val="24"/>
        </w:rPr>
      </w:pPr>
      <w:r>
        <mc:AlternateContent>
          <mc:Choice Requires="wps">
            <w:drawing>
              <wp:anchor distT="0" distB="0" distL="114300" distR="114300" simplePos="0" relativeHeight="251668480" behindDoc="0" locked="0" layoutInCell="1" allowOverlap="1">
                <wp:simplePos x="0" y="0"/>
                <wp:positionH relativeFrom="column">
                  <wp:posOffset>-2540</wp:posOffset>
                </wp:positionH>
                <wp:positionV relativeFrom="paragraph">
                  <wp:posOffset>4764405</wp:posOffset>
                </wp:positionV>
                <wp:extent cx="5274310" cy="635"/>
                <wp:effectExtent l="0" t="0" r="0" b="0"/>
                <wp:wrapTopAndBottom/>
                <wp:docPr id="44086303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5C8E60">
                            <w:pPr>
                              <w:pStyle w:val="11"/>
                              <w:jc w:val="center"/>
                              <w:rPr>
                                <w:rFonts w:hint="eastAsia" w:ascii="宋体" w:hAnsi="宋体" w:eastAsia="宋体" w:cs="Times New Roman"/>
                                <w:sz w:val="21"/>
                                <w:szCs w:val="21"/>
                              </w:rPr>
                            </w:pPr>
                            <w:r>
                              <w:rPr>
                                <w:rFonts w:hint="eastAsia" w:ascii="宋体" w:hAnsi="宋体" w:eastAsia="宋体"/>
                                <w:sz w:val="21"/>
                                <w:szCs w:val="21"/>
                              </w:rPr>
                              <w:t>图3-2 Item的具体类设计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75.15pt;height:0.05pt;width:415.3pt;mso-wrap-distance-bottom:0pt;mso-wrap-distance-top:0pt;z-index:251668480;mso-width-relative:page;mso-height-relative:page;" fillcolor="#FFFFFF" filled="t" stroked="f" coordsize="21600,21600" o:gfxdata="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2kc5NkAAAAJAQAADwAAAAAAAAABACAAAAAi&#10;AAAAZHJzL2Rvd25yZXYueG1sUEsBAhQAFAAAAAgAh07iQD+ZfpBCAgAAegQAAA4AAAAAAAAAAQAg&#10;AAAAKAEAAGRycy9lMm9Eb2MueG1sUEsFBgAAAAAGAAYAWQEAANwFAAAAAA==&#10;">
                <v:fill on="t" focussize="0,0"/>
                <v:stroke on="f"/>
                <v:imagedata o:title=""/>
                <o:lock v:ext="edit" aspectratio="f"/>
                <v:textbox inset="0mm,0mm,0mm,0mm" style="mso-fit-shape-to-text:t;">
                  <w:txbxContent>
                    <w:p w14:paraId="365C8E60">
                      <w:pPr>
                        <w:pStyle w:val="11"/>
                        <w:jc w:val="center"/>
                        <w:rPr>
                          <w:rFonts w:hint="eastAsia" w:ascii="宋体" w:hAnsi="宋体" w:eastAsia="宋体" w:cs="Times New Roman"/>
                          <w:sz w:val="21"/>
                          <w:szCs w:val="21"/>
                        </w:rPr>
                      </w:pPr>
                      <w:r>
                        <w:rPr>
                          <w:rFonts w:hint="eastAsia" w:ascii="宋体" w:hAnsi="宋体" w:eastAsia="宋体"/>
                          <w:sz w:val="21"/>
                          <w:szCs w:val="21"/>
                        </w:rPr>
                        <w:t>图3-2 Item的具体类设计</w:t>
                      </w:r>
                    </w:p>
                  </w:txbxContent>
                </v:textbox>
                <w10:wrap type="topAndBottom"/>
              </v:shape>
            </w:pict>
          </mc:Fallback>
        </mc:AlternateContent>
      </w:r>
      <w:r>
        <w:rPr>
          <w:rFonts w:ascii="宋体" w:hAnsi="宋体"/>
          <w:sz w:val="24"/>
        </w:rPr>
        <w:drawing>
          <wp:anchor distT="0" distB="0" distL="114300" distR="114300" simplePos="0" relativeHeight="251667456" behindDoc="0" locked="0" layoutInCell="1" allowOverlap="1">
            <wp:simplePos x="0" y="0"/>
            <wp:positionH relativeFrom="margin">
              <wp:align>right</wp:align>
            </wp:positionH>
            <wp:positionV relativeFrom="paragraph">
              <wp:posOffset>2900680</wp:posOffset>
            </wp:positionV>
            <wp:extent cx="5274310" cy="1806575"/>
            <wp:effectExtent l="0" t="0" r="2540" b="3175"/>
            <wp:wrapTopAndBottom/>
            <wp:docPr id="1699469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996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806575"/>
                    </a:xfrm>
                    <a:prstGeom prst="rect">
                      <a:avLst/>
                    </a:prstGeom>
                  </pic:spPr>
                </pic:pic>
              </a:graphicData>
            </a:graphic>
          </wp:anchor>
        </w:drawing>
      </w:r>
      <w:r>
        <w:tab/>
      </w:r>
      <w:r>
        <w:rPr>
          <w:rFonts w:hint="eastAsia" w:ascii="宋体" w:hAnsi="宋体"/>
          <w:sz w:val="24"/>
        </w:rPr>
        <w:t>在本文的设想中，Item本身是一种条件-效果的载体，其余的信息仅用于标识该道具，但是，在局内应该是一个可以被拾取的无实体但可见的物品，为了响应与角色的接触事件，所以Item仍然需要继承Actor类（Actor类是UE对于需要出现在游戏内的任何物体所设计的基类，为UObject类的子类），为了同时满足对游戏内“拾取”操作的适配以及对UGCItemFramework的适应，Item需要有一个SphereComponent来进行碰撞检测，需要UGC的相关属性，为了使该道具能够被辨识且能够满足条件-效果的设计，我们设置一个UProperty类的结构体UGCProperty，包含Id，Name，Description，Icon，Effects，Condition属性，为了能够简洁且统一地处理数据，我们全部设计为String属性，其中Effects由于有多个效果的需要来满足更复杂的逻辑，我们用UE引擎的TArray&lt;String&gt;（本质上是可被反射和序列化的Vector数组）来承载，如图3-2所示。</w:t>
      </w:r>
    </w:p>
    <w:p w14:paraId="04939A9E">
      <w:pPr>
        <w:pStyle w:val="3"/>
        <w:rPr>
          <w:rFonts w:ascii="宋体" w:hAnsi="宋体" w:eastAsia="宋体"/>
          <w:color w:val="auto"/>
          <w:sz w:val="30"/>
          <w:szCs w:val="30"/>
        </w:rPr>
      </w:pPr>
      <w:r>
        <w:rPr>
          <w:rFonts w:hint="eastAsia" w:ascii="宋体" w:hAnsi="宋体" w:eastAsia="宋体"/>
          <w:color w:val="auto"/>
          <w:sz w:val="30"/>
          <w:szCs w:val="30"/>
        </w:rPr>
        <w:t>3.2.2</w:t>
      </w:r>
      <w:r>
        <w:rPr>
          <w:rFonts w:ascii="宋体" w:hAnsi="宋体" w:eastAsia="宋体"/>
          <w:color w:val="auto"/>
          <w:sz w:val="30"/>
          <w:szCs w:val="30"/>
        </w:rPr>
        <w:tab/>
      </w:r>
      <w:r>
        <w:rPr>
          <w:rFonts w:hint="eastAsia" w:ascii="宋体" w:hAnsi="宋体" w:eastAsia="宋体"/>
          <w:color w:val="auto"/>
          <w:sz w:val="30"/>
          <w:szCs w:val="30"/>
        </w:rPr>
        <w:t>ItemManager设计</w:t>
      </w:r>
    </w:p>
    <w:p w14:paraId="4B61C617">
      <w:pPr>
        <w:rPr>
          <w:rFonts w:ascii="宋体" w:hAnsi="宋体"/>
          <w:sz w:val="24"/>
        </w:rPr>
      </w:pPr>
      <w:r>
        <w:tab/>
      </w:r>
      <w:r>
        <w:rPr>
          <w:rFonts w:hint="eastAsia" w:ascii="宋体" w:hAnsi="宋体"/>
          <w:sz w:val="24"/>
        </w:rPr>
        <w:t>在完成Item的设计后，我们就需要ItemManager来对Item实现管理，在实际的游玩设想中，我们希望使用一局游戏的种子Seed和需要随机数的行为RandActionCount来实现两个效果：1</w:t>
      </w:r>
      <w:r>
        <w:rPr>
          <w:rFonts w:ascii="宋体" w:hAnsi="宋体"/>
          <w:sz w:val="24"/>
        </w:rPr>
        <w:t>—</w:t>
      </w:r>
      <w:r>
        <w:rPr>
          <w:rFonts w:hint="eastAsia" w:ascii="宋体" w:hAnsi="宋体"/>
          <w:sz w:val="24"/>
        </w:rPr>
        <w:t>对于每个种子，应该尽可能地接近真随机，且对于每个尺度的道具池都有较为平均的击中概率；2</w:t>
      </w:r>
      <w:r>
        <w:rPr>
          <w:rFonts w:ascii="宋体" w:hAnsi="宋体"/>
          <w:sz w:val="24"/>
        </w:rPr>
        <w:t>—</w:t>
      </w:r>
      <w:r>
        <w:rPr>
          <w:rFonts w:hint="eastAsia" w:ascii="宋体" w:hAnsi="宋体"/>
          <w:sz w:val="24"/>
        </w:rPr>
        <w:t>对于同一个种子，我们使用相同的行动顺序能够得到相同的道具，使用不同的行动顺序会获得不同的道具。本文决定采取XorShift算法</w:t>
      </w:r>
      <w:r>
        <w:rPr>
          <w:rFonts w:hint="eastAsia" w:ascii="宋体" w:hAnsi="宋体"/>
          <w:sz w:val="24"/>
          <w:vertAlign w:val="superscript"/>
        </w:rPr>
        <w:t>[11]</w:t>
      </w:r>
      <w:r>
        <w:rPr>
          <w:rFonts w:hint="eastAsia" w:ascii="宋体" w:hAnsi="宋体"/>
          <w:sz w:val="24"/>
        </w:rPr>
        <w:t>来操控随机数，XorShift算法可以实现对模2</w:t>
      </w:r>
      <w:r>
        <w:rPr>
          <w:rFonts w:hint="eastAsia" w:ascii="宋体" w:hAnsi="宋体"/>
          <w:sz w:val="24"/>
          <w:vertAlign w:val="superscript"/>
        </w:rPr>
        <w:t>32</w:t>
      </w:r>
      <w:r>
        <w:rPr>
          <w:rFonts w:hint="eastAsia" w:ascii="宋体" w:hAnsi="宋体"/>
          <w:sz w:val="24"/>
        </w:rPr>
        <w:t>遍历2</w:t>
      </w:r>
      <w:r>
        <w:rPr>
          <w:rFonts w:hint="eastAsia" w:ascii="宋体" w:hAnsi="宋体"/>
          <w:sz w:val="24"/>
          <w:vertAlign w:val="superscript"/>
        </w:rPr>
        <w:t>32</w:t>
      </w:r>
      <w:r>
        <w:rPr>
          <w:rFonts w:hint="eastAsia" w:ascii="宋体" w:hAnsi="宋体"/>
          <w:sz w:val="24"/>
        </w:rPr>
        <w:t>-1个余数，并且由于2</w:t>
      </w:r>
      <w:r>
        <w:rPr>
          <w:rFonts w:hint="eastAsia" w:ascii="宋体" w:hAnsi="宋体"/>
          <w:sz w:val="24"/>
          <w:vertAlign w:val="superscript"/>
        </w:rPr>
        <w:t>32</w:t>
      </w:r>
      <w:r>
        <w:rPr>
          <w:rFonts w:hint="eastAsia" w:ascii="宋体" w:hAnsi="宋体"/>
          <w:sz w:val="24"/>
        </w:rPr>
        <w:t>足够大，对于道具这个一般最多来到四位数的概念来讲都足够大，造成的概率波动也足够小（1000/2</w:t>
      </w:r>
      <w:r>
        <w:rPr>
          <w:rFonts w:hint="eastAsia" w:ascii="宋体" w:hAnsi="宋体"/>
          <w:sz w:val="24"/>
          <w:vertAlign w:val="superscript"/>
        </w:rPr>
        <w:t>32</w:t>
      </w:r>
      <w:r>
        <w:rPr>
          <w:rFonts w:hint="eastAsia" w:ascii="宋体" w:hAnsi="宋体"/>
          <w:sz w:val="24"/>
        </w:rPr>
        <w:t>≈0.00000023283），因此，我们每次生成道具时都对Seed做一次XorShift算法的操作来作为RandNumber，对于生成道具，本文设想用生成配置原有的道具来模拟游戏的正常道具生成，用生成一个随机的新道具来模拟创作者创作的新道具或者官方提供的随机道具模式，所以，对于生成正常的道具，我们采用</w:t>
      </w:r>
      <w:r>
        <w:rPr>
          <w:rFonts w:ascii="宋体" w:hAnsi="宋体"/>
          <w:sz w:val="24"/>
        </w:rPr>
        <w:t>ItemPool[GenerateWithSeed() % ItemPool.Num()]</w:t>
      </w:r>
      <w:r>
        <w:rPr>
          <w:rFonts w:hint="eastAsia" w:ascii="宋体" w:hAnsi="宋体"/>
          <w:sz w:val="24"/>
        </w:rPr>
        <w:t>来获取该生成的道具，对于生成随机的道具，我们采用</w:t>
      </w:r>
      <w:r>
        <w:rPr>
          <w:rFonts w:ascii="宋体" w:hAnsi="宋体"/>
          <w:sz w:val="24"/>
        </w:rPr>
        <w:t>(RandNumber ^ 2 + RandActionCount * RandNumber) % Conditions.Num()</w:t>
      </w:r>
      <w:r>
        <w:rPr>
          <w:rFonts w:hint="eastAsia" w:ascii="宋体" w:hAnsi="宋体"/>
          <w:sz w:val="24"/>
        </w:rPr>
        <w:t>和</w:t>
      </w:r>
      <w:r>
        <w:rPr>
          <w:rFonts w:ascii="宋体" w:hAnsi="宋体"/>
          <w:sz w:val="24"/>
        </w:rPr>
        <w:t>(RandNumber ^ 2 + RandActionCount * RandNumber) % Effects.Num()</w:t>
      </w:r>
      <w:r>
        <w:rPr>
          <w:rFonts w:hint="eastAsia" w:ascii="宋体" w:hAnsi="宋体"/>
          <w:sz w:val="24"/>
        </w:rPr>
        <w:t>来获取条件和效果组成新的随机道具。最终的类</w:t>
      </w: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6400800</wp:posOffset>
                </wp:positionV>
                <wp:extent cx="3476625" cy="635"/>
                <wp:effectExtent l="0" t="0" r="9525" b="0"/>
                <wp:wrapTopAndBottom/>
                <wp:docPr id="1627717319" name="文本框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41021730">
                            <w:pPr>
                              <w:pStyle w:val="11"/>
                              <w:jc w:val="center"/>
                              <w:rPr>
                                <w:rFonts w:hint="eastAsia" w:ascii="宋体" w:hAnsi="宋体" w:eastAsia="宋体" w:cs="Times New Roman"/>
                                <w:sz w:val="21"/>
                                <w:szCs w:val="21"/>
                              </w:rPr>
                            </w:pPr>
                            <w:r>
                              <w:rPr>
                                <w:rFonts w:hint="eastAsia" w:ascii="宋体" w:hAnsi="宋体" w:eastAsia="宋体"/>
                                <w:sz w:val="21"/>
                                <w:szCs w:val="21"/>
                              </w:rPr>
                              <w:t>图3-3 ItemManager具体类设计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504pt;height:0.05pt;width:273.75pt;mso-position-horizontal:center;mso-position-horizontal-relative:margin;mso-wrap-distance-bottom:0pt;mso-wrap-distance-top:0pt;z-index:251670528;mso-width-relative:page;mso-height-relative:page;" fillcolor="#FFFFFF" filled="t" stroked="f" coordsize="21600,21600" o:gfxdata="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PJG7vZAAAACgEAAA8AAAAAAAAAAQAgAAAA&#10;IgAAAGRycy9kb3ducmV2LnhtbFBLAQIUABQAAAAIAIdO4kA+vbc5QwIAAHsEAAAOAAAAAAAAAAEA&#10;IAAAACgBAABkcnMvZTJvRG9jLnhtbFBLBQYAAAAABgAGAFkBAADdBQAAAAA=&#10;">
                <v:fill on="t" focussize="0,0"/>
                <v:stroke on="f"/>
                <v:imagedata o:title=""/>
                <o:lock v:ext="edit" aspectratio="f"/>
                <v:textbox inset="0mm,0mm,0mm,0mm" style="mso-fit-shape-to-text:t;">
                  <w:txbxContent>
                    <w:p w14:paraId="41021730">
                      <w:pPr>
                        <w:pStyle w:val="11"/>
                        <w:jc w:val="center"/>
                        <w:rPr>
                          <w:rFonts w:hint="eastAsia" w:ascii="宋体" w:hAnsi="宋体" w:eastAsia="宋体" w:cs="Times New Roman"/>
                          <w:sz w:val="21"/>
                          <w:szCs w:val="21"/>
                        </w:rPr>
                      </w:pPr>
                      <w:r>
                        <w:rPr>
                          <w:rFonts w:hint="eastAsia" w:ascii="宋体" w:hAnsi="宋体" w:eastAsia="宋体"/>
                          <w:sz w:val="21"/>
                          <w:szCs w:val="21"/>
                        </w:rPr>
                        <w:t>图3-3 ItemManager具体类设计</w:t>
                      </w:r>
                    </w:p>
                  </w:txbxContent>
                </v:textbox>
                <w10:wrap type="topAndBottom"/>
              </v:shape>
            </w:pict>
          </mc:Fallback>
        </mc:AlternateContent>
      </w:r>
      <w:r>
        <w:rPr>
          <w:rFonts w:ascii="宋体" w:hAnsi="宋体"/>
          <w:sz w:val="24"/>
        </w:rPr>
        <w:drawing>
          <wp:anchor distT="0" distB="0" distL="114300" distR="114300" simplePos="0" relativeHeight="251669504" behindDoc="0" locked="0" layoutInCell="1" allowOverlap="1">
            <wp:simplePos x="0" y="0"/>
            <wp:positionH relativeFrom="margin">
              <wp:align>center</wp:align>
            </wp:positionH>
            <wp:positionV relativeFrom="paragraph">
              <wp:posOffset>2706370</wp:posOffset>
            </wp:positionV>
            <wp:extent cx="3319780" cy="3629025"/>
            <wp:effectExtent l="0" t="0" r="0" b="9525"/>
            <wp:wrapTopAndBottom/>
            <wp:docPr id="832927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7390"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19780" cy="3629025"/>
                    </a:xfrm>
                    <a:prstGeom prst="rect">
                      <a:avLst/>
                    </a:prstGeom>
                  </pic:spPr>
                </pic:pic>
              </a:graphicData>
            </a:graphic>
          </wp:anchor>
        </w:drawing>
      </w:r>
      <w:r>
        <w:rPr>
          <w:rFonts w:hint="eastAsia" w:ascii="宋体" w:hAnsi="宋体"/>
          <w:sz w:val="24"/>
        </w:rPr>
        <w:t>图如3-3.</w:t>
      </w:r>
    </w:p>
    <w:p w14:paraId="4CF4CC4E">
      <w:pPr>
        <w:rPr>
          <w:rFonts w:ascii="宋体" w:hAnsi="宋体"/>
          <w:sz w:val="24"/>
        </w:rPr>
      </w:pPr>
      <w:r>
        <w:rPr>
          <w:rFonts w:ascii="宋体" w:hAnsi="宋体"/>
          <w:sz w:val="24"/>
        </w:rPr>
        <w:tab/>
      </w:r>
      <w:r>
        <w:rPr>
          <w:rFonts w:hint="eastAsia" w:ascii="宋体" w:hAnsi="宋体"/>
          <w:sz w:val="24"/>
        </w:rPr>
        <w:t>生成道具的流程如下，收到来自角色的生成道具信号（携带Location信息）</w:t>
      </w:r>
      <w:r>
        <w:rPr>
          <w:rFonts w:ascii="宋体" w:hAnsi="宋体"/>
          <w:sz w:val="24"/>
        </w:rPr>
        <w:t>—</w:t>
      </w:r>
      <w:r>
        <w:rPr>
          <w:rFonts w:hint="eastAsia" w:ascii="宋体" w:hAnsi="宋体"/>
          <w:sz w:val="24"/>
        </w:rPr>
        <w:t>生成道具模板的实例</w:t>
      </w:r>
      <w:r>
        <w:rPr>
          <w:rFonts w:ascii="宋体" w:hAnsi="宋体"/>
          <w:sz w:val="24"/>
        </w:rPr>
        <w:t>—</w:t>
      </w:r>
      <w:r>
        <w:rPr>
          <w:rFonts w:hint="eastAsia" w:ascii="宋体" w:hAnsi="宋体"/>
          <w:sz w:val="24"/>
        </w:rPr>
        <w:t>生成UGCProperty（来自ItemPool或者随机生成）--填充实例的属性。显然为了防止角色捡到还未被填充数据的道具实例，该逻辑必须是同步逻辑，而其余的逻辑也以计算为主，所以我们不需要将其加入到UnLua中进行更加复杂的逻辑编写，放在C++中会更加高效。</w:t>
      </w:r>
    </w:p>
    <w:p w14:paraId="765EEC4C">
      <w:pPr>
        <w:pStyle w:val="3"/>
        <w:rPr>
          <w:rFonts w:ascii="宋体" w:hAnsi="宋体" w:eastAsia="宋体"/>
          <w:color w:val="auto"/>
          <w:sz w:val="30"/>
          <w:szCs w:val="30"/>
        </w:rPr>
      </w:pPr>
      <w:r>
        <w:rPr>
          <w:rFonts w:hint="eastAsia" w:ascii="宋体" w:hAnsi="宋体" w:eastAsia="宋体"/>
          <w:color w:val="auto"/>
          <w:sz w:val="30"/>
          <w:szCs w:val="30"/>
        </w:rPr>
        <w:t>3.2.3</w:t>
      </w:r>
      <w:r>
        <w:rPr>
          <w:rFonts w:ascii="宋体" w:hAnsi="宋体" w:eastAsia="宋体"/>
          <w:color w:val="auto"/>
          <w:sz w:val="30"/>
          <w:szCs w:val="30"/>
        </w:rPr>
        <w:tab/>
      </w:r>
      <w:r>
        <w:rPr>
          <w:rFonts w:hint="eastAsia" w:ascii="宋体" w:hAnsi="宋体" w:eastAsia="宋体"/>
          <w:color w:val="auto"/>
          <w:sz w:val="30"/>
          <w:szCs w:val="30"/>
        </w:rPr>
        <w:t>JsonDeserializer设计</w:t>
      </w:r>
    </w:p>
    <w:p w14:paraId="7D608E70">
      <w:pPr>
        <w:rPr>
          <w:rFonts w:ascii="宋体" w:hAnsi="宋体"/>
          <w:sz w:val="24"/>
        </w:rPr>
      </w:pPr>
      <w:r>
        <w:rPr>
          <w:rFonts w:ascii="宋体" w:hAnsi="宋体"/>
          <w:sz w:val="24"/>
        </w:rPr>
        <w:tab/>
      </w:r>
      <w:r>
        <w:rPr>
          <w:rFonts w:hint="eastAsia" w:ascii="宋体" w:hAnsi="宋体"/>
          <w:sz w:val="24"/>
        </w:rPr>
        <w:t>在3.1我们说过，ItemManager所需要的Condition和Effect原材料来自于两个分别来自官方和用户的Json配置文件，所以JsonDeserializer的职责就是承担Json格式翻译和传递解析后的信息到ItemManager。</w:t>
      </w:r>
    </w:p>
    <w:p w14:paraId="67B1B1CA">
      <w:pPr>
        <w:rPr>
          <w:rFonts w:ascii="宋体" w:hAnsi="宋体"/>
          <w:sz w:val="24"/>
        </w:rPr>
      </w:pPr>
      <w:r>
        <mc:AlternateContent>
          <mc:Choice Requires="wps">
            <w:drawing>
              <wp:anchor distT="0" distB="0" distL="114300" distR="114300" simplePos="0" relativeHeight="251672576" behindDoc="0" locked="0" layoutInCell="1" allowOverlap="1">
                <wp:simplePos x="0" y="0"/>
                <wp:positionH relativeFrom="column">
                  <wp:posOffset>1177290</wp:posOffset>
                </wp:positionH>
                <wp:positionV relativeFrom="paragraph">
                  <wp:posOffset>4871720</wp:posOffset>
                </wp:positionV>
                <wp:extent cx="2919730" cy="635"/>
                <wp:effectExtent l="0" t="0" r="0" b="0"/>
                <wp:wrapTopAndBottom/>
                <wp:docPr id="852335913" name="文本框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rPr>
                              <w:t>3-4 JsonDeserializer流程图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2.7pt;margin-top:383.6pt;height:0.05pt;width:229.9pt;mso-wrap-distance-bottom:0pt;mso-wrap-distance-top:0pt;z-index:251672576;mso-width-relative:page;mso-height-relative:page;" fillcolor="#FFFFFF" filled="t" stroked="f" coordsize="21600,21600" o:gfxdata="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5otCK2wAAAAsBAAAPAAAAAAAAAAEAIAAA&#10;ACIAAABkcnMvZG93bnJldi54bWxQSwECFAAUAAAACACHTuJAN+Gh40ICAAB6BAAADgAAAAAAAAAB&#10;ACAAAAAqAQAAZHJzL2Uyb0RvYy54bWxQSwUGAAAAAAYABgBZAQAA3gUAAAAA&#10;">
                <v:fill on="t" focussize="0,0"/>
                <v:stroke on="f"/>
                <v:imagedata o:title=""/>
                <o:lock v:ext="edit" aspectratio="f"/>
                <v:textbox inset="0mm,0mm,0mm,0mm" style="mso-fit-shape-to-text:t;">
                  <w:txbxContent>
                    <w:p w14:paraId="0BBDC5D2">
                      <w:pPr>
                        <w:pStyle w:val="11"/>
                        <w:jc w:val="center"/>
                        <w:rPr>
                          <w:rFonts w:hint="eastAsia" w:ascii="宋体" w:hAnsi="宋体" w:eastAsia="宋体" w:cs="Times New Roman"/>
                          <w:sz w:val="21"/>
                          <w:szCs w:val="21"/>
                        </w:rPr>
                      </w:pPr>
                      <w:r>
                        <w:rPr>
                          <w:rFonts w:hint="eastAsia" w:ascii="宋体" w:hAnsi="宋体" w:eastAsia="宋体"/>
                          <w:sz w:val="21"/>
                          <w:szCs w:val="21"/>
                        </w:rPr>
                        <w:t>3-4 JsonDeserializer流程图</w:t>
                      </w:r>
                    </w:p>
                  </w:txbxContent>
                </v:textbox>
                <w10:wrap type="topAndBottom"/>
              </v:shape>
            </w:pict>
          </mc:Fallback>
        </mc:AlternateContent>
      </w:r>
      <w:r>
        <w:rPr>
          <w:rFonts w:ascii="宋体" w:hAnsi="宋体"/>
          <w:sz w:val="24"/>
        </w:rPr>
        <w:drawing>
          <wp:anchor distT="0" distB="0" distL="114300" distR="114300" simplePos="0" relativeHeight="251671552" behindDoc="0" locked="0" layoutInCell="1" allowOverlap="1">
            <wp:simplePos x="0" y="0"/>
            <wp:positionH relativeFrom="margin">
              <wp:align>center</wp:align>
            </wp:positionH>
            <wp:positionV relativeFrom="paragraph">
              <wp:posOffset>1628140</wp:posOffset>
            </wp:positionV>
            <wp:extent cx="2919730" cy="3186430"/>
            <wp:effectExtent l="0" t="0" r="0" b="0"/>
            <wp:wrapTopAndBottom/>
            <wp:docPr id="35557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9225"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9730" cy="3186430"/>
                    </a:xfrm>
                    <a:prstGeom prst="rect">
                      <a:avLst/>
                    </a:prstGeom>
                  </pic:spPr>
                </pic:pic>
              </a:graphicData>
            </a:graphic>
          </wp:anchor>
        </w:drawing>
      </w:r>
      <w:r>
        <w:rPr>
          <w:rFonts w:ascii="宋体" w:hAnsi="宋体"/>
          <w:sz w:val="24"/>
        </w:rPr>
        <w:tab/>
      </w:r>
      <w:r>
        <w:rPr>
          <w:rFonts w:hint="eastAsia" w:ascii="宋体" w:hAnsi="宋体"/>
          <w:sz w:val="24"/>
        </w:rPr>
        <w:t>Json的格式翻译由UnLua插件携带的rapidjson插件进行解码，我们在JsonDeserializer的ReceiveBeginPlay()中进行数据的解码，解码后用临时的表缓存得到的Condition和Effect，因为ItemManager也在游戏BeginPlay的信号后开始生成，所以在此时ItemManager还未生成，我们需要在完成解析后使用自旋异步逻辑检查ItemManager的生成，在检测到后调用ItemManager的AddEffect()和AddCondition()完成信息传递，如图3-4.</w:t>
      </w:r>
    </w:p>
    <w:p w14:paraId="5C0477E9">
      <w:pPr>
        <w:pStyle w:val="3"/>
        <w:rPr>
          <w:rFonts w:ascii="宋体" w:hAnsi="宋体" w:eastAsia="宋体"/>
          <w:color w:val="auto"/>
          <w:sz w:val="30"/>
          <w:szCs w:val="30"/>
        </w:rPr>
      </w:pPr>
      <w:r>
        <w:rPr>
          <w:rFonts w:hint="eastAsia" w:ascii="宋体" w:hAnsi="宋体" w:eastAsia="宋体"/>
          <w:color w:val="auto"/>
          <w:sz w:val="30"/>
          <w:szCs w:val="30"/>
        </w:rPr>
        <w:t>3.2.4</w:t>
      </w:r>
      <w:r>
        <w:rPr>
          <w:rFonts w:ascii="宋体" w:hAnsi="宋体" w:eastAsia="宋体"/>
          <w:color w:val="auto"/>
          <w:sz w:val="30"/>
          <w:szCs w:val="30"/>
        </w:rPr>
        <w:tab/>
      </w:r>
      <w:r>
        <w:rPr>
          <w:rFonts w:hint="eastAsia" w:ascii="宋体" w:hAnsi="宋体" w:eastAsia="宋体"/>
          <w:color w:val="auto"/>
          <w:sz w:val="30"/>
          <w:szCs w:val="30"/>
        </w:rPr>
        <w:t>Configuration设计</w:t>
      </w:r>
    </w:p>
    <w:p w14:paraId="3067871C">
      <w:pPr>
        <w:rPr>
          <w:rFonts w:hint="eastAsia"/>
          <w:sz w:val="24"/>
        </w:rPr>
      </w:pPr>
      <w:r>
        <w:rPr>
          <w:sz w:val="24"/>
        </w:rPr>
        <w:tab/>
      </w:r>
      <w:r>
        <w:rPr>
          <w:rFonts w:hint="eastAsia"/>
          <w:sz w:val="24"/>
        </w:rPr>
        <w:t>Configuration的整体编写遵从Json的格式逻辑以及全部参数使用String的约定，但是对于Effect我们需要特别的约定，显然使用一个固定的不能根据参数改变效果的函数是缺乏自由度的，因此我们可以将参数加入到Effect中，我们以最为简洁的形式约定为“函数名-参数名:参数值-</w:t>
      </w:r>
      <w:r>
        <w:rPr>
          <w:sz w:val="24"/>
        </w:rPr>
        <w:t>…</w:t>
      </w:r>
      <w:r>
        <w:rPr>
          <w:rFonts w:hint="eastAsia"/>
          <w:sz w:val="24"/>
        </w:rPr>
        <w:t>”来传递函数名和参数，例如</w:t>
      </w:r>
      <w:r>
        <w:rPr>
          <w:sz w:val="24"/>
        </w:rPr>
        <w:t>"Test-origin:1"</w:t>
      </w:r>
      <w:r>
        <w:rPr>
          <w:rFonts w:hint="eastAsia"/>
          <w:sz w:val="24"/>
        </w:rPr>
        <w:t>。</w:t>
      </w:r>
    </w:p>
    <w:p w14:paraId="44928595">
      <w:pPr>
        <w:pStyle w:val="3"/>
        <w:rPr>
          <w:rFonts w:ascii="宋体" w:hAnsi="宋体" w:eastAsia="宋体"/>
          <w:color w:val="auto"/>
          <w:sz w:val="32"/>
          <w:szCs w:val="32"/>
        </w:rPr>
      </w:pPr>
      <w:r>
        <w:rPr>
          <w:rFonts w:hint="eastAsia" w:ascii="宋体" w:hAnsi="宋体" w:eastAsia="宋体"/>
          <w:color w:val="auto"/>
          <w:sz w:val="32"/>
          <w:szCs w:val="32"/>
        </w:rPr>
        <w:t>3.2</w:t>
      </w:r>
      <w:r>
        <w:rPr>
          <w:rFonts w:ascii="宋体" w:hAnsi="宋体" w:eastAsia="宋体"/>
          <w:color w:val="auto"/>
          <w:sz w:val="32"/>
          <w:szCs w:val="32"/>
        </w:rPr>
        <w:tab/>
      </w:r>
      <w:r>
        <w:rPr>
          <w:rFonts w:hint="eastAsia" w:ascii="宋体" w:hAnsi="宋体" w:eastAsia="宋体"/>
          <w:color w:val="auto"/>
          <w:sz w:val="32"/>
          <w:szCs w:val="32"/>
        </w:rPr>
        <w:t>信号系统相关设计</w:t>
      </w:r>
    </w:p>
    <w:p w14:paraId="48DE520A">
      <w:pPr>
        <w:rPr>
          <w:sz w:val="24"/>
        </w:rPr>
      </w:pPr>
      <w:r>
        <w:rPr>
          <w:sz w:val="24"/>
        </w:rPr>
        <w:tab/>
      </w:r>
      <w:r>
        <w:rPr>
          <w:rFonts w:hint="eastAsia"/>
          <w:sz w:val="24"/>
        </w:rPr>
        <w:t>本文设想中，只需要一个轻量化的信号系统就可以完成信号的收发，我们需要在信号的触发中保证两个点：1</w:t>
      </w:r>
      <w:r>
        <w:rPr>
          <w:sz w:val="24"/>
        </w:rPr>
        <w:t>—</w:t>
      </w:r>
      <w:r>
        <w:rPr>
          <w:rFonts w:hint="eastAsia"/>
          <w:sz w:val="24"/>
        </w:rPr>
        <w:t>一个信号在同一帧内并发触发所有的道具；2</w:t>
      </w:r>
      <w:r>
        <w:rPr>
          <w:sz w:val="24"/>
        </w:rPr>
        <w:t>—</w:t>
      </w:r>
      <w:r>
        <w:rPr>
          <w:rFonts w:hint="eastAsia"/>
          <w:sz w:val="24"/>
        </w:rPr>
        <w:t>每个道具的效果按照顺序独立生效。在道具效果的生效中，我们要实现两个点：1</w:t>
      </w:r>
      <w:r>
        <w:rPr>
          <w:sz w:val="24"/>
        </w:rPr>
        <w:t>—</w:t>
      </w:r>
      <w:r>
        <w:rPr>
          <w:rFonts w:hint="eastAsia"/>
          <w:sz w:val="24"/>
        </w:rPr>
        <w:t>我们通过公共的函数接口库实现效果；2</w:t>
      </w:r>
      <w:r>
        <w:rPr>
          <w:sz w:val="24"/>
        </w:rPr>
        <w:t>—</w:t>
      </w:r>
      <w:r>
        <w:rPr>
          <w:rFonts w:hint="eastAsia"/>
          <w:sz w:val="24"/>
        </w:rPr>
        <w:t>函数可以接受可变参数以实现最低成本的维护成本。具体的设计如下文。</w:t>
      </w:r>
    </w:p>
    <w:p w14:paraId="3C59F2F6">
      <w:pPr>
        <w:pStyle w:val="3"/>
        <w:rPr>
          <w:rFonts w:ascii="宋体" w:hAnsi="宋体" w:eastAsia="宋体"/>
          <w:color w:val="auto"/>
          <w:sz w:val="30"/>
          <w:szCs w:val="30"/>
        </w:rPr>
      </w:pPr>
      <w:r>
        <w:rPr>
          <w:rFonts w:hint="eastAsia" w:ascii="宋体" w:hAnsi="宋体" w:eastAsia="宋体"/>
          <w:color w:val="auto"/>
          <w:sz w:val="30"/>
          <w:szCs w:val="30"/>
        </w:rPr>
        <w:t>3.2.1</w:t>
      </w:r>
      <w:r>
        <w:rPr>
          <w:rFonts w:ascii="宋体" w:hAnsi="宋体" w:eastAsia="宋体"/>
          <w:color w:val="auto"/>
          <w:sz w:val="30"/>
          <w:szCs w:val="30"/>
        </w:rPr>
        <w:tab/>
      </w:r>
      <w:r>
        <w:rPr>
          <w:rFonts w:hint="eastAsia" w:ascii="宋体" w:hAnsi="宋体" w:eastAsia="宋体"/>
          <w:color w:val="auto"/>
          <w:sz w:val="30"/>
          <w:szCs w:val="30"/>
        </w:rPr>
        <w:t>EffectManager设计</w:t>
      </w:r>
    </w:p>
    <w:p w14:paraId="3EB9B6A7">
      <w:pPr>
        <w:rPr>
          <w:rFonts w:ascii="宋体" w:hAnsi="宋体"/>
          <w:sz w:val="24"/>
        </w:rPr>
      </w:pPr>
      <w:r>
        <w:rPr>
          <w:rFonts w:ascii="宋体" w:hAnsi="宋体"/>
          <w:sz w:val="24"/>
        </w:rPr>
        <w:drawing>
          <wp:anchor distT="0" distB="0" distL="114300" distR="114300" simplePos="0" relativeHeight="251673600" behindDoc="0" locked="0" layoutInCell="1" allowOverlap="1">
            <wp:simplePos x="0" y="0"/>
            <wp:positionH relativeFrom="margin">
              <wp:posOffset>556895</wp:posOffset>
            </wp:positionH>
            <wp:positionV relativeFrom="paragraph">
              <wp:posOffset>4131945</wp:posOffset>
            </wp:positionV>
            <wp:extent cx="4162425" cy="3124835"/>
            <wp:effectExtent l="0" t="0" r="9525" b="0"/>
            <wp:wrapTopAndBottom/>
            <wp:docPr id="944832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2005"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2425" cy="3124835"/>
                    </a:xfrm>
                    <a:prstGeom prst="rect">
                      <a:avLst/>
                    </a:prstGeom>
                  </pic:spPr>
                </pic:pic>
              </a:graphicData>
            </a:graphic>
          </wp:anchor>
        </w:drawing>
      </w:r>
      <w:r>
        <mc:AlternateContent>
          <mc:Choice Requires="wps">
            <w:drawing>
              <wp:anchor distT="0" distB="0" distL="114300" distR="114300" simplePos="0" relativeHeight="251674624" behindDoc="0" locked="0" layoutInCell="1" allowOverlap="1">
                <wp:simplePos x="0" y="0"/>
                <wp:positionH relativeFrom="column">
                  <wp:posOffset>548640</wp:posOffset>
                </wp:positionH>
                <wp:positionV relativeFrom="paragraph">
                  <wp:posOffset>7313930</wp:posOffset>
                </wp:positionV>
                <wp:extent cx="4177665" cy="635"/>
                <wp:effectExtent l="0" t="0" r="0" b="0"/>
                <wp:wrapTopAndBottom/>
                <wp:docPr id="1650263843" name="文本框 1"/>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14:paraId="707F9C8E">
                            <w:pPr>
                              <w:pStyle w:val="11"/>
                              <w:jc w:val="center"/>
                              <w:rPr>
                                <w:rFonts w:hint="eastAsia" w:ascii="宋体" w:hAnsi="宋体" w:eastAsia="宋体" w:cs="Times New Roman"/>
                                <w:sz w:val="21"/>
                                <w:szCs w:val="21"/>
                              </w:rPr>
                            </w:pPr>
                            <w:r>
                              <w:rPr>
                                <w:rFonts w:hint="eastAsia" w:ascii="宋体" w:hAnsi="宋体" w:eastAsia="宋体"/>
                                <w:sz w:val="21"/>
                                <w:szCs w:val="21"/>
                              </w:rPr>
                              <w:t>图3-5 EffectManager流程图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43.2pt;margin-top:575.9pt;height:0.05pt;width:328.95pt;mso-wrap-distance-bottom:0pt;mso-wrap-distance-top:0pt;z-index:251674624;mso-width-relative:page;mso-height-relative:page;" fillcolor="#FFFFFF" filled="t" stroked="f" coordsize="21600,21600" o:gfxdata="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Lv+/toAAAAMAQAADwAAAAAAAAABACAA&#10;AAAiAAAAZHJzL2Rvd25yZXYueG1sUEsBAhQAFAAAAAgAh07iQGYQbytEAgAAewQAAA4AAAAAAAAA&#10;AQAgAAAAKQEAAGRycy9lMm9Eb2MueG1sUEsFBgAAAAAGAAYAWQEAAN8FAAAAAA==&#10;">
                <v:fill on="t" focussize="0,0"/>
                <v:stroke on="f"/>
                <v:imagedata o:title=""/>
                <o:lock v:ext="edit" aspectratio="f"/>
                <v:textbox inset="0mm,0mm,0mm,0mm" style="mso-fit-shape-to-text:t;">
                  <w:txbxContent>
                    <w:p w14:paraId="707F9C8E">
                      <w:pPr>
                        <w:pStyle w:val="11"/>
                        <w:jc w:val="center"/>
                        <w:rPr>
                          <w:rFonts w:hint="eastAsia" w:ascii="宋体" w:hAnsi="宋体" w:eastAsia="宋体" w:cs="Times New Roman"/>
                          <w:sz w:val="21"/>
                          <w:szCs w:val="21"/>
                        </w:rPr>
                      </w:pPr>
                      <w:r>
                        <w:rPr>
                          <w:rFonts w:hint="eastAsia" w:ascii="宋体" w:hAnsi="宋体" w:eastAsia="宋体"/>
                          <w:sz w:val="21"/>
                          <w:szCs w:val="21"/>
                        </w:rPr>
                        <w:t>图3-5 EffectManager流程图</w:t>
                      </w:r>
                    </w:p>
                  </w:txbxContent>
                </v:textbox>
                <w10:wrap type="topAndBottom"/>
              </v:shape>
            </w:pict>
          </mc:Fallback>
        </mc:AlternateContent>
      </w:r>
      <w:r>
        <w:rPr>
          <w:rFonts w:ascii="宋体" w:hAnsi="宋体"/>
          <w:sz w:val="24"/>
        </w:rPr>
        <w:tab/>
      </w:r>
      <w:r>
        <w:rPr>
          <w:rFonts w:hint="eastAsia" w:ascii="宋体" w:hAnsi="宋体"/>
          <w:sz w:val="24"/>
        </w:rPr>
        <w:t>我们设计EffectManager来管理信号，EffectManager的底层数据结构应该是一个Table，ItemEffectMap，里面的每一个Table代表每个道具，其中每个道具包含Id，Condition和一个Table[Effect]。在角色捡起一个道具时就会触发道具的注册，加入到ItemEffectMap中，我们在每个可以被当作一个信号的地方使用SendSignal(signal, ...)来查询使用该signal为condition的道具，其中...是可变参数，我们可以在后续的维护中加入可变参数维护而不需要改变函数的形式，在完成查询后，我们对每个道具单独启动一个协程来产生效果，由于每个协程是独立执行的，所以每个道具的效果也会单独按照顺序执行，不会存在以下现象：两个同类道具A和B，当A完成效果1后，下一步触发的却是道具B的效果1而不是道具A的效果2，如果效果1会对效果2产生影响的话就会导致编写道具的人的所想和实际效果的不一致。道具的触发一方面接收来自Effect中携带的参数，另一方面接收SendSignal函数中的可变参数，然后在函数库中查询函数，并根据具体有哪些参数来执行逻辑（Lua语言在使用到未定义变量时会返回nil而不是导致未定义行为），比如用于演示的大多效果作用于角色身上，所以我们在最后一步参数的合并中默认再加入角色的实例作为参数。整体的流程如图3-5.</w:t>
      </w:r>
    </w:p>
    <w:p w14:paraId="383858A1">
      <w:pPr>
        <w:pStyle w:val="3"/>
        <w:rPr>
          <w:rFonts w:ascii="宋体" w:hAnsi="宋体" w:eastAsia="宋体"/>
          <w:color w:val="auto"/>
          <w:sz w:val="30"/>
          <w:szCs w:val="30"/>
        </w:rPr>
      </w:pPr>
      <w:r>
        <w:rPr>
          <w:rFonts w:hint="eastAsia" w:ascii="宋体" w:hAnsi="宋体" w:eastAsia="宋体"/>
          <w:color w:val="auto"/>
          <w:sz w:val="30"/>
          <w:szCs w:val="30"/>
        </w:rPr>
        <w:t>3.2.2</w:t>
      </w:r>
      <w:r>
        <w:rPr>
          <w:rFonts w:ascii="宋体" w:hAnsi="宋体" w:eastAsia="宋体"/>
          <w:color w:val="auto"/>
          <w:sz w:val="30"/>
          <w:szCs w:val="30"/>
        </w:rPr>
        <w:tab/>
      </w:r>
      <w:r>
        <w:rPr>
          <w:rFonts w:hint="eastAsia" w:ascii="宋体" w:hAnsi="宋体" w:eastAsia="宋体"/>
          <w:color w:val="auto"/>
          <w:sz w:val="30"/>
          <w:szCs w:val="30"/>
        </w:rPr>
        <w:t>EffectLibrary及函数设计</w:t>
      </w:r>
    </w:p>
    <w:p w14:paraId="1789A844">
      <w:pPr>
        <w:rPr>
          <w:rFonts w:ascii="宋体" w:hAnsi="宋体"/>
          <w:sz w:val="24"/>
        </w:rPr>
      </w:pPr>
      <w:r>
        <w:rPr>
          <w:rFonts w:ascii="宋体" w:hAnsi="宋体"/>
          <w:sz w:val="24"/>
        </w:rPr>
        <w:tab/>
      </w:r>
      <w:r>
        <w:rPr>
          <w:rFonts w:hint="eastAsia" w:ascii="宋体" w:hAnsi="宋体"/>
          <w:sz w:val="24"/>
        </w:rPr>
        <w:t>在EffectManager中，最后的每个道具效果协程都需要查询EffectLibrary，在C++中，这会是一个非常复杂的反射流程的应用，我们需要查找到该函数并且设置好参数的内存分配，对于每次新加入的参数类型都需要有新的内存分配检测，否则就会导致失败或者内存泄漏。而在本文中，我们就可以借助Lua的可拓展性和自带的GC系统摆脱掉这个非常痛苦的维护成本。我们设计EffectLibrary作为可供调用的静态函数库，借助Lua万物都是表的特性，我们按照EffectLibrary[FunctionName] = Function的形式来编写函数逻辑，当外界查询时，直接使用</w:t>
      </w:r>
      <w:r>
        <w:rPr>
          <w:rFonts w:ascii="宋体" w:hAnsi="宋体"/>
          <w:sz w:val="24"/>
        </w:rPr>
        <w:t>local EffectLibrary = require("EffectLibrary_C")</w:t>
      </w:r>
      <w:r>
        <w:rPr>
          <w:rFonts w:hint="eastAsia" w:ascii="宋体" w:hAnsi="宋体"/>
          <w:sz w:val="24"/>
        </w:rPr>
        <w:t>来将该函数库作为一个表获取，然后对这个表遍历查找即可。用户的自编写函数也可以以一个非常简单的方式融入，编写一个函数名-函数的表，然后return即可，在EffectLibrary的初始化阶段，我们就可以使用合并表的方式最后得到一个经过用户函数扩展过的函数库。</w:t>
      </w:r>
    </w:p>
    <w:p w14:paraId="7E65C629">
      <w:pPr>
        <w:rPr>
          <w:rFonts w:ascii="宋体" w:hAnsi="宋体"/>
          <w:sz w:val="24"/>
        </w:rP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4369435</wp:posOffset>
                </wp:positionV>
                <wp:extent cx="3514725" cy="635"/>
                <wp:effectExtent l="0" t="0" r="9525" b="0"/>
                <wp:wrapTopAndBottom/>
                <wp:docPr id="393584250" name="文本框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图3-6 函数逻辑示例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344.05pt;height:0.05pt;width:276.75pt;mso-position-horizontal:center;mso-position-horizontal-relative:margin;mso-wrap-distance-bottom:0pt;mso-wrap-distance-top:0pt;z-index:251676672;mso-width-relative:page;mso-height-relative:page;" fillcolor="#FFFFFF" filled="t" stroked="f" coordsize="21600,21600" o:gfxdata="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tDVEtkAAAAIAQAADwAAAAAAAAABACAAAAAi&#10;AAAAZHJzL2Rvd25yZXYueG1sUEsBAhQAFAAAAAgAh07iQEhfy0pCAgAAegQAAA4AAAAAAAAAAQAg&#10;AAAAKAEAAGRycy9lMm9Eb2MueG1sUEsFBgAAAAAGAAYAWQEAANwFAAAAAA==&#10;">
                <v:fill on="t" focussize="0,0"/>
                <v:stroke on="f"/>
                <v:imagedata o:title=""/>
                <o:lock v:ext="edit" aspectratio="f"/>
                <v:textbox inset="0mm,0mm,0mm,0mm" style="mso-fit-shape-to-text:t;">
                  <w:txbxContent>
                    <w:p w14:paraId="1DBBE0AA">
                      <w:pPr>
                        <w:pStyle w:val="11"/>
                        <w:jc w:val="center"/>
                        <w:rPr>
                          <w:rFonts w:hint="eastAsia" w:ascii="宋体" w:hAnsi="宋体" w:eastAsia="宋体" w:cs="Times New Roman"/>
                          <w:sz w:val="21"/>
                          <w:szCs w:val="21"/>
                        </w:rPr>
                      </w:pPr>
                      <w:r>
                        <w:rPr>
                          <w:rFonts w:hint="eastAsia" w:ascii="宋体" w:hAnsi="宋体" w:eastAsia="宋体"/>
                          <w:sz w:val="21"/>
                          <w:szCs w:val="21"/>
                        </w:rPr>
                        <w:t>图3-6 函数逻辑示例</w:t>
                      </w:r>
                    </w:p>
                  </w:txbxContent>
                </v:textbox>
                <w10:wrap type="topAndBottom"/>
              </v:shape>
            </w:pict>
          </mc:Fallback>
        </mc:AlternateContent>
      </w:r>
      <w:r>
        <w:rPr>
          <w:rFonts w:ascii="宋体" w:hAnsi="宋体"/>
          <w:sz w:val="24"/>
        </w:rPr>
        <w:drawing>
          <wp:anchor distT="0" distB="0" distL="114300" distR="114300" simplePos="0" relativeHeight="251675648" behindDoc="0" locked="0" layoutInCell="1" allowOverlap="1">
            <wp:simplePos x="0" y="0"/>
            <wp:positionH relativeFrom="margin">
              <wp:posOffset>901700</wp:posOffset>
            </wp:positionH>
            <wp:positionV relativeFrom="paragraph">
              <wp:posOffset>1621155</wp:posOffset>
            </wp:positionV>
            <wp:extent cx="3514725" cy="2695575"/>
            <wp:effectExtent l="0" t="0" r="9525" b="9525"/>
            <wp:wrapTopAndBottom/>
            <wp:docPr id="15431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702"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14725" cy="2695575"/>
                    </a:xfrm>
                    <a:prstGeom prst="rect">
                      <a:avLst/>
                    </a:prstGeom>
                  </pic:spPr>
                </pic:pic>
              </a:graphicData>
            </a:graphic>
          </wp:anchor>
        </w:drawing>
      </w:r>
      <w:r>
        <w:rPr>
          <w:rFonts w:ascii="宋体" w:hAnsi="宋体"/>
          <w:sz w:val="24"/>
        </w:rPr>
        <w:tab/>
      </w:r>
      <w:r>
        <w:rPr>
          <w:rFonts w:hint="eastAsia" w:ascii="宋体" w:hAnsi="宋体"/>
          <w:sz w:val="24"/>
        </w:rPr>
        <w:t>函数的设计更体现Lua的灵活性，已知参数会来自三个方面：1</w:t>
      </w:r>
      <w:r>
        <w:rPr>
          <w:rFonts w:ascii="宋体" w:hAnsi="宋体"/>
          <w:sz w:val="24"/>
        </w:rPr>
        <w:t>—</w:t>
      </w:r>
      <w:r>
        <w:rPr>
          <w:rFonts w:hint="eastAsia" w:ascii="宋体" w:hAnsi="宋体"/>
          <w:sz w:val="24"/>
        </w:rPr>
        <w:t>道具自带的参数；2</w:t>
      </w:r>
      <w:r>
        <w:rPr>
          <w:rFonts w:ascii="宋体" w:hAnsi="宋体"/>
          <w:sz w:val="24"/>
        </w:rPr>
        <w:t>—</w:t>
      </w:r>
      <w:r>
        <w:rPr>
          <w:rFonts w:hint="eastAsia" w:ascii="宋体" w:hAnsi="宋体"/>
          <w:sz w:val="24"/>
        </w:rPr>
        <w:t>发送信号时带入的参数；3</w:t>
      </w:r>
      <w:r>
        <w:rPr>
          <w:rFonts w:ascii="宋体" w:hAnsi="宋体"/>
          <w:sz w:val="24"/>
        </w:rPr>
        <w:t>—</w:t>
      </w:r>
      <w:r>
        <w:rPr>
          <w:rFonts w:hint="eastAsia" w:ascii="宋体" w:hAnsi="宋体"/>
          <w:sz w:val="24"/>
        </w:rPr>
        <w:t>最终合并参数时带入的默认参数（全局环境）。所以函数的逻辑可能为了短时间的一些Feature进行变化，我们希望最终的维护成本仅仅是添加或者删除一个if，因此，我们可以先对参数的值进行检验，如果是nil，则不执行效果，如果非空，则执行对应的参数的效果。如图3-6。</w:t>
      </w:r>
    </w:p>
    <w:p w14:paraId="62DB6831">
      <w:pPr>
        <w:pStyle w:val="3"/>
        <w:rPr>
          <w:rFonts w:ascii="宋体" w:hAnsi="宋体" w:eastAsia="宋体"/>
          <w:color w:val="auto"/>
          <w:sz w:val="32"/>
          <w:szCs w:val="32"/>
        </w:rPr>
      </w:pPr>
      <w:r>
        <w:rPr>
          <w:rFonts w:hint="eastAsia" w:ascii="宋体" w:hAnsi="宋体" w:eastAsia="宋体"/>
          <w:color w:val="auto"/>
          <w:sz w:val="32"/>
          <w:szCs w:val="32"/>
        </w:rPr>
        <w:t>3.3</w:t>
      </w:r>
      <w:r>
        <w:rPr>
          <w:rFonts w:ascii="宋体" w:hAnsi="宋体" w:eastAsia="宋体"/>
          <w:color w:val="auto"/>
          <w:sz w:val="32"/>
          <w:szCs w:val="32"/>
        </w:rPr>
        <w:tab/>
      </w:r>
      <w:r>
        <w:rPr>
          <w:rFonts w:hint="eastAsia" w:ascii="宋体" w:hAnsi="宋体" w:eastAsia="宋体"/>
          <w:color w:val="auto"/>
          <w:sz w:val="32"/>
          <w:szCs w:val="32"/>
        </w:rPr>
        <w:t>框架实现相关</w:t>
      </w:r>
    </w:p>
    <w:p w14:paraId="4F498449">
      <w:pPr>
        <w:rPr>
          <w:rFonts w:ascii="宋体" w:hAnsi="宋体"/>
          <w:sz w:val="24"/>
        </w:rPr>
      </w:pPr>
      <w:r>
        <w:rPr>
          <w:rFonts w:ascii="宋体" w:hAnsi="宋体"/>
          <w:sz w:val="24"/>
        </w:rPr>
        <w:tab/>
      </w:r>
      <w:r>
        <w:rPr>
          <w:rFonts w:hint="eastAsia" w:ascii="宋体" w:hAnsi="宋体"/>
          <w:sz w:val="24"/>
        </w:rPr>
        <w:t>以上是整个框架各个部分的设计设想，但是在实际开发时，由于UE的“重”和两个框架的连接，在实现时有相当多的细节需要注意，以下是需要注意的实现细节。</w:t>
      </w:r>
    </w:p>
    <w:p w14:paraId="6689C55C">
      <w:pPr>
        <w:pStyle w:val="3"/>
        <w:rPr>
          <w:rFonts w:ascii="宋体" w:hAnsi="宋体" w:eastAsia="宋体"/>
          <w:color w:val="auto"/>
          <w:sz w:val="30"/>
          <w:szCs w:val="30"/>
        </w:rPr>
      </w:pPr>
      <w:r>
        <w:rPr>
          <w:rFonts w:hint="eastAsia" w:ascii="宋体" w:hAnsi="宋体" w:eastAsia="宋体"/>
          <w:color w:val="auto"/>
          <w:sz w:val="30"/>
          <w:szCs w:val="30"/>
        </w:rPr>
        <w:t>3.3.1</w:t>
      </w:r>
      <w:r>
        <w:rPr>
          <w:rFonts w:ascii="宋体" w:hAnsi="宋体" w:eastAsia="宋体"/>
          <w:color w:val="auto"/>
          <w:sz w:val="30"/>
          <w:szCs w:val="30"/>
        </w:rPr>
        <w:tab/>
      </w:r>
      <w:r>
        <w:rPr>
          <w:rFonts w:hint="eastAsia" w:ascii="宋体" w:hAnsi="宋体" w:eastAsia="宋体"/>
          <w:color w:val="auto"/>
          <w:sz w:val="30"/>
          <w:szCs w:val="30"/>
        </w:rPr>
        <w:t>UE连接UnLua</w:t>
      </w:r>
    </w:p>
    <w:p w14:paraId="6DEF528B">
      <w:pPr>
        <w:rPr>
          <w:rFonts w:hint="eastAsia" w:ascii="宋体" w:hAnsi="宋体"/>
          <w:sz w:val="24"/>
        </w:rPr>
      </w:pPr>
      <w:r>
        <mc:AlternateContent>
          <mc:Choice Requires="wps">
            <w:drawing>
              <wp:anchor distT="0" distB="0" distL="114300" distR="114300" simplePos="0" relativeHeight="251680768" behindDoc="0" locked="0" layoutInCell="1" allowOverlap="1">
                <wp:simplePos x="0" y="0"/>
                <wp:positionH relativeFrom="column">
                  <wp:posOffset>-2540</wp:posOffset>
                </wp:positionH>
                <wp:positionV relativeFrom="paragraph">
                  <wp:posOffset>4724400</wp:posOffset>
                </wp:positionV>
                <wp:extent cx="5274310" cy="635"/>
                <wp:effectExtent l="0" t="0" r="0" b="0"/>
                <wp:wrapTopAndBottom/>
                <wp:docPr id="23186803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图3-8 返回Lua文件名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372pt;height:0.05pt;width:415.3pt;mso-wrap-distance-bottom:0pt;mso-wrap-distance-top:0pt;z-index:251680768;mso-width-relative:page;mso-height-relative:page;" fillcolor="#FFFFFF" filled="t" stroked="f" coordsize="21600,21600" o:gfxdata="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EX5RNkAAAAJAQAADwAAAAAAAAABACAAAAAi&#10;AAAAZHJzL2Rvd25yZXYueG1sUEsBAhQAFAAAAAgAh07iQLiJtlJCAgAAegQAAA4AAAAAAAAAAQAg&#10;AAAAKAEAAGRycy9lMm9Eb2MueG1sUEsFBgAAAAAGAAYAWQEAANwFAAAAAA==&#10;">
                <v:fill on="t" focussize="0,0"/>
                <v:stroke on="f"/>
                <v:imagedata o:title=""/>
                <o:lock v:ext="edit" aspectratio="f"/>
                <v:textbox inset="0mm,0mm,0mm,0mm" style="mso-fit-shape-to-text:t;">
                  <w:txbxContent>
                    <w:p w14:paraId="46F8C198">
                      <w:pPr>
                        <w:pStyle w:val="11"/>
                        <w:jc w:val="center"/>
                        <w:rPr>
                          <w:rFonts w:hint="eastAsia" w:ascii="宋体" w:hAnsi="宋体" w:eastAsia="宋体" w:cs="Times New Roman"/>
                          <w:sz w:val="21"/>
                          <w:szCs w:val="21"/>
                        </w:rPr>
                      </w:pPr>
                      <w:r>
                        <w:rPr>
                          <w:rFonts w:hint="eastAsia" w:ascii="宋体" w:hAnsi="宋体" w:eastAsia="宋体"/>
                          <w:sz w:val="21"/>
                          <w:szCs w:val="21"/>
                        </w:rPr>
                        <w:t>图3-8 返回Lua文件名</w:t>
                      </w:r>
                    </w:p>
                  </w:txbxContent>
                </v:textbox>
                <w10:wrap type="topAndBottom"/>
              </v:shape>
            </w:pict>
          </mc:Fallback>
        </mc:AlternateContent>
      </w:r>
      <w:r>
        <w:rPr>
          <w:rFonts w:ascii="宋体" w:hAnsi="宋体"/>
          <w:sz w:val="24"/>
        </w:rPr>
        <w:drawing>
          <wp:anchor distT="0" distB="0" distL="114300" distR="114300" simplePos="0" relativeHeight="251678720" behindDoc="0" locked="0" layoutInCell="1" allowOverlap="1">
            <wp:simplePos x="0" y="0"/>
            <wp:positionH relativeFrom="margin">
              <wp:align>right</wp:align>
            </wp:positionH>
            <wp:positionV relativeFrom="paragraph">
              <wp:posOffset>3531235</wp:posOffset>
            </wp:positionV>
            <wp:extent cx="5274310" cy="1136015"/>
            <wp:effectExtent l="0" t="0" r="2540" b="6985"/>
            <wp:wrapTopAndBottom/>
            <wp:docPr id="176072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4886"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136015"/>
                    </a:xfrm>
                    <a:prstGeom prst="rect">
                      <a:avLst/>
                    </a:prstGeom>
                  </pic:spPr>
                </pic:pic>
              </a:graphicData>
            </a:graphic>
          </wp:anchor>
        </w:drawing>
      </w:r>
      <w: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3188970</wp:posOffset>
                </wp:positionV>
                <wp:extent cx="5274310" cy="635"/>
                <wp:effectExtent l="0" t="0" r="0" b="0"/>
                <wp:wrapTopAndBottom/>
                <wp:docPr id="34553877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图3-7 连接UnLua的类的编写</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251.1pt;height:0.05pt;width:415.3pt;mso-wrap-distance-bottom:0pt;mso-wrap-distance-top:0pt;z-index:251679744;mso-width-relative:page;mso-height-relative:page;" fillcolor="#FFFFFF" filled="t" stroked="f" coordsize="21600,21600" o:gfxdata="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4oHz82AAAAAgBAAAPAAAAAAAAAAEAIAAAACIA&#10;AABkcnMvZG93bnJldi54bWxQSwECFAAUAAAACACHTuJA/vtkVEICAAB6BAAADgAAAAAAAAABACAA&#10;AAAnAQAAZHJzL2Uyb0RvYy54bWxQSwUGAAAAAAYABgBZAQAA2wUAAAAA&#10;">
                <v:fill on="t" focussize="0,0"/>
                <v:stroke on="f"/>
                <v:imagedata o:title=""/>
                <o:lock v:ext="edit" aspectratio="f"/>
                <v:textbox inset="0mm,0mm,0mm,0mm" style="mso-fit-shape-to-text:t;">
                  <w:txbxContent>
                    <w:p w14:paraId="23E47C36">
                      <w:pPr>
                        <w:pStyle w:val="11"/>
                        <w:jc w:val="center"/>
                        <w:rPr>
                          <w:rFonts w:hint="eastAsia" w:ascii="宋体" w:hAnsi="宋体" w:eastAsia="宋体" w:cs="Times New Roman"/>
                          <w:sz w:val="21"/>
                          <w:szCs w:val="21"/>
                        </w:rPr>
                      </w:pPr>
                      <w:r>
                        <w:rPr>
                          <w:rFonts w:hint="eastAsia" w:ascii="宋体" w:hAnsi="宋体" w:eastAsia="宋体"/>
                          <w:sz w:val="21"/>
                          <w:szCs w:val="21"/>
                        </w:rPr>
                        <w:t>图3-7 连接UnLua的类的编写</w:t>
                      </w:r>
                    </w:p>
                  </w:txbxContent>
                </v:textbox>
                <w10:wrap type="topAndBottom"/>
              </v:shape>
            </w:pict>
          </mc:Fallback>
        </mc:AlternateContent>
      </w:r>
      <w:r>
        <w:rPr>
          <w:rFonts w:ascii="宋体" w:hAnsi="宋体"/>
          <w:sz w:val="24"/>
        </w:rPr>
        <w:drawing>
          <wp:anchor distT="0" distB="0" distL="114300" distR="114300" simplePos="0" relativeHeight="251677696" behindDoc="0" locked="0" layoutInCell="1" allowOverlap="1">
            <wp:simplePos x="0" y="0"/>
            <wp:positionH relativeFrom="margin">
              <wp:align>left</wp:align>
            </wp:positionH>
            <wp:positionV relativeFrom="paragraph">
              <wp:posOffset>1092835</wp:posOffset>
            </wp:positionV>
            <wp:extent cx="5274310" cy="2038985"/>
            <wp:effectExtent l="0" t="0" r="2540" b="0"/>
            <wp:wrapTopAndBottom/>
            <wp:docPr id="105080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155"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anchor>
        </w:drawing>
      </w:r>
      <w:r>
        <w:rPr>
          <w:rFonts w:ascii="宋体" w:hAnsi="宋体"/>
          <w:sz w:val="24"/>
        </w:rPr>
        <w:tab/>
      </w:r>
      <w:r>
        <w:rPr>
          <w:rFonts w:hint="eastAsia" w:ascii="宋体" w:hAnsi="宋体"/>
          <w:sz w:val="24"/>
        </w:rPr>
        <w:t>UE连接UnLua的方法是在声明类的时候加入UClass()宏，并继承</w:t>
      </w:r>
      <w:r>
        <w:rPr>
          <w:rFonts w:ascii="宋体" w:hAnsi="宋体"/>
          <w:sz w:val="24"/>
        </w:rPr>
        <w:t>IUnLuaInterface</w:t>
      </w:r>
      <w:r>
        <w:rPr>
          <w:rFonts w:hint="eastAsia" w:ascii="宋体" w:hAnsi="宋体"/>
          <w:sz w:val="24"/>
        </w:rPr>
        <w:t>接口，然后添加GetModuleName_Inplementation()虚函数来返回Lua文件名，UnLua框架会根据返回值寻找${项目名}/Script/{文件名}处的Lua文件并建立联系，如图3-7，3-8</w:t>
      </w:r>
    </w:p>
    <w:p w14:paraId="565D5007">
      <w:pPr>
        <w:rPr>
          <w:rFonts w:ascii="宋体" w:hAnsi="宋体"/>
          <w:sz w:val="24"/>
        </w:rPr>
      </w:pPr>
      <w:r>
        <mc:AlternateContent>
          <mc:Choice Requires="wps">
            <w:drawing>
              <wp:anchor distT="0" distB="0" distL="114300" distR="114300" simplePos="0" relativeHeight="251682816" behindDoc="0" locked="0" layoutInCell="1" allowOverlap="1">
                <wp:simplePos x="0" y="0"/>
                <wp:positionH relativeFrom="column">
                  <wp:posOffset>-111760</wp:posOffset>
                </wp:positionH>
                <wp:positionV relativeFrom="paragraph">
                  <wp:posOffset>4023995</wp:posOffset>
                </wp:positionV>
                <wp:extent cx="5274310" cy="635"/>
                <wp:effectExtent l="0" t="0" r="0" b="0"/>
                <wp:wrapTopAndBottom/>
                <wp:docPr id="137216451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图3-9 Lua中实例的获取与使用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8pt;margin-top:316.85pt;height:0.05pt;width:415.3pt;mso-wrap-distance-bottom:0pt;mso-wrap-distance-top:0pt;z-index:251682816;mso-width-relative:page;mso-height-relative:page;" fillcolor="#FFFFFF" filled="t" stroked="f" coordsize="21600,21600" o:gfxdata="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Ztzcb2AAAAAgBAAAPAAAAAAAAAAEAIAAAACIA&#10;AABkcnMvZG93bnJldi54bWxQSwECFAAUAAAACACHTuJAhy8ZiUICAAB7BAAADgAAAAAAAAABACAA&#10;AAAnAQAAZHJzL2Uyb0RvYy54bWxQSwUGAAAAAAYABgBZAQAA2wUAAAAA&#10;">
                <v:fill on="t" focussize="0,0"/>
                <v:stroke on="f"/>
                <v:imagedata o:title=""/>
                <o:lock v:ext="edit" aspectratio="f"/>
                <v:textbox inset="0mm,0mm,0mm,0mm" style="mso-fit-shape-to-text:t;">
                  <w:txbxContent>
                    <w:p w14:paraId="1EEB580A">
                      <w:pPr>
                        <w:pStyle w:val="11"/>
                        <w:jc w:val="center"/>
                        <w:rPr>
                          <w:rFonts w:hint="eastAsia" w:ascii="宋体" w:hAnsi="宋体" w:eastAsia="宋体" w:cs="Times New Roman"/>
                          <w:sz w:val="21"/>
                          <w:szCs w:val="21"/>
                        </w:rPr>
                      </w:pPr>
                      <w:r>
                        <w:rPr>
                          <w:rFonts w:hint="eastAsia" w:ascii="宋体" w:hAnsi="宋体" w:eastAsia="宋体"/>
                          <w:sz w:val="21"/>
                          <w:szCs w:val="21"/>
                        </w:rPr>
                        <w:t>图3-9 Lua中实例的获取与使用</w:t>
                      </w:r>
                    </w:p>
                  </w:txbxContent>
                </v:textbox>
                <w10:wrap type="topAndBottom"/>
              </v:shape>
            </w:pict>
          </mc:Fallback>
        </mc:AlternateContent>
      </w:r>
      <w:r>
        <w:rPr>
          <w:rFonts w:ascii="宋体" w:hAnsi="宋体"/>
          <w:sz w:val="24"/>
        </w:rPr>
        <w:drawing>
          <wp:anchor distT="0" distB="0" distL="114300" distR="114300" simplePos="0" relativeHeight="251681792" behindDoc="0" locked="0" layoutInCell="1" allowOverlap="1">
            <wp:simplePos x="0" y="0"/>
            <wp:positionH relativeFrom="margin">
              <wp:posOffset>-81280</wp:posOffset>
            </wp:positionH>
            <wp:positionV relativeFrom="paragraph">
              <wp:posOffset>3663315</wp:posOffset>
            </wp:positionV>
            <wp:extent cx="5274310" cy="303530"/>
            <wp:effectExtent l="0" t="0" r="2540" b="1270"/>
            <wp:wrapTopAndBottom/>
            <wp:docPr id="811835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5778"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03530"/>
                    </a:xfrm>
                    <a:prstGeom prst="rect">
                      <a:avLst/>
                    </a:prstGeom>
                  </pic:spPr>
                </pic:pic>
              </a:graphicData>
            </a:graphic>
          </wp:anchor>
        </w:drawing>
      </w:r>
      <w:r>
        <w:rPr>
          <w:rFonts w:ascii="宋体" w:hAnsi="宋体"/>
          <w:sz w:val="24"/>
        </w:rPr>
        <w:tab/>
      </w:r>
      <w:r>
        <w:rPr>
          <w:rFonts w:hint="eastAsia" w:ascii="宋体" w:hAnsi="宋体"/>
          <w:sz w:val="24"/>
        </w:rPr>
        <w:t>此时，我们可以在${项目名}/Script/{文件名}的文件中重写逻辑，重写规则如下：相同名字的函数</w:t>
      </w:r>
      <w:r>
        <w:rPr>
          <w:rFonts w:ascii="宋体" w:hAnsi="宋体"/>
          <w:sz w:val="24"/>
        </w:rPr>
        <w:t>—</w:t>
      </w:r>
      <w:r>
        <w:rPr>
          <w:rFonts w:hint="eastAsia" w:ascii="宋体" w:hAnsi="宋体"/>
          <w:sz w:val="24"/>
        </w:rPr>
        <w:t>由Lua文件的函数覆盖C++文件的函数，如果想调用原来的C++函数，可以在Lua文件中使用self.Overridden.{FunctionName}进行调用；不同名字的函数</w:t>
      </w:r>
      <w:r>
        <w:rPr>
          <w:rFonts w:ascii="宋体" w:hAnsi="宋体"/>
          <w:sz w:val="24"/>
        </w:rPr>
        <w:t>—</w:t>
      </w:r>
      <w:r>
        <w:rPr>
          <w:rFonts w:hint="eastAsia" w:ascii="宋体" w:hAnsi="宋体"/>
          <w:sz w:val="24"/>
        </w:rPr>
        <w:t>以Lua文件中的为准。如果Lua中想要获取游戏中的实例，可以使用UE.UGameplayStatic.GetActorOfClass(GetWorld(), ClassName)来获取该World下的实例，如果想要调用实例的方法，就使用实例:函数名来调用，如图3-9。</w:t>
      </w:r>
    </w:p>
    <w:p w14:paraId="41761188">
      <w:pPr>
        <w:pStyle w:val="3"/>
        <w:rPr>
          <w:rFonts w:ascii="宋体" w:hAnsi="宋体" w:eastAsia="宋体"/>
          <w:color w:val="auto"/>
          <w:sz w:val="30"/>
          <w:szCs w:val="30"/>
        </w:rPr>
      </w:pPr>
      <w:r>
        <w:rPr>
          <w:rFonts w:hint="eastAsia" w:ascii="宋体" w:hAnsi="宋体" w:eastAsia="宋体"/>
          <w:color w:val="auto"/>
          <w:sz w:val="30"/>
          <w:szCs w:val="30"/>
        </w:rPr>
        <w:t>3.3.2</w:t>
      </w:r>
      <w:r>
        <w:rPr>
          <w:rFonts w:ascii="宋体" w:hAnsi="宋体" w:eastAsia="宋体"/>
          <w:color w:val="auto"/>
          <w:sz w:val="30"/>
          <w:szCs w:val="30"/>
        </w:rPr>
        <w:tab/>
      </w:r>
      <w:r>
        <w:rPr>
          <w:rFonts w:hint="eastAsia" w:ascii="宋体" w:hAnsi="宋体" w:eastAsia="宋体"/>
          <w:color w:val="auto"/>
          <w:sz w:val="30"/>
          <w:szCs w:val="30"/>
        </w:rPr>
        <w:t>初始化顺序</w:t>
      </w:r>
    </w:p>
    <w:p w14:paraId="167914BE">
      <w:pPr>
        <w:rPr>
          <w:rFonts w:ascii="宋体" w:hAnsi="宋体"/>
          <w:sz w:val="24"/>
        </w:rPr>
      </w:pPr>
      <w:r>
        <mc:AlternateContent>
          <mc:Choice Requires="wps">
            <w:drawing>
              <wp:anchor distT="0" distB="0" distL="114300" distR="114300" simplePos="0" relativeHeight="251684864" behindDoc="0" locked="0" layoutInCell="1" allowOverlap="1">
                <wp:simplePos x="0" y="0"/>
                <wp:positionH relativeFrom="column">
                  <wp:posOffset>474980</wp:posOffset>
                </wp:positionH>
                <wp:positionV relativeFrom="paragraph">
                  <wp:posOffset>8219440</wp:posOffset>
                </wp:positionV>
                <wp:extent cx="4319905" cy="635"/>
                <wp:effectExtent l="0" t="0" r="0" b="0"/>
                <wp:wrapTopAndBottom/>
                <wp:docPr id="670674497" name="文本框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AC3FC58">
                            <w:pPr>
                              <w:pStyle w:val="11"/>
                              <w:jc w:val="center"/>
                              <w:rPr>
                                <w:rFonts w:hint="eastAsia" w:ascii="宋体" w:hAnsi="宋体" w:eastAsia="宋体" w:cs="Times New Roman"/>
                                <w:sz w:val="21"/>
                                <w:szCs w:val="21"/>
                              </w:rPr>
                            </w:pPr>
                            <w:r>
                              <w:rPr>
                                <w:rFonts w:hint="eastAsia" w:ascii="宋体" w:hAnsi="宋体" w:eastAsia="宋体"/>
                                <w:sz w:val="21"/>
                                <w:szCs w:val="21"/>
                              </w:rPr>
                              <w:t>图3-10 ItemManager的自旋检查逻辑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7.4pt;margin-top:647.2pt;height:0.05pt;width:340.15pt;mso-wrap-distance-bottom:0pt;mso-wrap-distance-top:0pt;z-index:251684864;mso-width-relative:page;mso-height-relative:page;" fillcolor="#FFFFFF" filled="t" stroked="f" coordsize="21600,21600" o:gfxdata="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iPTENoAAAAMAQAADwAAAAAAAAABACAA&#10;AAAiAAAAZHJzL2Rvd25yZXYueG1sUEsBAhQAFAAAAAgAh07iQJdNKmBEAgAAegQAAA4AAAAAAAAA&#10;AQAgAAAAKQEAAGRycy9lMm9Eb2MueG1sUEsFBgAAAAAGAAYAWQEAAN8FAAAAAA==&#10;">
                <v:fill on="t" focussize="0,0"/>
                <v:stroke on="f"/>
                <v:imagedata o:title=""/>
                <o:lock v:ext="edit" aspectratio="f"/>
                <v:textbox inset="0mm,0mm,0mm,0mm" style="mso-fit-shape-to-text:t;">
                  <w:txbxContent>
                    <w:p w14:paraId="7AC3FC58">
                      <w:pPr>
                        <w:pStyle w:val="11"/>
                        <w:jc w:val="center"/>
                        <w:rPr>
                          <w:rFonts w:hint="eastAsia" w:ascii="宋体" w:hAnsi="宋体" w:eastAsia="宋体" w:cs="Times New Roman"/>
                          <w:sz w:val="21"/>
                          <w:szCs w:val="21"/>
                        </w:rPr>
                      </w:pPr>
                      <w:r>
                        <w:rPr>
                          <w:rFonts w:hint="eastAsia" w:ascii="宋体" w:hAnsi="宋体" w:eastAsia="宋体"/>
                          <w:sz w:val="21"/>
                          <w:szCs w:val="21"/>
                        </w:rPr>
                        <w:t>图3-10 ItemManager的自旋检查逻辑</w:t>
                      </w:r>
                    </w:p>
                  </w:txbxContent>
                </v:textbox>
                <w10:wrap type="topAndBottom"/>
              </v:shape>
            </w:pict>
          </mc:Fallback>
        </mc:AlternateContent>
      </w:r>
      <w:r>
        <w:rPr>
          <w:rFonts w:ascii="宋体" w:hAnsi="宋体"/>
          <w:sz w:val="24"/>
        </w:rPr>
        <w:drawing>
          <wp:anchor distT="0" distB="0" distL="114300" distR="114300" simplePos="0" relativeHeight="251683840" behindDoc="0" locked="0" layoutInCell="1" allowOverlap="1">
            <wp:simplePos x="0" y="0"/>
            <wp:positionH relativeFrom="margin">
              <wp:align>center</wp:align>
            </wp:positionH>
            <wp:positionV relativeFrom="paragraph">
              <wp:posOffset>2843530</wp:posOffset>
            </wp:positionV>
            <wp:extent cx="4319905" cy="5318760"/>
            <wp:effectExtent l="0" t="0" r="4445" b="0"/>
            <wp:wrapTopAndBottom/>
            <wp:docPr id="133002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6629"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9905" cy="5318760"/>
                    </a:xfrm>
                    <a:prstGeom prst="rect">
                      <a:avLst/>
                    </a:prstGeom>
                  </pic:spPr>
                </pic:pic>
              </a:graphicData>
            </a:graphic>
          </wp:anchor>
        </w:drawing>
      </w:r>
      <w:r>
        <w:rPr>
          <w:rFonts w:ascii="宋体" w:hAnsi="宋体"/>
          <w:sz w:val="24"/>
        </w:rPr>
        <w:tab/>
      </w:r>
      <w:r>
        <w:rPr>
          <w:rFonts w:hint="eastAsia" w:ascii="宋体" w:hAnsi="宋体"/>
          <w:sz w:val="24"/>
        </w:rPr>
        <w:t>在框架的初期，各个模块的初始化顺序是一个很重要的问题，模块之前的依赖顺序和初始化顺序应该是倒置的，才能满足正确的初始化效果，这要求我们需要在时间轴上的排轴，最容易理解的方法就是设定自旋来进行检测上一层的模块是否已经存在，那么我们首先需要的就是一个延迟函数，在UE.UKismetSystemLibrary中存在现成的Delay函数，我们使用协程包含这个函数以使得其延迟实际对Lua的执行生效。以JsonDeserializer和ItemManager的初始化举例，JsonDeserializer的信息需要ItemManager初始化完成后再传递，因此，我们在完成解析后启动函数CheckForItemManager()，CheckForItemManager()函数触发检查逻辑，如果不存在ItemManager，则触发Delay函数，创建一个协程在0.1秒后再触发CheckForItemManager()函数,如果存在ItemManager，则完成信息传递并不再重复触发逻辑，实际实现如图3-10.</w:t>
      </w:r>
    </w:p>
    <w:p w14:paraId="7A41940A">
      <w:pPr>
        <w:pStyle w:val="3"/>
        <w:rPr>
          <w:rFonts w:ascii="宋体" w:hAnsi="宋体" w:eastAsia="宋体"/>
          <w:color w:val="auto"/>
          <w:sz w:val="30"/>
          <w:szCs w:val="30"/>
        </w:rPr>
      </w:pPr>
      <w:r>
        <w:rPr>
          <w:rFonts w:hint="eastAsia" w:ascii="宋体" w:hAnsi="宋体" w:eastAsia="宋体"/>
          <w:color w:val="auto"/>
          <w:sz w:val="30"/>
          <w:szCs w:val="30"/>
        </w:rPr>
        <w:t>3.3.3</w:t>
      </w:r>
      <w:r>
        <w:rPr>
          <w:rFonts w:ascii="宋体" w:hAnsi="宋体" w:eastAsia="宋体"/>
          <w:color w:val="auto"/>
          <w:sz w:val="30"/>
          <w:szCs w:val="30"/>
        </w:rPr>
        <w:tab/>
      </w:r>
      <w:r>
        <w:rPr>
          <w:rFonts w:hint="eastAsia" w:ascii="宋体" w:hAnsi="宋体" w:eastAsia="宋体"/>
          <w:color w:val="auto"/>
          <w:sz w:val="30"/>
          <w:szCs w:val="30"/>
        </w:rPr>
        <w:t>角色和信号的发送与触发</w:t>
      </w:r>
    </w:p>
    <w:p w14:paraId="3E41F1A7">
      <w:pPr>
        <w:rPr>
          <w:rFonts w:ascii="宋体" w:hAnsi="宋体"/>
          <w:sz w:val="24"/>
        </w:rPr>
      </w:pPr>
      <w: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1932940</wp:posOffset>
                </wp:positionV>
                <wp:extent cx="5274310" cy="635"/>
                <wp:effectExtent l="0" t="0" r="0" b="0"/>
                <wp:wrapTopAndBottom/>
                <wp:docPr id="182004329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图3-11 轻松的绑键操作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152.2pt;height:0.05pt;width:415.3pt;mso-wrap-distance-bottom:0pt;mso-wrap-distance-top:0pt;z-index:251686912;mso-width-relative:page;mso-height-relative:page;" fillcolor="#FFFFFF" filled="t" stroked="f" coordsize="21600,21600" o:gfxdata="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cxnt2AAAAAgBAAAPAAAAAAAAAAEAIAAAACIA&#10;AABkcnMvZG93bnJldi54bWxQSwECFAAUAAAACACHTuJAcxevCEICAAB7BAAADgAAAAAAAAABACAA&#10;AAAnAQAAZHJzL2Uyb0RvYy54bWxQSwUGAAAAAAYABgBZAQAA2wUAAAAA&#10;">
                <v:fill on="t" focussize="0,0"/>
                <v:stroke on="f"/>
                <v:imagedata o:title=""/>
                <o:lock v:ext="edit" aspectratio="f"/>
                <v:textbox inset="0mm,0mm,0mm,0mm" style="mso-fit-shape-to-text:t;">
                  <w:txbxContent>
                    <w:p w14:paraId="4A9FE362">
                      <w:pPr>
                        <w:pStyle w:val="11"/>
                        <w:jc w:val="center"/>
                        <w:rPr>
                          <w:rFonts w:hint="eastAsia" w:ascii="宋体" w:hAnsi="宋体" w:eastAsia="宋体" w:cs="Times New Roman"/>
                          <w:sz w:val="21"/>
                          <w:szCs w:val="21"/>
                        </w:rPr>
                      </w:pPr>
                      <w:r>
                        <w:rPr>
                          <w:rFonts w:hint="eastAsia" w:ascii="宋体" w:hAnsi="宋体" w:eastAsia="宋体"/>
                          <w:sz w:val="21"/>
                          <w:szCs w:val="21"/>
                        </w:rPr>
                        <w:t>图3-11 轻松的绑键操作</w:t>
                      </w:r>
                    </w:p>
                  </w:txbxContent>
                </v:textbox>
                <w10:wrap type="topAndBottom"/>
              </v:shape>
            </w:pict>
          </mc:Fallback>
        </mc:AlternateContent>
      </w:r>
      <w:r>
        <w:rPr>
          <w:rFonts w:ascii="宋体" w:hAnsi="宋体"/>
          <w:sz w:val="24"/>
        </w:rPr>
        <w:drawing>
          <wp:anchor distT="0" distB="0" distL="114300" distR="114300" simplePos="0" relativeHeight="251685888" behindDoc="0" locked="0" layoutInCell="1" allowOverlap="1">
            <wp:simplePos x="0" y="0"/>
            <wp:positionH relativeFrom="margin">
              <wp:align>left</wp:align>
            </wp:positionH>
            <wp:positionV relativeFrom="paragraph">
              <wp:posOffset>1336040</wp:posOffset>
            </wp:positionV>
            <wp:extent cx="5274310" cy="539750"/>
            <wp:effectExtent l="0" t="0" r="2540" b="0"/>
            <wp:wrapTopAndBottom/>
            <wp:docPr id="12590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6687"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539750"/>
                    </a:xfrm>
                    <a:prstGeom prst="rect">
                      <a:avLst/>
                    </a:prstGeom>
                  </pic:spPr>
                </pic:pic>
              </a:graphicData>
            </a:graphic>
          </wp:anchor>
        </w:drawing>
      </w:r>
      <w:r>
        <w:rPr>
          <w:rFonts w:ascii="宋体" w:hAnsi="宋体"/>
          <w:sz w:val="24"/>
        </w:rPr>
        <w:tab/>
      </w:r>
      <w:r>
        <w:rPr>
          <w:rFonts w:hint="eastAsia" w:ascii="宋体" w:hAnsi="宋体"/>
          <w:sz w:val="24"/>
        </w:rPr>
        <w:t>为了直观体现UGCItemFramework，我们在demo中添加角色作为游玩的对象，该角色负责触发各种各样的信号和接收函数的效果改变，因此我们也将角色加入UnLua中，UnLua对绑键已经有了封装过的接口BindKey({Object}, ButtonName, Action, function)，我们可以使用该接口轻松地完成按键委托的绑定，如图3-11，我们绑定空格键的委托是发送Jump的信号，并且还可以传递额外参数。</w:t>
      </w:r>
    </w:p>
    <w:p w14:paraId="1E0095DA">
      <w:pPr>
        <w:rPr>
          <w:rFonts w:ascii="宋体" w:hAnsi="宋体"/>
          <w:sz w:val="24"/>
        </w:rPr>
      </w:pPr>
      <w:r>
        <w:rPr>
          <w:rFonts w:ascii="宋体" w:hAnsi="宋体"/>
          <w:sz w:val="24"/>
        </w:rPr>
        <w:tab/>
      </w:r>
      <w:r>
        <w:rPr>
          <w:rFonts w:hint="eastAsia" w:ascii="宋体" w:hAnsi="宋体"/>
          <w:sz w:val="24"/>
        </w:rPr>
        <w:t>但是实际上，发送信号的对象不一定是角色，而如果效果是反馈在角色上的时候，该参数是缺失的，所以，对于常见的作用对象，我们应该在参数的合并阶段加入该对象作为默认参数，如果新增了一系列针对某个其他类的函数，那么在维护的时候加上该类的实例作为参数即可。</w:t>
      </w:r>
    </w:p>
    <w:p w14:paraId="4D653368">
      <w:pPr>
        <w:ind w:firstLine="420"/>
        <w:rPr>
          <w:rFonts w:ascii="宋体" w:hAnsi="宋体"/>
          <w:sz w:val="24"/>
        </w:rPr>
      </w:pPr>
      <w:r>
        <w:rPr>
          <w:rFonts w:hint="eastAsia" w:ascii="宋体" w:hAnsi="宋体"/>
          <w:sz w:val="24"/>
        </w:rPr>
        <w:t>并且，当一个效果执行的时候，也有可能会发出信号，如果该信号是另外的道具的触发条件，而另外的道具产生的效果发送的信号又是原来道具的触发条件，就会触发循环，如果信号的发送是一个同步操作的话，就会导致游戏卡在循环的那一帧无法完成计算，所以信号的发送必须是异步且延后的，如果取游戏的常见帧数60帧的话，那么该延迟需要是0.016秒，我们可以粗略地认为当触发循环逻辑时每秒的协程并发数=循环道具数量*60。</w:t>
      </w:r>
    </w:p>
    <w:p w14:paraId="29DC8127">
      <w:pPr>
        <w:ind w:firstLine="420"/>
        <w:rPr>
          <w:rFonts w:ascii="宋体" w:hAnsi="宋体"/>
          <w:sz w:val="24"/>
        </w:rPr>
      </w:pPr>
      <w:r>
        <w:rPr>
          <w:rFonts w:hint="eastAsia" w:ascii="宋体" w:hAnsi="宋体"/>
          <w:sz w:val="24"/>
        </w:rPr>
        <w:t>当道具被触发时，如果不采用协程的话，道具内的几个效果是会在游戏的同一帧内被触发的，例如一个道具的实际效果是效果A</w:t>
      </w:r>
      <w:r>
        <w:rPr>
          <w:rFonts w:ascii="宋体" w:hAnsi="宋体"/>
          <w:sz w:val="24"/>
        </w:rPr>
        <w:t>—</w:t>
      </w:r>
      <w:r>
        <w:rPr>
          <w:rFonts w:hint="eastAsia" w:ascii="宋体" w:hAnsi="宋体"/>
          <w:sz w:val="24"/>
        </w:rPr>
        <w:t>延迟1秒</w:t>
      </w:r>
      <w:r>
        <w:rPr>
          <w:rFonts w:ascii="宋体" w:hAnsi="宋体"/>
          <w:sz w:val="24"/>
        </w:rPr>
        <w:t>—</w:t>
      </w:r>
      <w:r>
        <w:rPr>
          <w:rFonts w:hint="eastAsia" w:ascii="宋体" w:hAnsi="宋体"/>
          <w:sz w:val="24"/>
        </w:rPr>
        <w:t>效果B，在协程外就会在一帧内同时实现三个效果，那么这个延迟1秒就失去效果了，所以我们需要使用协程包裹每个道具的触发，每个协程是独立且顺序执行的，就能够满足延迟一秒的效果。</w:t>
      </w:r>
    </w:p>
    <w:p w14:paraId="67502903">
      <w:pPr>
        <w:rPr>
          <w:rFonts w:ascii="宋体" w:hAnsi="宋体"/>
          <w:sz w:val="24"/>
        </w:rPr>
      </w:pPr>
      <w:r>
        <w:rPr>
          <w:rFonts w:ascii="宋体" w:hAnsi="宋体"/>
          <w:sz w:val="24"/>
        </w:rPr>
        <w:tab/>
      </w:r>
      <w:r>
        <w:rPr>
          <w:rFonts w:hint="eastAsia" w:ascii="宋体" w:hAnsi="宋体"/>
          <w:sz w:val="24"/>
        </w:rPr>
        <w:t>综上所述，当调用SengSignal函数的时候，我们需要启动一个大的协程，该协程自带0.016秒的延迟，在延迟之后查找ItemEffectMap中Condition和Signal对应的道具，并对每个道具启动协程（并传递SengSignal中的可变参数），协程逻辑为顺序触发道具的效果（并传递可变参数），在触发效果的时候合并Effect自带的参数和可变参数和默认参数，并在道具的效果函数中根据改变的事物继续发送信号。整体如图3-12所示。</w:t>
      </w:r>
    </w:p>
    <w:p w14:paraId="009F7D83">
      <w:pPr>
        <w:pStyle w:val="3"/>
        <w:rPr>
          <w:rFonts w:ascii="宋体" w:hAnsi="宋体" w:eastAsia="宋体"/>
          <w:color w:val="auto"/>
          <w:sz w:val="32"/>
          <w:szCs w:val="32"/>
        </w:rPr>
      </w:pPr>
      <w: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7332980</wp:posOffset>
                </wp:positionV>
                <wp:extent cx="5274310" cy="635"/>
                <wp:effectExtent l="0" t="0" r="0" b="0"/>
                <wp:wrapTopAndBottom/>
                <wp:docPr id="201853598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7E6A3E">
                            <w:pPr>
                              <w:pStyle w:val="11"/>
                              <w:jc w:val="center"/>
                              <w:rPr>
                                <w:rFonts w:hint="eastAsia" w:ascii="宋体" w:hAnsi="宋体" w:eastAsia="宋体" w:cs="Times New Roman"/>
                                <w:sz w:val="21"/>
                                <w:szCs w:val="21"/>
                              </w:rPr>
                            </w:pPr>
                            <w:r>
                              <w:rPr>
                                <w:rFonts w:hint="eastAsia" w:ascii="宋体" w:hAnsi="宋体" w:eastAsia="宋体"/>
                                <w:sz w:val="21"/>
                                <w:szCs w:val="21"/>
                              </w:rPr>
                              <w:t>图3-12 信号发送和触发的核心逻辑部分</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pt;margin-top:577.4pt;height:0.05pt;width:415.3pt;mso-wrap-distance-bottom:0pt;mso-wrap-distance-top:0pt;z-index:251688960;mso-width-relative:page;mso-height-relative:page;" fillcolor="#FFFFFF" filled="t" stroked="f" coordsize="21600,21600" o:gfxdata="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r1jeNkAAAAKAQAADwAAAAAAAAABACAAAAAi&#10;AAAAZHJzL2Rvd25yZXYueG1sUEsBAhQAFAAAAAgAh07iQNr2XJNCAgAAewQAAA4AAAAAAAAAAQAg&#10;AAAAKAEAAGRycy9lMm9Eb2MueG1sUEsFBgAAAAAGAAYAWQEAANwFAAAAAA==&#10;">
                <v:fill on="t" focussize="0,0"/>
                <v:stroke on="f"/>
                <v:imagedata o:title=""/>
                <o:lock v:ext="edit" aspectratio="f"/>
                <v:textbox inset="0mm,0mm,0mm,0mm" style="mso-fit-shape-to-text:t;">
                  <w:txbxContent>
                    <w:p w14:paraId="547E6A3E">
                      <w:pPr>
                        <w:pStyle w:val="11"/>
                        <w:jc w:val="center"/>
                        <w:rPr>
                          <w:rFonts w:hint="eastAsia" w:ascii="宋体" w:hAnsi="宋体" w:eastAsia="宋体" w:cs="Times New Roman"/>
                          <w:sz w:val="21"/>
                          <w:szCs w:val="21"/>
                        </w:rPr>
                      </w:pPr>
                      <w:r>
                        <w:rPr>
                          <w:rFonts w:hint="eastAsia" w:ascii="宋体" w:hAnsi="宋体" w:eastAsia="宋体"/>
                          <w:sz w:val="21"/>
                          <w:szCs w:val="21"/>
                        </w:rPr>
                        <w:t>图3-12 信号发送和触发的核心逻辑部分</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5274310" cy="7275830"/>
            <wp:effectExtent l="0" t="0" r="2540" b="1270"/>
            <wp:wrapTopAndBottom/>
            <wp:docPr id="12950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3149"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7275830"/>
                    </a:xfrm>
                    <a:prstGeom prst="rect">
                      <a:avLst/>
                    </a:prstGeom>
                  </pic:spPr>
                </pic:pic>
              </a:graphicData>
            </a:graphic>
          </wp:anchor>
        </w:drawing>
      </w:r>
      <w:r>
        <w:rPr>
          <w:rFonts w:hint="eastAsia" w:eastAsia="宋体"/>
          <w:color w:val="auto"/>
          <w:sz w:val="32"/>
          <w:szCs w:val="32"/>
        </w:rPr>
        <w:t>3</w:t>
      </w:r>
      <w:r>
        <w:rPr>
          <w:rFonts w:hint="eastAsia" w:ascii="宋体" w:hAnsi="宋体" w:eastAsia="宋体"/>
          <w:color w:val="auto"/>
          <w:sz w:val="32"/>
          <w:szCs w:val="32"/>
        </w:rPr>
        <w:t>.4</w:t>
      </w:r>
      <w:r>
        <w:rPr>
          <w:rFonts w:ascii="宋体" w:hAnsi="宋体" w:eastAsia="宋体"/>
          <w:color w:val="auto"/>
          <w:sz w:val="32"/>
          <w:szCs w:val="32"/>
        </w:rPr>
        <w:tab/>
      </w:r>
      <w:r>
        <w:rPr>
          <w:rFonts w:hint="eastAsia" w:ascii="宋体" w:hAnsi="宋体" w:eastAsia="宋体"/>
          <w:color w:val="auto"/>
          <w:sz w:val="32"/>
          <w:szCs w:val="32"/>
        </w:rPr>
        <w:t>调试相关实现</w:t>
      </w:r>
    </w:p>
    <w:p w14:paraId="55221EF3">
      <w:pPr>
        <w:pageBreakBefore w:val="0"/>
        <w:widowControl/>
        <w:kinsoku/>
        <w:wordWrap/>
        <w:overflowPunct/>
        <w:topLinePunct w:val="0"/>
        <w:autoSpaceDE/>
        <w:autoSpaceDN/>
        <w:bidi w:val="0"/>
        <w:adjustRightInd/>
        <w:snapToGrid/>
        <w:textAlignment w:val="auto"/>
        <w:rPr>
          <w:rFonts w:hint="eastAsia" w:ascii="宋体" w:hAnsi="宋体"/>
          <w:sz w:val="24"/>
        </w:rPr>
      </w:pPr>
      <w:r>
        <w:rPr>
          <w:rFonts w:ascii="宋体" w:hAnsi="宋体"/>
          <w:sz w:val="24"/>
        </w:rPr>
        <w:tab/>
      </w:r>
      <w:r>
        <w:rPr>
          <w:rFonts w:hint="eastAsia" w:ascii="宋体" w:hAnsi="宋体"/>
          <w:sz w:val="24"/>
        </w:rPr>
        <w:t>虽然UE是一个完全透明的开源框架，但是现代游戏引擎的代码量早已超过人能够理解的范畴，所以其在运行时其实与黑盒无异，为了能够将调试信息呈现在游戏运行时视觉所能到达的地方，实际上也需要一定的开发工程量，此处也需要介绍相关实现以作为参考。</w:t>
      </w:r>
    </w:p>
    <w:p w14:paraId="28FDB14A">
      <w:pPr>
        <w:pageBreakBefore w:val="0"/>
        <w:widowControl/>
        <w:kinsoku/>
        <w:wordWrap/>
        <w:overflowPunct/>
        <w:topLinePunct w:val="0"/>
        <w:autoSpaceDE/>
        <w:autoSpaceDN/>
        <w:bidi w:val="0"/>
        <w:adjustRightInd/>
        <w:snapToGrid/>
        <w:textAlignment w:val="auto"/>
        <w:rPr>
          <w:rFonts w:hint="eastAsia" w:ascii="宋体" w:hAnsi="宋体" w:cs="宋体"/>
          <w:color w:val="auto"/>
          <w:sz w:val="30"/>
          <w:szCs w:val="30"/>
          <w:lang w:val="en-US" w:eastAsia="zh-CN"/>
        </w:rPr>
      </w:pPr>
      <w:r>
        <w:rPr>
          <w:rFonts w:hint="eastAsia" w:ascii="宋体" w:hAnsi="宋体" w:eastAsia="宋体" w:cs="宋体"/>
          <w:color w:val="auto"/>
          <w:sz w:val="30"/>
          <w:szCs w:val="30"/>
          <w:lang w:val="en-US" w:eastAsia="zh-CN"/>
        </w:rPr>
        <w:t>3.4.1</w:t>
      </w:r>
      <w:r>
        <w:rPr>
          <w:rFonts w:hint="eastAsia" w:ascii="宋体" w:hAnsi="宋体" w:cs="宋体"/>
          <w:color w:val="auto"/>
          <w:sz w:val="30"/>
          <w:szCs w:val="30"/>
          <w:lang w:val="en-US" w:eastAsia="zh-CN"/>
        </w:rPr>
        <w:tab/>
        <w:t>在屏幕显示道具信息功能的实现</w:t>
      </w:r>
    </w:p>
    <w:p w14:paraId="42B429B8">
      <w:pPr>
        <w:pStyle w:val="3"/>
        <w:pageBreakBefore w:val="0"/>
        <w:widowControl/>
        <w:kinsoku/>
        <w:wordWrap/>
        <w:overflowPunct/>
        <w:topLinePunct w:val="0"/>
        <w:autoSpaceDE/>
        <w:autoSpaceDN/>
        <w:bidi w:val="0"/>
        <w:adjustRightInd/>
        <w:snapToGrid/>
        <w:ind w:firstLine="420" w:firstLineChars="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为方便在局内显示所指道具的信息，我们需要做一个在局内的屏幕上显示道具信息的功能。在一个标准的第三人称视角游戏中，游戏的实际画面为角色的组件Follow Camera拍摄所得，所以我们获取Follow Camera的位置和向前的向量作射线检测，对第一个检测到的目标进行类判断，如果是框架中的道具，则向视口左上角添加文本显示道具的相关信息，以上的逻辑我们放在Tick逻辑中以在每帧进行判断，这样就能做到实时检测面前的道具并将信息呈现在屏幕上，以便测试实际的效果是否和描述一致，由于是一个附加功能，我们选择UE自带的蓝图编程功能来最快实现。</w:t>
      </w:r>
    </w:p>
    <w:p w14:paraId="3046C79B">
      <w:pPr>
        <w:ind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第一部分是数据的获取和射线检测，我们在角色的蓝图中可以直接获取Follow Camera的世界位置和前向单位向量，然后我们使用Line Trace By Channel（由通道检测线条）结点，以相机位置为起点，相机位置加前向向量乘以10000作为终点进行检测，由于该逻辑对实时性有高要求，所以我们将该逻辑放到Tick事件下，如图3-13。</w:t>
      </w:r>
    </w:p>
    <w:p w14:paraId="5C22BBE3">
      <w:pPr>
        <w:ind w:firstLine="420" w:firstLineChars="0"/>
        <w:rPr>
          <w:rFonts w:hint="eastAsia"/>
          <w:sz w:val="24"/>
          <w:szCs w:val="24"/>
          <w:lang w:val="en-US" w:eastAsia="zh-CN"/>
        </w:rPr>
      </w:pPr>
      <w:r>
        <mc:AlternateContent>
          <mc:Choice Requires="wps">
            <w:drawing>
              <wp:anchor distT="0" distB="0" distL="114300" distR="114300" simplePos="0" relativeHeight="251691008" behindDoc="0" locked="0" layoutInCell="1" allowOverlap="1">
                <wp:simplePos x="0" y="0"/>
                <wp:positionH relativeFrom="column">
                  <wp:posOffset>-15240</wp:posOffset>
                </wp:positionH>
                <wp:positionV relativeFrom="paragraph">
                  <wp:posOffset>2654300</wp:posOffset>
                </wp:positionV>
                <wp:extent cx="5274310" cy="635"/>
                <wp:effectExtent l="0" t="0" r="0" b="0"/>
                <wp:wrapTopAndBottom/>
                <wp:docPr id="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2pt;margin-top:209pt;height:0.05pt;width:415.3pt;mso-wrap-distance-bottom:0pt;mso-wrap-distance-top:0pt;z-index:251691008;mso-width-relative:page;mso-height-relative:page;" fillcolor="#FFFFFF" filled="t" stroked="f" coordsize="21600,21600" o:gfxdata="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uTvvZAAAACgEAAA8AAAAAAAAAAQAgAAAAIgAAAGRycy9k&#10;b3ducmV2LnhtbFBLAQIUABQAAAAIAIdO4kBiyJdKOgIAAHIEAAAOAAAAAAAAAAEAIAAAACgBAABk&#10;cnMvZTJvRG9jLnhtbFBLBQYAAAAABgAGAFkBAADUBQAAAAA=&#10;">
                <v:fill on="t" focussize="0,0"/>
                <v:stroke on="f"/>
                <v:imagedata o:title=""/>
                <o:lock v:ext="edit" aspectratio="f"/>
                <v:textbox inset="0mm,0mm,0mm,0mm" style="mso-fit-shape-to-text:t;">
                  <w:txbxContent>
                    <w:p w14:paraId="7058A5E6">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道具检测part1 射线检测的数据获取</w:t>
                      </w:r>
                    </w:p>
                  </w:txbxContent>
                </v:textbox>
                <w10:wrap type="topAndBottom"/>
              </v:shape>
            </w:pict>
          </mc:Fallback>
        </mc:AlternateContent>
      </w:r>
      <w:r>
        <w:drawing>
          <wp:anchor distT="0" distB="0" distL="114300" distR="114300" simplePos="0" relativeHeight="251689984" behindDoc="0" locked="0" layoutInCell="1" allowOverlap="1">
            <wp:simplePos x="0" y="0"/>
            <wp:positionH relativeFrom="column">
              <wp:posOffset>22860</wp:posOffset>
            </wp:positionH>
            <wp:positionV relativeFrom="paragraph">
              <wp:posOffset>45720</wp:posOffset>
            </wp:positionV>
            <wp:extent cx="5265420" cy="2538730"/>
            <wp:effectExtent l="0" t="0" r="7620" b="635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5265420" cy="2538730"/>
                    </a:xfrm>
                    <a:prstGeom prst="rect">
                      <a:avLst/>
                    </a:prstGeom>
                    <a:noFill/>
                    <a:ln>
                      <a:noFill/>
                    </a:ln>
                  </pic:spPr>
                </pic:pic>
              </a:graphicData>
            </a:graphic>
          </wp:anchor>
        </w:drawing>
      </w:r>
      <w:r>
        <w:rPr>
          <w:rFonts w:hint="eastAsia"/>
          <w:sz w:val="24"/>
          <w:szCs w:val="24"/>
          <w:lang w:val="en-US" w:eastAsia="zh-CN"/>
        </w:rPr>
        <w:t>第二部分是类型判断和类型转换，我们使用中断命中结果结点来获取射线命中的第一个Hit Actor，并进行类型判断是否为框架中的道具类Item，如果是则类型转换Hit Actor为Item以便进行下一步的数据获取，具体如图3-14。</w:t>
      </w:r>
    </w:p>
    <w:p w14:paraId="55CC8C22">
      <w:pPr>
        <w:ind w:firstLine="420" w:firstLineChars="0"/>
        <w:rPr>
          <w:rFonts w:hint="eastAsia"/>
          <w:sz w:val="24"/>
          <w:szCs w:val="24"/>
          <w:lang w:val="en-US" w:eastAsia="zh-CN"/>
        </w:rPr>
      </w:pPr>
    </w:p>
    <w:p w14:paraId="58E6DC6D">
      <w:pPr>
        <w:ind w:firstLine="420" w:firstLineChars="0"/>
        <w:rPr>
          <w:rFonts w:hint="eastAsia"/>
          <w:sz w:val="24"/>
          <w:szCs w:val="24"/>
          <w:lang w:val="en-US" w:eastAsia="zh-CN"/>
        </w:rPr>
      </w:pPr>
    </w:p>
    <w:p w14:paraId="5E73DB72">
      <w:pPr>
        <w:rPr>
          <w:rFonts w:hint="eastAsia"/>
          <w:sz w:val="24"/>
          <w:szCs w:val="24"/>
          <w:lang w:val="en-US" w:eastAsia="zh-CN"/>
        </w:rPr>
      </w:pPr>
    </w:p>
    <w:p w14:paraId="770D0C0B">
      <w:pPr>
        <w:ind w:firstLine="420" w:firstLineChars="0"/>
        <w:rPr>
          <w:rFonts w:hint="eastAsia"/>
          <w:sz w:val="24"/>
          <w:szCs w:val="24"/>
          <w:lang w:val="en-US" w:eastAsia="zh-CN"/>
        </w:rPr>
      </w:pPr>
      <w:r>
        <mc:AlternateContent>
          <mc:Choice Requires="wps">
            <w:drawing>
              <wp:anchor distT="0" distB="0" distL="114300" distR="114300" simplePos="0" relativeHeight="251693056" behindDoc="0" locked="0" layoutInCell="1" allowOverlap="1">
                <wp:simplePos x="0" y="0"/>
                <wp:positionH relativeFrom="column">
                  <wp:posOffset>45720</wp:posOffset>
                </wp:positionH>
                <wp:positionV relativeFrom="paragraph">
                  <wp:posOffset>3091180</wp:posOffset>
                </wp:positionV>
                <wp:extent cx="5274310" cy="635"/>
                <wp:effectExtent l="0" t="0" r="0" b="0"/>
                <wp:wrapTopAndBottom/>
                <wp:docPr id="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3.6pt;margin-top:243.4pt;height:0.05pt;width:415.3pt;mso-wrap-distance-bottom:0pt;mso-wrap-distance-top:0pt;z-index:251693056;mso-width-relative:page;mso-height-relative:page;" fillcolor="#FFFFFF" filled="t" stroked="f" coordsize="21600,21600" o:gfxdata="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y9im7ZAAAACQEAAA8AAAAAAAAAAQAgAAAAIgAAAGRycy9k&#10;b3ducmV2LnhtbFBLAQIUABQAAAAIAIdO4kA3lTdgOgIAAHIEAAAOAAAAAAAAAAEAIAAAACgBAABk&#10;cnMvZTJvRG9jLnhtbFBLBQYAAAAABgAGAFkBAADUBQAAAAA=&#10;">
                <v:fill on="t" focussize="0,0"/>
                <v:stroke on="f"/>
                <v:imagedata o:title=""/>
                <o:lock v:ext="edit" aspectratio="f"/>
                <v:textbox inset="0mm,0mm,0mm,0mm" style="mso-fit-shape-to-text:t;">
                  <w:txbxContent>
                    <w:p w14:paraId="54ACBDF2">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道具检测part2 Hit Actor的判断和类型转换</w:t>
                      </w:r>
                    </w:p>
                  </w:txbxContent>
                </v:textbox>
                <w10:wrap type="topAndBottom"/>
              </v:shape>
            </w:pict>
          </mc:Fallback>
        </mc:AlternateContent>
      </w:r>
      <w:r>
        <w:drawing>
          <wp:anchor distT="0" distB="0" distL="114300" distR="114300" simplePos="0" relativeHeight="251692032" behindDoc="0" locked="0" layoutInCell="1" allowOverlap="1">
            <wp:simplePos x="0" y="0"/>
            <wp:positionH relativeFrom="column">
              <wp:posOffset>20320</wp:posOffset>
            </wp:positionH>
            <wp:positionV relativeFrom="paragraph">
              <wp:posOffset>66040</wp:posOffset>
            </wp:positionV>
            <wp:extent cx="5272405" cy="2942590"/>
            <wp:effectExtent l="0" t="0" r="635" b="13970"/>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4"/>
                    <a:stretch>
                      <a:fillRect/>
                    </a:stretch>
                  </pic:blipFill>
                  <pic:spPr>
                    <a:xfrm>
                      <a:off x="0" y="0"/>
                      <a:ext cx="5272405" cy="2942590"/>
                    </a:xfrm>
                    <a:prstGeom prst="rect">
                      <a:avLst/>
                    </a:prstGeom>
                    <a:noFill/>
                    <a:ln>
                      <a:noFill/>
                    </a:ln>
                  </pic:spPr>
                </pic:pic>
              </a:graphicData>
            </a:graphic>
          </wp:anchor>
        </w:drawing>
      </w:r>
      <w:r>
        <w:rPr>
          <w:rFonts w:hint="eastAsia"/>
          <w:sz w:val="24"/>
          <w:szCs w:val="24"/>
          <w:lang w:val="en-US" w:eastAsia="zh-CN"/>
        </w:rPr>
        <w:t>第三部分是获取数据并显示，首先我们事先在游戏开始时向视口添加了Item Info Displayer</w:t>
      </w:r>
      <w:r>
        <w:rPr>
          <w:rFonts w:hint="eastAsia"/>
          <w:sz w:val="24"/>
          <w:szCs w:val="24"/>
          <w:lang w:val="en-US" w:eastAsia="zh-CN"/>
        </w:rPr>
        <w:t>（就是一个简单的多栏文本框，不作赘述）</w:t>
      </w:r>
      <w:r>
        <w:rPr>
          <w:rFonts w:hint="eastAsia"/>
          <w:sz w:val="24"/>
          <w:szCs w:val="24"/>
          <w:lang w:val="en-US" w:eastAsia="zh-CN"/>
        </w:rPr>
        <w:t>并设置为隐藏，然后我们获得转换为Item后的UGCProperty并选择Name，Description，Effects，Condition四项属性设置为Item Info Displayer的文本并设置为显示，如果第二部分的类别检测就为false则重新设置为隐藏，具体如图3-15。</w:t>
      </w:r>
    </w:p>
    <w:p w14:paraId="68838FEA">
      <w:pPr>
        <w:ind w:firstLine="420" w:firstLineChars="0"/>
        <w:rPr>
          <w:rFonts w:hint="default"/>
          <w:sz w:val="24"/>
          <w:szCs w:val="24"/>
          <w:lang w:val="en-US" w:eastAsia="zh-CN"/>
        </w:rPr>
      </w:pPr>
      <w:r>
        <mc:AlternateContent>
          <mc:Choice Requires="wps">
            <w:drawing>
              <wp:anchor distT="0" distB="0" distL="114300" distR="114300" simplePos="0" relativeHeight="251695104" behindDoc="0" locked="0" layoutInCell="1" allowOverlap="1">
                <wp:simplePos x="0" y="0"/>
                <wp:positionH relativeFrom="column">
                  <wp:posOffset>-101600</wp:posOffset>
                </wp:positionH>
                <wp:positionV relativeFrom="paragraph">
                  <wp:posOffset>2961005</wp:posOffset>
                </wp:positionV>
                <wp:extent cx="5274310" cy="635"/>
                <wp:effectExtent l="0" t="0" r="0" b="0"/>
                <wp:wrapTopAndBottom/>
                <wp:docPr id="1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pt;margin-top:233.15pt;height:0.05pt;width:415.3pt;mso-wrap-distance-bottom:0pt;mso-wrap-distance-top:0pt;z-index:251695104;mso-width-relative:page;mso-height-relative:page;" fillcolor="#FFFFFF" filled="t" stroked="f" coordsize="21600,21600" o:gfxdata="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G1Rv9sAAAALAQAADwAAAAAAAAABACAAAAAiAAAAZHJz&#10;L2Rvd25yZXYueG1sUEsBAhQAFAAAAAgAh07iQL09jVk6AgAAcwQAAA4AAAAAAAAAAQAgAAAAKgEA&#10;AGRycy9lMm9Eb2MueG1sUEsFBgAAAAAGAAYAWQEAANYFAAAAAA==&#10;">
                <v:fill on="t" focussize="0,0"/>
                <v:stroke on="f"/>
                <v:imagedata o:title=""/>
                <o:lock v:ext="edit" aspectratio="f"/>
                <v:textbox inset="0mm,0mm,0mm,0mm" style="mso-fit-shape-to-text:t;">
                  <w:txbxContent>
                    <w:p w14:paraId="3E25B61E">
                      <w:pPr>
                        <w:pStyle w:val="11"/>
                        <w:jc w:val="center"/>
                        <w:rPr>
                          <w:rFonts w:hint="default" w:ascii="宋体" w:hAnsi="宋体" w:eastAsia="宋体" w:cs="Times New Roman"/>
                          <w:sz w:val="21"/>
                          <w:szCs w:val="21"/>
                          <w:lang w:val="en-US" w:eastAsia="zh-CN"/>
                        </w:rPr>
                      </w:pPr>
                      <w:r>
                        <w:rPr>
                          <w:rFonts w:hint="eastAsia" w:ascii="宋体" w:hAnsi="宋体" w:eastAsia="宋体"/>
                          <w:sz w:val="21"/>
                          <w:szCs w:val="21"/>
                        </w:rPr>
                        <w:t>图3-1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val="en-US" w:eastAsia="zh-CN"/>
                        </w:rPr>
                        <w:t>道具检测part3 道具的属性的显示</w:t>
                      </w:r>
                    </w:p>
                  </w:txbxContent>
                </v:textbox>
                <w10:wrap type="topAndBottom"/>
              </v:shape>
            </w:pict>
          </mc:Fallback>
        </mc:AlternateContent>
      </w:r>
      <w:r>
        <w:drawing>
          <wp:anchor distT="0" distB="0" distL="114300" distR="114300" simplePos="0" relativeHeight="251694080" behindDoc="0" locked="0" layoutInCell="1" allowOverlap="1">
            <wp:simplePos x="0" y="0"/>
            <wp:positionH relativeFrom="column">
              <wp:posOffset>12700</wp:posOffset>
            </wp:positionH>
            <wp:positionV relativeFrom="paragraph">
              <wp:posOffset>50800</wp:posOffset>
            </wp:positionV>
            <wp:extent cx="5274310" cy="2854325"/>
            <wp:effectExtent l="0" t="0" r="13970" b="10795"/>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5"/>
                    <a:stretch>
                      <a:fillRect/>
                    </a:stretch>
                  </pic:blipFill>
                  <pic:spPr>
                    <a:xfrm>
                      <a:off x="0" y="0"/>
                      <a:ext cx="5274310" cy="2854325"/>
                    </a:xfrm>
                    <a:prstGeom prst="rect">
                      <a:avLst/>
                    </a:prstGeom>
                    <a:noFill/>
                    <a:ln>
                      <a:noFill/>
                    </a:ln>
                  </pic:spPr>
                </pic:pic>
              </a:graphicData>
            </a:graphic>
          </wp:anchor>
        </w:drawing>
      </w:r>
      <w:r>
        <w:rPr>
          <w:rFonts w:hint="eastAsia"/>
          <w:sz w:val="24"/>
          <w:szCs w:val="24"/>
          <w:lang w:val="en-US" w:eastAsia="zh-CN"/>
        </w:rPr>
        <w:t>如此一来，我们就实现了道具的实时检测和属性显示，局内可以根据显示的文本和实际的效果对比以进行调试。</w:t>
      </w:r>
    </w:p>
    <w:p w14:paraId="29E0B2EC">
      <w:r>
        <w:br w:type="page"/>
      </w:r>
    </w:p>
    <w:p w14:paraId="340A69EE">
      <w:pPr>
        <w:pStyle w:val="3"/>
        <w:numPr>
          <w:ilvl w:val="0"/>
          <w:numId w:val="1"/>
        </w:numPr>
        <w:bidi w:val="0"/>
        <w:ind w:left="1680" w:leftChars="0" w:hanging="1680" w:firstLineChars="0"/>
        <w:jc w:val="center"/>
        <w:rPr>
          <w:rFonts w:hint="eastAsia" w:ascii="黑体" w:hAnsi="黑体" w:eastAsia="黑体" w:cs="黑体"/>
          <w:color w:val="auto"/>
          <w:sz w:val="36"/>
          <w:szCs w:val="36"/>
          <w:lang w:val="en-US" w:eastAsia="zh-CN"/>
        </w:rPr>
      </w:pPr>
      <w:r>
        <w:rPr>
          <w:rFonts w:hint="eastAsia" w:ascii="黑体" w:hAnsi="黑体" w:eastAsia="黑体" w:cs="黑体"/>
          <w:color w:val="auto"/>
          <w:sz w:val="36"/>
          <w:szCs w:val="36"/>
          <w:lang w:val="en-US" w:eastAsia="zh-CN"/>
        </w:rPr>
        <w:t>实验评估</w:t>
      </w:r>
    </w:p>
    <w:p w14:paraId="1CC0714B">
      <w:pPr>
        <w:bidi w:val="0"/>
        <w:ind w:firstLine="420" w:firstLineChars="0"/>
        <w:rPr>
          <w:rFonts w:hint="eastAsia"/>
          <w:sz w:val="24"/>
          <w:szCs w:val="24"/>
          <w:lang w:val="en-US" w:eastAsia="zh-CN"/>
        </w:rPr>
      </w:pPr>
      <w:r>
        <w:rPr>
          <w:rFonts w:hint="eastAsia"/>
          <w:sz w:val="24"/>
          <w:szCs w:val="24"/>
          <w:lang w:val="en-US" w:eastAsia="zh-CN"/>
        </w:rPr>
        <w:t>本章主要使用UE自带的性能测试工具Unreal Insights对该框架进行性能评测，主要对以下两个方面进行重点的数据分析：1--框架调用需要的时间；2--携程的并发数上限。</w:t>
      </w:r>
    </w:p>
    <w:p w14:paraId="24B26273">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4.1</w:t>
      </w:r>
      <w:r>
        <w:rPr>
          <w:rFonts w:hint="eastAsia" w:ascii="宋体" w:hAnsi="宋体" w:eastAsia="宋体" w:cs="宋体"/>
          <w:color w:val="auto"/>
          <w:sz w:val="32"/>
          <w:szCs w:val="32"/>
          <w:lang w:val="en-US" w:eastAsia="zh-CN"/>
        </w:rPr>
        <w:tab/>
        <w:t>实验平台</w:t>
      </w:r>
    </w:p>
    <w:p w14:paraId="052F6C5D">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操作系统：Windows 10</w:t>
      </w:r>
    </w:p>
    <w:p w14:paraId="6EAA244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CPU处理器：AMD Ryzen™ 5 7500F</w:t>
      </w:r>
    </w:p>
    <w:p w14:paraId="7CF4BA2A">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内存：32768MB</w:t>
      </w:r>
      <w:bookmarkStart w:id="0" w:name="_GoBack"/>
      <w:bookmarkEnd w:id="0"/>
    </w:p>
    <w:p w14:paraId="4C508628">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相关环境：UE版本：4.26，Lua版本：5.4.3，UnLua版本：Commits on Nov 29, 2023</w:t>
      </w:r>
    </w:p>
    <w:p w14:paraId="7D0A186D">
      <w:pPr>
        <w:pStyle w:val="3"/>
        <w:bidi w:val="0"/>
        <w:rPr>
          <w:rFonts w:hint="eastAsia" w:ascii="宋体" w:hAnsi="宋体" w:eastAsia="宋体" w:cs="宋体"/>
          <w:color w:val="auto"/>
          <w:sz w:val="32"/>
          <w:szCs w:val="32"/>
          <w:lang w:val="en-US" w:eastAsia="zh-CN"/>
        </w:rPr>
      </w:pPr>
      <w:r>
        <w:rPr>
          <w:rFonts w:hint="eastAsia" w:ascii="宋体" w:hAnsi="宋体" w:eastAsia="宋体" w:cs="宋体"/>
          <w:color w:val="auto"/>
          <w:sz w:val="32"/>
          <w:szCs w:val="32"/>
          <w:lang w:val="en-US" w:eastAsia="zh-CN"/>
        </w:rPr>
        <w:t>4.2</w:t>
      </w:r>
      <w:r>
        <w:rPr>
          <w:rFonts w:hint="eastAsia" w:ascii="宋体" w:hAnsi="宋体" w:eastAsia="宋体" w:cs="宋体"/>
          <w:color w:val="auto"/>
          <w:sz w:val="32"/>
          <w:szCs w:val="32"/>
          <w:lang w:val="en-US" w:eastAsia="zh-CN"/>
        </w:rPr>
        <w:tab/>
        <w:t>实验方法</w:t>
      </w:r>
    </w:p>
    <w:p w14:paraId="32A566D2">
      <w:pPr>
        <w:bidi w:val="0"/>
        <w:ind w:firstLine="420" w:firstLineChars="0"/>
        <w:rPr>
          <w:rFonts w:hint="default"/>
          <w:lang w:val="en-US" w:eastAsia="zh-CN"/>
        </w:rPr>
      </w:pPr>
      <w:r>
        <w:rPr>
          <w:rFonts w:hint="eastAsia" w:ascii="宋体" w:hAnsi="宋体" w:cs="宋体"/>
          <w:sz w:val="24"/>
          <w:szCs w:val="24"/>
          <w:lang w:val="en-US" w:eastAsia="zh-CN"/>
        </w:rPr>
        <w:t>使用Unreal Insights启动对本地游戏进程的监测，然后进行一段时间（3-5分钟 ）的游戏，然后停止监测，在生成地utrace文件中可以进行函数耗时的统计计算，由于常态情况下无法完成协程并发上限的测试，本文设计了几个可循环触发的道具来快速触发，由于信号的发送延迟为0.016秒，可以粗略地认为导致崩溃时循环道具数量*60即为每秒协程并发上限</w:t>
      </w:r>
      <w:r>
        <w:rPr>
          <w:rFonts w:hint="eastAsia"/>
        </w:rPr>
        <w:br w:type="page"/>
      </w:r>
    </w:p>
    <w:p w14:paraId="761A2ADD">
      <w:pPr>
        <w:jc w:val="left"/>
      </w:pPr>
    </w:p>
    <w:p w14:paraId="3F05C965"/>
    <w:p w14:paraId="5F594311">
      <w:pPr>
        <w:pStyle w:val="3"/>
        <w:jc w:val="center"/>
        <w:rPr>
          <w:rFonts w:hint="eastAsia" w:ascii="黑体" w:hAnsi="黑体" w:eastAsia="黑体"/>
          <w:color w:val="auto"/>
          <w:sz w:val="36"/>
          <w:szCs w:val="36"/>
        </w:rPr>
      </w:pPr>
      <w:r>
        <w:rPr>
          <w:rFonts w:hint="eastAsia" w:ascii="黑体" w:hAnsi="黑体" w:eastAsia="黑体"/>
          <w:color w:val="auto"/>
          <w:sz w:val="36"/>
          <w:szCs w:val="36"/>
        </w:rPr>
        <w:t>第七章 结论</w:t>
      </w:r>
    </w:p>
    <w:p w14:paraId="37CEB343">
      <w:pPr>
        <w:rPr>
          <w:rFonts w:hint="eastAsia" w:ascii="宋体" w:hAnsi="宋体"/>
          <w:sz w:val="24"/>
        </w:rPr>
      </w:pPr>
      <w:r>
        <w:rPr>
          <w:rFonts w:ascii="宋体" w:hAnsi="宋体"/>
          <w:sz w:val="24"/>
        </w:rPr>
        <w:tab/>
      </w:r>
    </w:p>
    <w:p w14:paraId="3E152672">
      <w:pPr>
        <w:rPr>
          <w:rFonts w:hint="eastAsia" w:ascii="宋体" w:hAnsi="宋体"/>
          <w:sz w:val="24"/>
        </w:rPr>
      </w:pPr>
    </w:p>
    <w:p w14:paraId="1AAC28B6">
      <w:pPr>
        <w:rPr>
          <w:rFonts w:hint="eastAsia" w:ascii="宋体" w:hAnsi="宋体"/>
          <w:sz w:val="24"/>
        </w:rPr>
      </w:pPr>
    </w:p>
    <w:p w14:paraId="4DF2EC1E">
      <w:pPr>
        <w:rPr>
          <w:rFonts w:hint="eastAsia" w:ascii="宋体" w:hAnsi="宋体"/>
          <w:sz w:val="24"/>
        </w:rPr>
      </w:pPr>
    </w:p>
    <w:p w14:paraId="4C14000D">
      <w:pPr>
        <w:rPr>
          <w:rFonts w:hint="eastAsia" w:ascii="宋体" w:hAnsi="宋体"/>
          <w:sz w:val="24"/>
        </w:rPr>
        <w:sectPr>
          <w:headerReference r:id="rId11" w:type="default"/>
          <w:footerReference r:id="rId12" w:type="default"/>
          <w:pgSz w:w="11906" w:h="16838"/>
          <w:pgMar w:top="1440" w:right="1800" w:bottom="1440" w:left="1800" w:header="851" w:footer="992" w:gutter="0"/>
          <w:cols w:space="425" w:num="1"/>
          <w:docGrid w:type="lines" w:linePitch="312" w:charSpace="0"/>
        </w:sectPr>
      </w:pPr>
    </w:p>
    <w:p w14:paraId="2529B510">
      <w:pPr>
        <w:pStyle w:val="3"/>
        <w:jc w:val="center"/>
        <w:rPr>
          <w:rFonts w:hint="eastAsia" w:ascii="黑体" w:hAnsi="黑体" w:eastAsia="黑体"/>
          <w:color w:val="auto"/>
          <w:sz w:val="36"/>
          <w:szCs w:val="36"/>
        </w:rPr>
      </w:pPr>
      <w:r>
        <w:rPr>
          <w:rFonts w:hint="eastAsia" w:ascii="黑体" w:hAnsi="黑体" w:eastAsia="黑体"/>
          <w:color w:val="auto"/>
          <w:sz w:val="36"/>
          <w:szCs w:val="36"/>
        </w:rPr>
        <w:t>参考文献</w:t>
      </w:r>
    </w:p>
    <w:p w14:paraId="1EDFE057">
      <w:pPr>
        <w:wordWrap w:val="0"/>
        <w:autoSpaceDE w:val="0"/>
        <w:ind w:left="720" w:hanging="720" w:hangingChars="300"/>
        <w:jc w:val="left"/>
        <w:rPr>
          <w:rFonts w:hint="eastAsia" w:ascii="宋体" w:hAnsi="宋体"/>
          <w:sz w:val="24"/>
        </w:rPr>
      </w:pPr>
      <w:r>
        <w:rPr>
          <w:rFonts w:hint="eastAsia" w:ascii="宋体" w:hAnsi="宋体"/>
          <w:sz w:val="24"/>
        </w:rPr>
        <w:t>[1]</w:t>
      </w:r>
      <w:r>
        <w:rPr>
          <w:rFonts w:ascii="宋体" w:hAnsi="宋体"/>
          <w:sz w:val="24"/>
        </w:rPr>
        <w:tab/>
      </w:r>
      <w:r>
        <w:rPr>
          <w:rFonts w:ascii="宋体" w:hAnsi="宋体"/>
          <w:sz w:val="24"/>
        </w:rPr>
        <w:t>VG</w:t>
      </w:r>
      <w:r>
        <w:rPr>
          <w:rFonts w:hint="eastAsia" w:ascii="宋体" w:hAnsi="宋体"/>
          <w:sz w:val="24"/>
        </w:rPr>
        <w:t xml:space="preserve"> </w:t>
      </w:r>
      <w:r>
        <w:rPr>
          <w:rFonts w:ascii="宋体" w:hAnsi="宋体"/>
          <w:sz w:val="24"/>
        </w:rPr>
        <w:t>I</w:t>
      </w:r>
      <w:r>
        <w:rPr>
          <w:rFonts w:hint="eastAsia" w:ascii="宋体" w:hAnsi="宋体"/>
          <w:sz w:val="24"/>
        </w:rPr>
        <w:t>nsights</w:t>
      </w:r>
      <w:r>
        <w:rPr>
          <w:rFonts w:ascii="宋体" w:hAnsi="宋体"/>
          <w:sz w:val="24"/>
        </w:rPr>
        <w:t xml:space="preserve">. The Big Game Engines Report of 2025[EB/OL]. </w:t>
      </w:r>
      <w:r>
        <w:rPr>
          <w:rFonts w:hint="eastAsia" w:ascii="宋体" w:hAnsi="宋体"/>
          <w:sz w:val="24"/>
        </w:rPr>
        <w:t xml:space="preserve">2025. </w:t>
      </w:r>
      <w:r>
        <w:fldChar w:fldCharType="begin"/>
      </w:r>
      <w:r>
        <w:instrText xml:space="preserve"> HYPERLINK "https://vginsights.com/insights/article/the-big-game-engines-report-of-2025" </w:instrText>
      </w:r>
      <w:r>
        <w:fldChar w:fldCharType="separate"/>
      </w:r>
      <w:r>
        <w:rPr>
          <w:rStyle w:val="20"/>
          <w:rFonts w:ascii="宋体" w:hAnsi="宋体"/>
          <w:sz w:val="24"/>
        </w:rPr>
        <w:t>https://vginsights.com/insights/article/the-big-game-engines-report-of-2025</w:t>
      </w:r>
      <w:r>
        <w:rPr>
          <w:rStyle w:val="20"/>
          <w:rFonts w:ascii="宋体" w:hAnsi="宋体"/>
          <w:sz w:val="24"/>
        </w:rPr>
        <w:fldChar w:fldCharType="end"/>
      </w:r>
      <w:r>
        <w:rPr>
          <w:rFonts w:hint="eastAsia" w:ascii="宋体" w:hAnsi="宋体"/>
          <w:sz w:val="24"/>
        </w:rPr>
        <w:t>.</w:t>
      </w:r>
    </w:p>
    <w:p w14:paraId="4D548AB5">
      <w:pPr>
        <w:wordWrap w:val="0"/>
        <w:autoSpaceDE w:val="0"/>
        <w:ind w:left="720" w:hanging="720" w:hangingChars="300"/>
        <w:jc w:val="left"/>
        <w:rPr>
          <w:rFonts w:hint="eastAsia" w:ascii="宋体" w:hAnsi="宋体"/>
          <w:sz w:val="24"/>
        </w:rPr>
      </w:pPr>
      <w:r>
        <w:rPr>
          <w:rFonts w:hint="eastAsia" w:ascii="宋体" w:hAnsi="宋体"/>
          <w:sz w:val="24"/>
        </w:rPr>
        <w:t>[2]</w:t>
      </w:r>
      <w:r>
        <w:rPr>
          <w:rFonts w:ascii="宋体" w:hAnsi="宋体"/>
          <w:sz w:val="24"/>
        </w:rPr>
        <w:tab/>
      </w:r>
      <w:r>
        <w:rPr>
          <w:rFonts w:hint="eastAsia" w:ascii="宋体" w:hAnsi="宋体"/>
          <w:sz w:val="24"/>
        </w:rPr>
        <w:t xml:space="preserve">UnLua[EB/OL]. </w:t>
      </w:r>
      <w:r>
        <w:fldChar w:fldCharType="begin"/>
      </w:r>
      <w:r>
        <w:instrText xml:space="preserve"> HYPERLINK "https://github.com/Tencent/UnLua" </w:instrText>
      </w:r>
      <w:r>
        <w:fldChar w:fldCharType="separate"/>
      </w:r>
      <w:r>
        <w:rPr>
          <w:rStyle w:val="20"/>
          <w:rFonts w:ascii="宋体" w:hAnsi="宋体"/>
          <w:sz w:val="24"/>
        </w:rPr>
        <w:t>https://github.com/Tencent/UnLua</w:t>
      </w:r>
      <w:r>
        <w:rPr>
          <w:rStyle w:val="20"/>
          <w:rFonts w:ascii="宋体" w:hAnsi="宋体"/>
          <w:sz w:val="24"/>
        </w:rPr>
        <w:fldChar w:fldCharType="end"/>
      </w:r>
    </w:p>
    <w:p w14:paraId="1D639549">
      <w:pPr>
        <w:wordWrap w:val="0"/>
        <w:autoSpaceDE w:val="0"/>
        <w:ind w:left="720" w:hanging="720" w:hangingChars="300"/>
        <w:jc w:val="left"/>
        <w:rPr>
          <w:rFonts w:hint="eastAsia" w:ascii="宋体" w:hAnsi="宋体"/>
          <w:sz w:val="24"/>
        </w:rPr>
      </w:pPr>
      <w:r>
        <w:rPr>
          <w:rFonts w:hint="eastAsia" w:ascii="宋体" w:hAnsi="宋体"/>
          <w:sz w:val="24"/>
        </w:rPr>
        <w:t>[3]</w:t>
      </w:r>
      <w:r>
        <w:tab/>
      </w:r>
      <w:r>
        <w:rPr>
          <w:rFonts w:ascii="宋体" w:hAnsi="宋体"/>
          <w:sz w:val="24"/>
        </w:rPr>
        <w:t>Liu Y, Duan H, Cai W. User-Generated Content and Editors in Games: A Comprehensive Survey[J]. arXiv preprint arXiv:2412.13743, 2024.</w:t>
      </w:r>
    </w:p>
    <w:p w14:paraId="21555092">
      <w:pPr>
        <w:wordWrap w:val="0"/>
        <w:autoSpaceDE w:val="0"/>
        <w:ind w:left="720" w:hanging="720" w:hangingChars="300"/>
        <w:jc w:val="left"/>
        <w:rPr>
          <w:rFonts w:hint="eastAsia" w:ascii="宋体" w:hAnsi="宋体"/>
          <w:sz w:val="24"/>
        </w:rPr>
      </w:pPr>
      <w:r>
        <w:rPr>
          <w:rFonts w:hint="eastAsia" w:ascii="宋体" w:hAnsi="宋体"/>
          <w:sz w:val="24"/>
        </w:rPr>
        <w:t>[4]</w:t>
      </w:r>
      <w:r>
        <w:rPr>
          <w:rFonts w:ascii="宋体" w:hAnsi="宋体"/>
          <w:sz w:val="24"/>
        </w:rPr>
        <w:tab/>
      </w:r>
      <w:r>
        <w:rPr>
          <w:rFonts w:hint="eastAsia" w:ascii="宋体" w:hAnsi="宋体"/>
          <w:sz w:val="24"/>
        </w:rPr>
        <w:t xml:space="preserve">Gameplay Framework in Unreal engine[EB/OL]. </w:t>
      </w:r>
      <w:r>
        <w:fldChar w:fldCharType="begin"/>
      </w:r>
      <w:r>
        <w:instrText xml:space="preserve"> HYPERLINK "https://dev.epicgames.com/documentation/en-us/unreal-engine/gameplay-framework-in-unreal-engine" </w:instrText>
      </w:r>
      <w:r>
        <w:fldChar w:fldCharType="separate"/>
      </w:r>
      <w:r>
        <w:rPr>
          <w:rStyle w:val="20"/>
          <w:rFonts w:ascii="宋体" w:hAnsi="宋体"/>
          <w:sz w:val="24"/>
        </w:rPr>
        <w:t>https://dev.epicgames.com/documentation/en-us/unreal-engine/gameplay-framework-in-unreal-engine</w:t>
      </w:r>
      <w:r>
        <w:rPr>
          <w:rStyle w:val="20"/>
          <w:rFonts w:ascii="宋体" w:hAnsi="宋体"/>
          <w:sz w:val="24"/>
        </w:rPr>
        <w:fldChar w:fldCharType="end"/>
      </w:r>
    </w:p>
    <w:p w14:paraId="09157DCD">
      <w:pPr>
        <w:wordWrap w:val="0"/>
        <w:autoSpaceDE w:val="0"/>
        <w:ind w:left="720" w:hanging="720" w:hangingChars="300"/>
        <w:jc w:val="left"/>
        <w:rPr>
          <w:rFonts w:hint="eastAsia" w:ascii="宋体" w:hAnsi="宋体"/>
          <w:sz w:val="24"/>
        </w:rPr>
      </w:pPr>
      <w:r>
        <w:rPr>
          <w:rFonts w:hint="eastAsia" w:ascii="宋体" w:hAnsi="宋体"/>
          <w:sz w:val="24"/>
        </w:rPr>
        <w:t>[5]</w:t>
      </w:r>
      <w:r>
        <w:rPr>
          <w:rFonts w:ascii="宋体" w:hAnsi="宋体"/>
          <w:sz w:val="24"/>
        </w:rPr>
        <w:tab/>
      </w:r>
      <w:r>
        <w:rPr>
          <w:rFonts w:ascii="宋体" w:hAnsi="宋体"/>
          <w:sz w:val="24"/>
        </w:rPr>
        <w:t>Ierusalimschy R, de Figueiredo L H, Celes W. The evolution of Lua[C]//Proceedings of the third ACM SIGPLAN conference on History of programming languages. 2007: 2-1-2-26.</w:t>
      </w:r>
    </w:p>
    <w:p w14:paraId="037746E1">
      <w:pPr>
        <w:wordWrap w:val="0"/>
        <w:autoSpaceDE w:val="0"/>
        <w:ind w:left="720" w:hanging="720" w:hangingChars="300"/>
        <w:jc w:val="left"/>
        <w:rPr>
          <w:rFonts w:hint="eastAsia" w:ascii="宋体" w:hAnsi="宋体"/>
          <w:sz w:val="24"/>
        </w:rPr>
      </w:pPr>
      <w:r>
        <w:rPr>
          <w:rFonts w:hint="eastAsia" w:ascii="宋体" w:hAnsi="宋体"/>
          <w:sz w:val="24"/>
        </w:rPr>
        <w:t>[6]</w:t>
      </w:r>
      <w:r>
        <w:rPr>
          <w:rFonts w:ascii="宋体" w:hAnsi="宋体"/>
          <w:sz w:val="24"/>
        </w:rPr>
        <w:tab/>
      </w:r>
      <w:r>
        <w:rPr>
          <w:rFonts w:ascii="宋体" w:hAnsi="宋体"/>
          <w:sz w:val="24"/>
        </w:rPr>
        <w:t>Msiska M F, van Zijl L. From visual scripting to Lua[C]//Proceedings of the South African Institute for Computer Scientists and Information Technologists Conference. 2012: 94-99.</w:t>
      </w:r>
    </w:p>
    <w:p w14:paraId="5CFEC439">
      <w:pPr>
        <w:wordWrap w:val="0"/>
        <w:autoSpaceDE w:val="0"/>
        <w:ind w:left="720" w:hanging="720" w:hangingChars="300"/>
        <w:jc w:val="left"/>
        <w:rPr>
          <w:rFonts w:hint="eastAsia" w:ascii="宋体" w:hAnsi="宋体"/>
          <w:sz w:val="24"/>
        </w:rPr>
      </w:pPr>
      <w:r>
        <w:rPr>
          <w:rFonts w:hint="eastAsia" w:ascii="宋体" w:hAnsi="宋体"/>
          <w:sz w:val="24"/>
        </w:rPr>
        <w:t>[7]</w:t>
      </w:r>
      <w:r>
        <w:rPr>
          <w:rFonts w:ascii="宋体" w:hAnsi="宋体"/>
          <w:sz w:val="24"/>
        </w:rPr>
        <w:tab/>
      </w:r>
      <w:r>
        <w:rPr>
          <w:rFonts w:ascii="宋体" w:hAnsi="宋体"/>
          <w:sz w:val="24"/>
        </w:rPr>
        <w:t>Maloney J, Resnick M, Rusk N, et al. The scratch programming language and environment[J]. ACM Transactions on Computing Education (TOCE), 2010, 10(4): 1-15.</w:t>
      </w:r>
    </w:p>
    <w:p w14:paraId="0AE8E271">
      <w:pPr>
        <w:wordWrap w:val="0"/>
        <w:autoSpaceDE w:val="0"/>
        <w:ind w:left="720" w:hanging="720" w:hangingChars="300"/>
        <w:jc w:val="left"/>
        <w:rPr>
          <w:rFonts w:hint="eastAsia" w:ascii="宋体" w:hAnsi="宋体"/>
          <w:sz w:val="24"/>
        </w:rPr>
      </w:pPr>
      <w:r>
        <w:rPr>
          <w:rFonts w:hint="eastAsia" w:ascii="宋体" w:hAnsi="宋体"/>
          <w:sz w:val="24"/>
        </w:rPr>
        <w:t>[8]</w:t>
      </w:r>
      <w:r>
        <w:rPr>
          <w:rFonts w:ascii="宋体" w:hAnsi="宋体"/>
          <w:sz w:val="24"/>
        </w:rPr>
        <w:tab/>
      </w:r>
      <w:r>
        <w:rPr>
          <w:rFonts w:ascii="宋体" w:hAnsi="宋体"/>
          <w:sz w:val="24"/>
        </w:rPr>
        <w:t>Wood C, Mentzelopoulos M, Protopsaltis A. EdCCDroid: An education pilot prototype for introducing code-combat using LUA[C]//Workshop Proceedings of the 11th International Conference on Intelligent Environments. IOS Press, 2015: 353-360.</w:t>
      </w:r>
    </w:p>
    <w:p w14:paraId="2888FDF7">
      <w:pPr>
        <w:wordWrap w:val="0"/>
        <w:autoSpaceDE w:val="0"/>
        <w:ind w:left="720" w:hanging="720" w:hangingChars="300"/>
        <w:jc w:val="left"/>
        <w:rPr>
          <w:rFonts w:hint="eastAsia" w:ascii="宋体" w:hAnsi="宋体"/>
          <w:sz w:val="24"/>
        </w:rPr>
      </w:pPr>
      <w:r>
        <w:rPr>
          <w:rFonts w:hint="eastAsia" w:ascii="宋体" w:hAnsi="宋体"/>
          <w:sz w:val="24"/>
        </w:rPr>
        <w:t>[9]</w:t>
      </w:r>
      <w:r>
        <w:rPr>
          <w:rFonts w:ascii="宋体" w:hAnsi="宋体"/>
          <w:sz w:val="24"/>
        </w:rPr>
        <w:tab/>
      </w:r>
      <w:r>
        <w:rPr>
          <w:rFonts w:ascii="宋体" w:hAnsi="宋体"/>
          <w:sz w:val="24"/>
        </w:rPr>
        <w:t>Dezuanni M, O’Mara J, Beavis C. ‘Redstone is like electricity’: Children’s performative representations in and around Minecraft[J]. E-learning and Digital Media, 2015, 12(2): 147-163.</w:t>
      </w:r>
    </w:p>
    <w:p w14:paraId="4D7079F5">
      <w:pPr>
        <w:wordWrap w:val="0"/>
        <w:autoSpaceDE w:val="0"/>
        <w:ind w:left="720" w:hanging="720" w:hangingChars="300"/>
        <w:jc w:val="left"/>
        <w:rPr>
          <w:rFonts w:ascii="宋体" w:hAnsi="宋体"/>
          <w:sz w:val="24"/>
        </w:rPr>
      </w:pPr>
      <w:r>
        <w:rPr>
          <w:rFonts w:hint="eastAsia" w:ascii="宋体" w:hAnsi="宋体"/>
          <w:sz w:val="24"/>
        </w:rPr>
        <w:t>[10]</w:t>
      </w:r>
      <w:r>
        <w:rPr>
          <w:rFonts w:ascii="宋体" w:hAnsi="宋体"/>
          <w:sz w:val="24"/>
        </w:rPr>
        <w:tab/>
      </w:r>
      <w:r>
        <w:rPr>
          <w:rFonts w:ascii="宋体" w:hAnsi="宋体"/>
          <w:sz w:val="24"/>
        </w:rPr>
        <w:t>Brown L, Friesen A, Jeffrey A. Position Paper: Goals of the Luau Type System[J]. arXiv preprint arXiv:2109.11397, 2021.</w:t>
      </w:r>
    </w:p>
    <w:p w14:paraId="14264AB4">
      <w:pPr>
        <w:wordWrap w:val="0"/>
        <w:autoSpaceDE w:val="0"/>
        <w:ind w:left="720" w:hanging="720" w:hangingChars="300"/>
        <w:jc w:val="left"/>
        <w:rPr>
          <w:rFonts w:ascii="宋体" w:hAnsi="宋体"/>
          <w:sz w:val="24"/>
        </w:rPr>
      </w:pPr>
      <w:r>
        <w:rPr>
          <w:rFonts w:hint="eastAsia" w:ascii="宋体" w:hAnsi="宋体"/>
          <w:sz w:val="24"/>
        </w:rPr>
        <w:t>[11]</w:t>
      </w:r>
      <w:r>
        <w:rPr>
          <w:rFonts w:ascii="宋体" w:hAnsi="宋体"/>
          <w:sz w:val="24"/>
        </w:rPr>
        <w:tab/>
      </w:r>
      <w:r>
        <w:rPr>
          <w:rFonts w:ascii="宋体" w:hAnsi="宋体"/>
          <w:sz w:val="24"/>
        </w:rPr>
        <w:t>Marsaglia G. Xorshift rngs[J]. Journal of Statistical software, 2003, 8: 1-6.</w:t>
      </w:r>
    </w:p>
    <w:p w14:paraId="4AC4468E">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[12]</w:t>
      </w:r>
      <w:r>
        <w:rPr>
          <w:rFonts w:hint="eastAsia" w:ascii="宋体" w:hAnsi="宋体"/>
          <w:sz w:val="24"/>
          <w:lang w:val="en-US" w:eastAsia="zh-CN"/>
        </w:rPr>
        <w:tab/>
        <w:t>Visual Studio</w:t>
      </w:r>
      <w:r>
        <w:rPr>
          <w:rFonts w:hint="eastAsia" w:ascii="宋体" w:hAnsi="宋体"/>
          <w:sz w:val="24"/>
        </w:rPr>
        <w:t>[EB/OL].</w:t>
      </w:r>
      <w:r>
        <w:rPr>
          <w:rFonts w:hint="eastAsia" w:ascii="宋体" w:hAnsi="宋体"/>
          <w:sz w:val="24"/>
          <w:lang w:val="en-US" w:eastAsia="zh-CN"/>
        </w:rPr>
        <w:t xml:space="preserve">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"https://visualstudio.microsoft.com" </w:instrText>
      </w:r>
      <w:r>
        <w:rPr>
          <w:rFonts w:hint="eastAsia" w:ascii="宋体" w:hAnsi="宋体"/>
          <w:sz w:val="24"/>
          <w:lang w:val="en-US" w:eastAsia="zh-CN"/>
        </w:rPr>
        <w:fldChar w:fldCharType="separate"/>
      </w:r>
      <w:r>
        <w:rPr>
          <w:rStyle w:val="20"/>
          <w:rFonts w:hint="eastAsia" w:ascii="宋体" w:hAnsi="宋体"/>
          <w:sz w:val="24"/>
          <w:lang w:val="en-US" w:eastAsia="zh-CN"/>
        </w:rPr>
        <w:t>https://visualstudio.microsoft.com</w:t>
      </w:r>
      <w:r>
        <w:rPr>
          <w:rFonts w:hint="eastAsia" w:ascii="宋体" w:hAnsi="宋体"/>
          <w:sz w:val="24"/>
          <w:lang w:val="en-US" w:eastAsia="zh-CN"/>
        </w:rPr>
        <w:fldChar w:fldCharType="end"/>
      </w:r>
    </w:p>
    <w:p w14:paraId="00A492EF">
      <w:pPr>
        <w:wordWrap w:val="0"/>
        <w:autoSpaceDE w:val="0"/>
        <w:ind w:left="720" w:hanging="720" w:hangingChars="300"/>
        <w:jc w:val="left"/>
        <w:rPr>
          <w:rFonts w:hint="eastAsia" w:ascii="宋体" w:hAnsi="宋体"/>
          <w:sz w:val="24"/>
          <w:lang w:val="en-US" w:eastAsia="zh-CN"/>
        </w:rPr>
      </w:pPr>
      <w:r>
        <w:rPr>
          <w:rFonts w:hint="eastAsia" w:ascii="宋体" w:hAnsi="宋体"/>
          <w:sz w:val="24"/>
          <w:lang w:val="en-US" w:eastAsia="zh-CN"/>
        </w:rPr>
        <w:t>[13]</w:t>
      </w:r>
      <w:r>
        <w:rPr>
          <w:rFonts w:hint="eastAsia" w:ascii="宋体" w:hAnsi="宋体"/>
          <w:sz w:val="24"/>
          <w:lang w:val="en-US" w:eastAsia="zh-CN"/>
        </w:rPr>
        <w:tab/>
        <w:t xml:space="preserve">Rider[EB/OL]. </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"https://www.jetbrains.com/rider" </w:instrText>
      </w:r>
      <w:r>
        <w:rPr>
          <w:rFonts w:hint="eastAsia" w:ascii="宋体" w:hAnsi="宋体"/>
          <w:sz w:val="24"/>
          <w:lang w:val="en-US" w:eastAsia="zh-CN"/>
        </w:rPr>
        <w:fldChar w:fldCharType="separate"/>
      </w:r>
      <w:r>
        <w:rPr>
          <w:rStyle w:val="20"/>
          <w:rFonts w:hint="eastAsia" w:ascii="宋体" w:hAnsi="宋体"/>
          <w:sz w:val="24"/>
          <w:lang w:val="en-US" w:eastAsia="zh-CN"/>
        </w:rPr>
        <w:t>https://www.jetbrains.com/rider</w:t>
      </w:r>
      <w:r>
        <w:rPr>
          <w:rFonts w:hint="eastAsia" w:ascii="宋体" w:hAnsi="宋体"/>
          <w:sz w:val="24"/>
          <w:lang w:val="en-US" w:eastAsia="zh-CN"/>
        </w:rPr>
        <w:fldChar w:fldCharType="end"/>
      </w:r>
    </w:p>
    <w:p w14:paraId="4162969C">
      <w:pPr>
        <w:wordWrap w:val="0"/>
        <w:autoSpaceDE w:val="0"/>
        <w:ind w:left="720" w:hanging="720" w:hangingChars="300"/>
        <w:jc w:val="left"/>
        <w:rPr>
          <w:rFonts w:hint="default" w:ascii="宋体" w:hAnsi="宋体"/>
          <w:sz w:val="24"/>
          <w:lang w:val="en-US" w:eastAsia="zh-CN"/>
        </w:rPr>
      </w:pPr>
      <w:r>
        <w:rPr>
          <w:rFonts w:hint="eastAsia" w:ascii="宋体" w:hAnsi="宋体"/>
          <w:sz w:val="24"/>
          <w:lang w:val="en-US" w:eastAsia="zh-CN"/>
        </w:rPr>
        <w:t>[14]</w:t>
      </w:r>
      <w:r>
        <w:rPr>
          <w:rFonts w:hint="eastAsia" w:ascii="宋体" w:hAnsi="宋体"/>
          <w:sz w:val="24"/>
          <w:lang w:val="en-US" w:eastAsia="zh-CN"/>
        </w:rPr>
        <w:tab/>
        <w:t>LuaPanda[EB/OL]. https://github.com/Tencent/LuaPanda</w:t>
      </w:r>
    </w:p>
    <w:p w14:paraId="05E0453B">
      <w:pPr>
        <w:rPr>
          <w:sz w:val="24"/>
        </w:rPr>
      </w:pPr>
    </w:p>
    <w:p w14:paraId="1E03D797">
      <w:pPr>
        <w:rPr>
          <w:sz w:val="24"/>
        </w:rPr>
        <w:sectPr>
          <w:headerReference r:id="rId13" w:type="default"/>
          <w:footerReference r:id="rId14" w:type="default"/>
          <w:pgSz w:w="11906" w:h="16838"/>
          <w:pgMar w:top="1440" w:right="1800" w:bottom="1440" w:left="1800" w:header="851" w:footer="992" w:gutter="0"/>
          <w:cols w:space="425" w:num="1"/>
          <w:docGrid w:type="lines" w:linePitch="312" w:charSpace="0"/>
        </w:sectPr>
      </w:pPr>
    </w:p>
    <w:p w14:paraId="3BE01148">
      <w:pPr>
        <w:pStyle w:val="3"/>
        <w:jc w:val="center"/>
        <w:rPr>
          <w:rFonts w:hint="eastAsia" w:ascii="黑体" w:hAnsi="黑体" w:eastAsia="黑体"/>
          <w:color w:val="auto"/>
          <w:sz w:val="36"/>
          <w:szCs w:val="36"/>
        </w:rPr>
      </w:pPr>
      <w:r>
        <w:rPr>
          <w:rFonts w:hint="eastAsia" w:ascii="黑体" w:hAnsi="黑体" w:eastAsia="黑体"/>
          <w:color w:val="auto"/>
          <w:sz w:val="36"/>
          <w:szCs w:val="36"/>
        </w:rPr>
        <w:t>致谢</w:t>
      </w:r>
    </w:p>
    <w:p w14:paraId="70358BE2">
      <w:pPr>
        <w:rPr>
          <w:sz w:val="24"/>
        </w:rPr>
      </w:pPr>
      <w:r>
        <w:rPr>
          <w:sz w:val="24"/>
        </w:rPr>
        <w:tab/>
      </w:r>
    </w:p>
    <w:sectPr>
      <w:headerReference r:id="rId15" w:type="default"/>
      <w:footerReference r:id="rId1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338B25">
    <w:pPr>
      <w:pStyle w:val="12"/>
      <w:jc w:val="center"/>
    </w:pPr>
    <w:r>
      <w:rPr>
        <w:rFonts w:hint="eastAsia"/>
      </w:rPr>
      <w:t>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50903">
    <w:pPr>
      <w:pStyle w:val="12"/>
      <w:jc w:val="center"/>
    </w:pPr>
    <w:r>
      <w:rPr>
        <w:rFonts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1D0E0">
    <w:pPr>
      <w:pStyle w:val="12"/>
      <w:jc w:val="center"/>
    </w:pPr>
    <w:r>
      <w:rPr>
        <w:rFonts w:hint="eastAsia"/>
      </w:rPr>
      <w:t>Ⅲ</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B6C2D2">
    <w:pPr>
      <w:pStyle w:val="12"/>
      <w:jc w:val="center"/>
    </w:pPr>
    <w:r>
      <w:rPr>
        <w:rFonts w:hint="eastAsia"/>
      </w:rPr>
      <w:t>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1AA850">
    <w:pPr>
      <w:pStyle w:val="12"/>
      <w:jc w:val="center"/>
    </w:pPr>
    <w:r>
      <w:rPr>
        <w:rFonts w:hint="eastAsia"/>
      </w:rPr>
      <w:t>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17DE2">
    <w:pPr>
      <w:pStyle w:val="12"/>
      <w:jc w:val="center"/>
    </w:pPr>
    <w:r>
      <w:rPr>
        <w:rFonts w:hint="eastAsia"/>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27D13">
    <w:pPr>
      <w:pStyle w:val="13"/>
    </w:pPr>
    <w:r>
      <w:rPr>
        <w:rFonts w:hint="eastAsia"/>
      </w:rPr>
      <w:t>论文名</w:t>
    </w:r>
    <w:r>
      <w:tab/>
    </w:r>
    <w:r>
      <w:tab/>
    </w:r>
    <w:r>
      <w:rPr>
        <w:rFonts w:hint="eastAsia"/>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D49AE">
    <w:pPr>
      <w:pStyle w:val="13"/>
    </w:pPr>
    <w:r>
      <w:rPr>
        <w:rFonts w:hint="eastAsia"/>
      </w:rPr>
      <w:t>论文名</w:t>
    </w:r>
    <w:r>
      <w:tab/>
    </w:r>
    <w:r>
      <w:tab/>
    </w: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A6AABC">
    <w:pPr>
      <w:pStyle w:val="13"/>
    </w:pPr>
    <w:r>
      <w:rPr>
        <w:rFonts w:hint="eastAsia"/>
      </w:rPr>
      <w:t>论文名</w:t>
    </w:r>
    <w:r>
      <w:tab/>
    </w:r>
    <w:r>
      <w:tab/>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E408F">
    <w:pPr>
      <w:pStyle w:val="13"/>
    </w:pPr>
    <w:r>
      <w:rPr>
        <w:rFonts w:hint="eastAsia"/>
      </w:rPr>
      <w:t>论文名</w:t>
    </w:r>
    <w:r>
      <w:tab/>
    </w:r>
    <w:r>
      <w:tab/>
    </w:r>
    <w:r>
      <w:rPr>
        <w:rFonts w:hint="eastAsia"/>
      </w:rPr>
      <w:t>结论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4B8C41">
    <w:pPr>
      <w:pStyle w:val="13"/>
    </w:pPr>
    <w:r>
      <w:rPr>
        <w:rFonts w:hint="eastAsia"/>
      </w:rPr>
      <w:t>论文名</w:t>
    </w:r>
    <w:r>
      <w:tab/>
    </w:r>
    <w:r>
      <w:tab/>
    </w:r>
    <w:r>
      <w:rPr>
        <w:rFonts w:hint="eastAsia"/>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68EFC4">
    <w:pPr>
      <w:pStyle w:val="13"/>
    </w:pPr>
    <w:r>
      <w:rPr>
        <w:rFonts w:hint="eastAsia"/>
      </w:rPr>
      <w:t>论文名</w:t>
    </w:r>
    <w:r>
      <w:tab/>
    </w:r>
    <w:r>
      <w:tab/>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F92D72"/>
    <w:multiLevelType w:val="multilevel"/>
    <w:tmpl w:val="32F92D72"/>
    <w:lvl w:ilvl="0" w:tentative="0">
      <w:start w:val="1"/>
      <w:numFmt w:val="decimal"/>
      <w:lvlText w:val="%1"/>
      <w:lvlJc w:val="left"/>
      <w:pPr>
        <w:ind w:left="840" w:hanging="840"/>
      </w:pPr>
      <w:rPr>
        <w:rFonts w:hint="default"/>
      </w:rPr>
    </w:lvl>
    <w:lvl w:ilvl="1" w:tentative="0">
      <w:start w:val="1"/>
      <w:numFmt w:val="decimal"/>
      <w:lvlText w:val="%1.%2"/>
      <w:lvlJc w:val="left"/>
      <w:pPr>
        <w:ind w:left="840" w:hanging="840"/>
      </w:pPr>
      <w:rPr>
        <w:rFonts w:hint="default"/>
      </w:rPr>
    </w:lvl>
    <w:lvl w:ilvl="2" w:tentative="0">
      <w:start w:val="1"/>
      <w:numFmt w:val="decimal"/>
      <w:lvlText w:val="%1.%2.%3"/>
      <w:lvlJc w:val="left"/>
      <w:pPr>
        <w:ind w:left="840" w:hanging="840"/>
      </w:pPr>
      <w:rPr>
        <w:rFonts w:hint="default"/>
      </w:rPr>
    </w:lvl>
    <w:lvl w:ilvl="3" w:tentative="0">
      <w:start w:val="1"/>
      <w:numFmt w:val="decimal"/>
      <w:lvlText w:val="%1.%2.%3.%4"/>
      <w:lvlJc w:val="left"/>
      <w:pPr>
        <w:ind w:left="840" w:hanging="84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4AC35B46"/>
    <w:multiLevelType w:val="multilevel"/>
    <w:tmpl w:val="4AC35B46"/>
    <w:lvl w:ilvl="0" w:tentative="0">
      <w:start w:val="1"/>
      <w:numFmt w:val="japaneseCounting"/>
      <w:lvlText w:val="第%1章"/>
      <w:lvlJc w:val="left"/>
      <w:pPr>
        <w:ind w:left="1680" w:hanging="168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03D"/>
    <w:rsid w:val="000077C3"/>
    <w:rsid w:val="00010586"/>
    <w:rsid w:val="00024103"/>
    <w:rsid w:val="000368F2"/>
    <w:rsid w:val="00044C9F"/>
    <w:rsid w:val="0004564D"/>
    <w:rsid w:val="00085DDC"/>
    <w:rsid w:val="00091B9B"/>
    <w:rsid w:val="000E58EB"/>
    <w:rsid w:val="000F031D"/>
    <w:rsid w:val="000F06E7"/>
    <w:rsid w:val="00116CEB"/>
    <w:rsid w:val="00137CA4"/>
    <w:rsid w:val="0014701E"/>
    <w:rsid w:val="00152227"/>
    <w:rsid w:val="001853FE"/>
    <w:rsid w:val="001A0A8B"/>
    <w:rsid w:val="001A2701"/>
    <w:rsid w:val="001B0754"/>
    <w:rsid w:val="001E223A"/>
    <w:rsid w:val="002353B7"/>
    <w:rsid w:val="0024473B"/>
    <w:rsid w:val="00292182"/>
    <w:rsid w:val="00297718"/>
    <w:rsid w:val="002B615B"/>
    <w:rsid w:val="00320B63"/>
    <w:rsid w:val="003409E9"/>
    <w:rsid w:val="003535C8"/>
    <w:rsid w:val="003565BE"/>
    <w:rsid w:val="00361622"/>
    <w:rsid w:val="00372892"/>
    <w:rsid w:val="003877C5"/>
    <w:rsid w:val="003906F8"/>
    <w:rsid w:val="0039568D"/>
    <w:rsid w:val="003B0E2E"/>
    <w:rsid w:val="003B35B4"/>
    <w:rsid w:val="003B4986"/>
    <w:rsid w:val="003E25EC"/>
    <w:rsid w:val="003F4184"/>
    <w:rsid w:val="003F69F9"/>
    <w:rsid w:val="00402209"/>
    <w:rsid w:val="00423E01"/>
    <w:rsid w:val="00424D02"/>
    <w:rsid w:val="00431476"/>
    <w:rsid w:val="00442F19"/>
    <w:rsid w:val="00496208"/>
    <w:rsid w:val="004C0FA6"/>
    <w:rsid w:val="004D3B9E"/>
    <w:rsid w:val="004E4F3E"/>
    <w:rsid w:val="00503D55"/>
    <w:rsid w:val="00507428"/>
    <w:rsid w:val="005328DE"/>
    <w:rsid w:val="005663A3"/>
    <w:rsid w:val="0058309D"/>
    <w:rsid w:val="005837CC"/>
    <w:rsid w:val="0058703D"/>
    <w:rsid w:val="005B1A01"/>
    <w:rsid w:val="005C1ED9"/>
    <w:rsid w:val="005E5130"/>
    <w:rsid w:val="005E60DE"/>
    <w:rsid w:val="005F409E"/>
    <w:rsid w:val="005F656B"/>
    <w:rsid w:val="0060335B"/>
    <w:rsid w:val="00610160"/>
    <w:rsid w:val="00612A20"/>
    <w:rsid w:val="006934BE"/>
    <w:rsid w:val="00696F83"/>
    <w:rsid w:val="006B07AB"/>
    <w:rsid w:val="006B1575"/>
    <w:rsid w:val="006B2F55"/>
    <w:rsid w:val="006C19BE"/>
    <w:rsid w:val="006D6CE1"/>
    <w:rsid w:val="00702361"/>
    <w:rsid w:val="00704F07"/>
    <w:rsid w:val="00710A3E"/>
    <w:rsid w:val="007156E2"/>
    <w:rsid w:val="007212A1"/>
    <w:rsid w:val="00722366"/>
    <w:rsid w:val="00731640"/>
    <w:rsid w:val="00747FBF"/>
    <w:rsid w:val="0076092A"/>
    <w:rsid w:val="007A081D"/>
    <w:rsid w:val="007A2AA0"/>
    <w:rsid w:val="007B1E11"/>
    <w:rsid w:val="007B5FCD"/>
    <w:rsid w:val="007C646C"/>
    <w:rsid w:val="007C6971"/>
    <w:rsid w:val="007C6FAB"/>
    <w:rsid w:val="007E4CD7"/>
    <w:rsid w:val="00832C3D"/>
    <w:rsid w:val="00833F0A"/>
    <w:rsid w:val="008472AD"/>
    <w:rsid w:val="0085110D"/>
    <w:rsid w:val="00855CE5"/>
    <w:rsid w:val="00857A81"/>
    <w:rsid w:val="0089067B"/>
    <w:rsid w:val="008B0D90"/>
    <w:rsid w:val="00901107"/>
    <w:rsid w:val="00994BD0"/>
    <w:rsid w:val="009B158B"/>
    <w:rsid w:val="009B4A9B"/>
    <w:rsid w:val="009C5E98"/>
    <w:rsid w:val="00A01F93"/>
    <w:rsid w:val="00A03BC8"/>
    <w:rsid w:val="00A13E47"/>
    <w:rsid w:val="00A4395D"/>
    <w:rsid w:val="00A77D05"/>
    <w:rsid w:val="00A8283C"/>
    <w:rsid w:val="00A9785A"/>
    <w:rsid w:val="00AA0064"/>
    <w:rsid w:val="00AA4134"/>
    <w:rsid w:val="00AB1A3D"/>
    <w:rsid w:val="00AD45FB"/>
    <w:rsid w:val="00AE1131"/>
    <w:rsid w:val="00B6539C"/>
    <w:rsid w:val="00B7782F"/>
    <w:rsid w:val="00B8153C"/>
    <w:rsid w:val="00B847CA"/>
    <w:rsid w:val="00B85DB5"/>
    <w:rsid w:val="00BA74A3"/>
    <w:rsid w:val="00BB331C"/>
    <w:rsid w:val="00BC5E5A"/>
    <w:rsid w:val="00BD073E"/>
    <w:rsid w:val="00BE0BC6"/>
    <w:rsid w:val="00C10526"/>
    <w:rsid w:val="00C11161"/>
    <w:rsid w:val="00C21F0B"/>
    <w:rsid w:val="00C23ECC"/>
    <w:rsid w:val="00C305FF"/>
    <w:rsid w:val="00C3761A"/>
    <w:rsid w:val="00C511BA"/>
    <w:rsid w:val="00C62A8D"/>
    <w:rsid w:val="00C7453F"/>
    <w:rsid w:val="00CA068E"/>
    <w:rsid w:val="00CA3A6E"/>
    <w:rsid w:val="00CA4EDF"/>
    <w:rsid w:val="00CB57D1"/>
    <w:rsid w:val="00CC2143"/>
    <w:rsid w:val="00CD436D"/>
    <w:rsid w:val="00CD7F29"/>
    <w:rsid w:val="00D03A20"/>
    <w:rsid w:val="00D150E0"/>
    <w:rsid w:val="00D6185A"/>
    <w:rsid w:val="00DC7017"/>
    <w:rsid w:val="00DD5C9A"/>
    <w:rsid w:val="00DD7B58"/>
    <w:rsid w:val="00E153CB"/>
    <w:rsid w:val="00E2076A"/>
    <w:rsid w:val="00E40791"/>
    <w:rsid w:val="00E64727"/>
    <w:rsid w:val="00E7298C"/>
    <w:rsid w:val="00E95441"/>
    <w:rsid w:val="00EA23EB"/>
    <w:rsid w:val="00ED11CC"/>
    <w:rsid w:val="00ED7230"/>
    <w:rsid w:val="00EE2C22"/>
    <w:rsid w:val="00EF29B4"/>
    <w:rsid w:val="00EF366E"/>
    <w:rsid w:val="00F128DD"/>
    <w:rsid w:val="00F33B3D"/>
    <w:rsid w:val="00F51EF1"/>
    <w:rsid w:val="00F62FB2"/>
    <w:rsid w:val="00F70B0A"/>
    <w:rsid w:val="00F70B4C"/>
    <w:rsid w:val="00F84651"/>
    <w:rsid w:val="00F84DED"/>
    <w:rsid w:val="00FC7458"/>
    <w:rsid w:val="00FD3F42"/>
    <w:rsid w:val="00FE05C8"/>
    <w:rsid w:val="00FE79C1"/>
    <w:rsid w:val="068D3C6C"/>
    <w:rsid w:val="0A7E4D92"/>
    <w:rsid w:val="478B7480"/>
    <w:rsid w:val="4F22730F"/>
    <w:rsid w:val="52986DF6"/>
    <w:rsid w:val="587B4CAD"/>
    <w:rsid w:val="6A296BF3"/>
    <w:rsid w:val="74496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3"/>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4"/>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5"/>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6"/>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7"/>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8"/>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0"/>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9">
    <w:name w:val="Default Paragraph Font"/>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41"/>
    <w:unhideWhenUsed/>
    <w:qFormat/>
    <w:uiPriority w:val="99"/>
    <w:pPr>
      <w:tabs>
        <w:tab w:val="center" w:pos="4153"/>
        <w:tab w:val="right" w:pos="8306"/>
      </w:tabs>
      <w:snapToGrid w:val="0"/>
      <w:jc w:val="left"/>
    </w:pPr>
    <w:rPr>
      <w:sz w:val="18"/>
      <w:szCs w:val="18"/>
    </w:rPr>
  </w:style>
  <w:style w:type="paragraph" w:styleId="13">
    <w:name w:val="header"/>
    <w:basedOn w:val="1"/>
    <w:link w:val="40"/>
    <w:unhideWhenUsed/>
    <w:qFormat/>
    <w:uiPriority w:val="99"/>
    <w:pPr>
      <w:tabs>
        <w:tab w:val="center" w:pos="4153"/>
        <w:tab w:val="right" w:pos="8306"/>
      </w:tabs>
      <w:snapToGrid w:val="0"/>
      <w:jc w:val="center"/>
    </w:pPr>
    <w:rPr>
      <w:sz w:val="18"/>
      <w:szCs w:val="18"/>
    </w:rPr>
  </w:style>
  <w:style w:type="paragraph" w:styleId="14">
    <w:name w:val="Subtitle"/>
    <w:basedOn w:val="1"/>
    <w:next w:val="1"/>
    <w:link w:val="32"/>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footnote text"/>
    <w:basedOn w:val="1"/>
    <w:link w:val="42"/>
    <w:semiHidden/>
    <w:unhideWhenUsed/>
    <w:qFormat/>
    <w:uiPriority w:val="99"/>
    <w:pPr>
      <w:snapToGrid w:val="0"/>
      <w:jc w:val="left"/>
    </w:pPr>
    <w:rPr>
      <w:sz w:val="18"/>
      <w:szCs w:val="18"/>
    </w:rPr>
  </w:style>
  <w:style w:type="paragraph" w:styleId="16">
    <w:name w:val="HTML Preformatted"/>
    <w:basedOn w:val="1"/>
    <w:link w:val="44"/>
    <w:semiHidden/>
    <w:unhideWhenUsed/>
    <w:uiPriority w:val="99"/>
    <w:rPr>
      <w:rFonts w:ascii="Courier New" w:hAnsi="Courier New" w:cs="Courier New"/>
      <w:sz w:val="20"/>
      <w:szCs w:val="20"/>
    </w:rPr>
  </w:style>
  <w:style w:type="paragraph" w:styleId="17">
    <w:name w:val="Title"/>
    <w:basedOn w:val="1"/>
    <w:next w:val="1"/>
    <w:link w:val="31"/>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styleId="20">
    <w:name w:val="Hyperlink"/>
    <w:basedOn w:val="19"/>
    <w:unhideWhenUsed/>
    <w:uiPriority w:val="99"/>
    <w:rPr>
      <w:color w:val="467886" w:themeColor="hyperlink"/>
      <w:u w:val="single"/>
      <w14:textFill>
        <w14:solidFill>
          <w14:schemeClr w14:val="hlink"/>
        </w14:solidFill>
      </w14:textFill>
    </w:rPr>
  </w:style>
  <w:style w:type="character" w:styleId="21">
    <w:name w:val="footnote reference"/>
    <w:basedOn w:val="19"/>
    <w:semiHidden/>
    <w:unhideWhenUsed/>
    <w:uiPriority w:val="99"/>
    <w:rPr>
      <w:vertAlign w:val="superscript"/>
    </w:rPr>
  </w:style>
  <w:style w:type="character" w:customStyle="1" w:styleId="22">
    <w:name w:val="标题 1 字符"/>
    <w:basedOn w:val="19"/>
    <w:link w:val="2"/>
    <w:uiPriority w:val="9"/>
    <w:rPr>
      <w:rFonts w:asciiTheme="majorHAnsi" w:hAnsiTheme="majorHAnsi" w:eastAsiaTheme="majorEastAsia" w:cstheme="majorBidi"/>
      <w:color w:val="104862" w:themeColor="accent1" w:themeShade="BF"/>
      <w:sz w:val="48"/>
      <w:szCs w:val="48"/>
    </w:rPr>
  </w:style>
  <w:style w:type="character" w:customStyle="1" w:styleId="23">
    <w:name w:val="标题 2 字符"/>
    <w:basedOn w:val="19"/>
    <w:link w:val="3"/>
    <w:uiPriority w:val="9"/>
    <w:rPr>
      <w:rFonts w:asciiTheme="majorHAnsi" w:hAnsiTheme="majorHAnsi" w:eastAsiaTheme="majorEastAsia" w:cstheme="majorBidi"/>
      <w:color w:val="104862" w:themeColor="accent1" w:themeShade="BF"/>
      <w:sz w:val="40"/>
      <w:szCs w:val="40"/>
    </w:rPr>
  </w:style>
  <w:style w:type="character" w:customStyle="1" w:styleId="24">
    <w:name w:val="标题 3 字符"/>
    <w:basedOn w:val="19"/>
    <w:link w:val="4"/>
    <w:uiPriority w:val="9"/>
    <w:rPr>
      <w:rFonts w:asciiTheme="majorHAnsi" w:hAnsiTheme="majorHAnsi" w:eastAsiaTheme="majorEastAsia" w:cstheme="majorBidi"/>
      <w:color w:val="104862" w:themeColor="accent1" w:themeShade="BF"/>
      <w:sz w:val="32"/>
      <w:szCs w:val="32"/>
    </w:rPr>
  </w:style>
  <w:style w:type="character" w:customStyle="1" w:styleId="25">
    <w:name w:val="标题 4 字符"/>
    <w:basedOn w:val="19"/>
    <w:link w:val="5"/>
    <w:semiHidden/>
    <w:uiPriority w:val="9"/>
    <w:rPr>
      <w:rFonts w:cstheme="majorBidi"/>
      <w:color w:val="104862" w:themeColor="accent1" w:themeShade="BF"/>
      <w:sz w:val="28"/>
      <w:szCs w:val="28"/>
    </w:rPr>
  </w:style>
  <w:style w:type="character" w:customStyle="1" w:styleId="26">
    <w:name w:val="标题 5 字符"/>
    <w:basedOn w:val="19"/>
    <w:link w:val="6"/>
    <w:semiHidden/>
    <w:qFormat/>
    <w:uiPriority w:val="9"/>
    <w:rPr>
      <w:rFonts w:cstheme="majorBidi"/>
      <w:color w:val="104862" w:themeColor="accent1" w:themeShade="BF"/>
      <w:sz w:val="24"/>
      <w:szCs w:val="24"/>
    </w:rPr>
  </w:style>
  <w:style w:type="character" w:customStyle="1" w:styleId="27">
    <w:name w:val="标题 6 字符"/>
    <w:basedOn w:val="19"/>
    <w:link w:val="7"/>
    <w:semiHidden/>
    <w:uiPriority w:val="9"/>
    <w:rPr>
      <w:rFonts w:cstheme="majorBidi"/>
      <w:b/>
      <w:bCs/>
      <w:color w:val="104862" w:themeColor="accent1" w:themeShade="BF"/>
    </w:rPr>
  </w:style>
  <w:style w:type="character" w:customStyle="1" w:styleId="28">
    <w:name w:val="标题 7 字符"/>
    <w:basedOn w:val="19"/>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9">
    <w:name w:val="标题 8 字符"/>
    <w:basedOn w:val="19"/>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0">
    <w:name w:val="标题 9 字符"/>
    <w:basedOn w:val="19"/>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标题 字符"/>
    <w:basedOn w:val="19"/>
    <w:link w:val="17"/>
    <w:qFormat/>
    <w:uiPriority w:val="10"/>
    <w:rPr>
      <w:rFonts w:asciiTheme="majorHAnsi" w:hAnsiTheme="majorHAnsi" w:eastAsiaTheme="majorEastAsia" w:cstheme="majorBidi"/>
      <w:spacing w:val="-10"/>
      <w:kern w:val="28"/>
      <w:sz w:val="56"/>
      <w:szCs w:val="56"/>
    </w:rPr>
  </w:style>
  <w:style w:type="character" w:customStyle="1" w:styleId="32">
    <w:name w:val="副标题 字符"/>
    <w:basedOn w:val="19"/>
    <w:link w:val="14"/>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引用 字符"/>
    <w:basedOn w:val="19"/>
    <w:link w:val="33"/>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9"/>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明显引用 字符"/>
    <w:basedOn w:val="19"/>
    <w:link w:val="37"/>
    <w:uiPriority w:val="30"/>
    <w:rPr>
      <w:i/>
      <w:iCs/>
      <w:color w:val="104862" w:themeColor="accent1" w:themeShade="BF"/>
    </w:rPr>
  </w:style>
  <w:style w:type="character" w:customStyle="1" w:styleId="39">
    <w:name w:val="Intense Reference"/>
    <w:basedOn w:val="19"/>
    <w:qFormat/>
    <w:uiPriority w:val="32"/>
    <w:rPr>
      <w:b/>
      <w:bCs/>
      <w:smallCaps/>
      <w:color w:val="104862" w:themeColor="accent1" w:themeShade="BF"/>
      <w:spacing w:val="5"/>
    </w:rPr>
  </w:style>
  <w:style w:type="character" w:customStyle="1" w:styleId="40">
    <w:name w:val="页眉 字符"/>
    <w:basedOn w:val="19"/>
    <w:link w:val="13"/>
    <w:qFormat/>
    <w:uiPriority w:val="99"/>
    <w:rPr>
      <w:sz w:val="18"/>
      <w:szCs w:val="18"/>
    </w:rPr>
  </w:style>
  <w:style w:type="character" w:customStyle="1" w:styleId="41">
    <w:name w:val="页脚 字符"/>
    <w:basedOn w:val="19"/>
    <w:link w:val="12"/>
    <w:qFormat/>
    <w:uiPriority w:val="99"/>
    <w:rPr>
      <w:sz w:val="18"/>
      <w:szCs w:val="18"/>
    </w:rPr>
  </w:style>
  <w:style w:type="character" w:customStyle="1" w:styleId="42">
    <w:name w:val="脚注文本 字符"/>
    <w:basedOn w:val="19"/>
    <w:link w:val="15"/>
    <w:semiHidden/>
    <w:uiPriority w:val="99"/>
    <w:rPr>
      <w:rFonts w:ascii="Times New Roman" w:hAnsi="Times New Roman" w:eastAsia="宋体" w:cs="Times New Roman"/>
      <w:sz w:val="18"/>
      <w:szCs w:val="18"/>
    </w:rPr>
  </w:style>
  <w:style w:type="character" w:customStyle="1" w:styleId="43">
    <w:name w:val="Unresolved Mention"/>
    <w:basedOn w:val="19"/>
    <w:semiHidden/>
    <w:unhideWhenUsed/>
    <w:uiPriority w:val="99"/>
    <w:rPr>
      <w:color w:val="605E5C"/>
      <w:shd w:val="clear" w:color="auto" w:fill="E1DFDD"/>
    </w:rPr>
  </w:style>
  <w:style w:type="character" w:customStyle="1" w:styleId="44">
    <w:name w:val="HTML 预设格式 字符"/>
    <w:basedOn w:val="19"/>
    <w:link w:val="16"/>
    <w:semiHidden/>
    <w:uiPriority w:val="99"/>
    <w:rPr>
      <w:rFonts w:ascii="Courier New" w:hAnsi="Courier New" w:eastAsia="宋体"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57F12E-16D0-4A82-902C-2212AFB82520}">
  <ds:schemaRefs/>
</ds:datastoreItem>
</file>

<file path=docProps/app.xml><?xml version="1.0" encoding="utf-8"?>
<Properties xmlns="http://schemas.openxmlformats.org/officeDocument/2006/extended-properties" xmlns:vt="http://schemas.openxmlformats.org/officeDocument/2006/docPropsVTypes">
  <Template>Normal.dotm</Template>
  <Pages>27</Pages>
  <Words>8974</Words>
  <Characters>12929</Characters>
  <Lines>97</Lines>
  <Paragraphs>27</Paragraphs>
  <TotalTime>157</TotalTime>
  <ScaleCrop>false</ScaleCrop>
  <LinksUpToDate>false</LinksUpToDate>
  <CharactersWithSpaces>13271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2025-04-21T07:16:00Z</dcterms:created>
  <dc:creator>铉 叶</dc:creator>
  <cp:lastModifiedBy>叶铉</cp:lastModifiedBy>
  <dcterms:modified xsi:type="dcterms:W3CDTF">2025-05-04T14:58:44Z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eyJoZGlkIjoiYjA4ZGVmNDYyODM4NjhhYjMzYWE1MjFmMjFmYTg2MWUiLCJ1c2VySWQiOiIxNDg1MzcyNzI5In0=</vt:lpwstr>
  </property>
  <property fmtid="{D5CDD505-2E9C-101B-9397-08002B2CF9AE}" pid="3" name="KSOProductBuildVer">
    <vt:lpwstr>2052-12.1.0.20784</vt:lpwstr>
  </property>
  <property fmtid="{D5CDD505-2E9C-101B-9397-08002B2CF9AE}" pid="4" name="ICV">
    <vt:lpwstr>190763E3CFA641019EA2BA9699752C2D_12</vt:lpwstr>
  </property>
</Properties>
</file>