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0232" w:rsidRPr="00740232" w:rsidRDefault="00740232" w:rsidP="00740232">
      <w:pPr>
        <w:bidi/>
        <w:spacing w:after="0" w:line="240" w:lineRule="auto"/>
        <w:rPr>
          <w:rFonts w:ascii="Times New Roman" w:eastAsia="Times New Roman" w:hAnsi="Times New Roman" w:cs="Times New Roman"/>
          <w:sz w:val="24"/>
          <w:szCs w:val="24"/>
        </w:rPr>
      </w:pPr>
      <w:bookmarkStart w:id="0" w:name="_GoBack"/>
      <w:bookmarkEnd w:id="0"/>
      <w:r w:rsidRPr="00740232">
        <w:rPr>
          <w:rFonts w:ascii="Times New Roman" w:eastAsia="Times New Roman" w:hAnsi="Times New Roman" w:cs="Times New Roman"/>
          <w:sz w:val="24"/>
          <w:szCs w:val="24"/>
        </w:rPr>
        <w:pict>
          <v:rect id="_x0000_i1025" style="width:0;height:1.5pt" o:hralign="center" o:hrstd="t" o:hr="t" fillcolor="#a0a0a0" stroked="f"/>
        </w:pict>
      </w:r>
    </w:p>
    <w:p w:rsidR="00740232" w:rsidRPr="00740232" w:rsidRDefault="00740232" w:rsidP="00740232">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0232">
        <w:rPr>
          <w:rFonts w:ascii="Times New Roman" w:eastAsia="Times New Roman" w:hAnsi="Times New Roman" w:cs="Times New Roman"/>
          <w:b/>
          <w:bCs/>
          <w:kern w:val="36"/>
          <w:sz w:val="48"/>
          <w:szCs w:val="48"/>
          <w:rtl/>
        </w:rPr>
        <w:t>الحرب العالمية الأولى</w:t>
      </w:r>
      <w:r w:rsidRPr="00740232">
        <w:rPr>
          <w:rFonts w:ascii="Times New Roman" w:eastAsia="Times New Roman" w:hAnsi="Times New Roman" w:cs="Times New Roman"/>
          <w:b/>
          <w:bCs/>
          <w:kern w:val="36"/>
          <w:sz w:val="48"/>
          <w:szCs w:val="48"/>
        </w:rPr>
        <w:t xml:space="preserve"> (</w:t>
      </w:r>
      <w:r w:rsidRPr="00740232">
        <w:rPr>
          <w:rFonts w:ascii="Times New Roman" w:eastAsia="Times New Roman" w:hAnsi="Times New Roman" w:cs="Times New Roman"/>
          <w:b/>
          <w:bCs/>
          <w:kern w:val="36"/>
          <w:sz w:val="48"/>
          <w:szCs w:val="48"/>
          <w:rtl/>
        </w:rPr>
        <w:t>1914</w:t>
      </w:r>
      <w:r w:rsidRPr="00740232">
        <w:rPr>
          <w:rFonts w:ascii="Times New Roman" w:eastAsia="Times New Roman" w:hAnsi="Times New Roman" w:cs="Times New Roman"/>
          <w:b/>
          <w:bCs/>
          <w:kern w:val="36"/>
          <w:sz w:val="48"/>
          <w:szCs w:val="48"/>
        </w:rPr>
        <w:t>–</w:t>
      </w:r>
      <w:r w:rsidRPr="00740232">
        <w:rPr>
          <w:rFonts w:ascii="Times New Roman" w:eastAsia="Times New Roman" w:hAnsi="Times New Roman" w:cs="Times New Roman"/>
          <w:b/>
          <w:bCs/>
          <w:kern w:val="36"/>
          <w:sz w:val="48"/>
          <w:szCs w:val="48"/>
          <w:rtl/>
        </w:rPr>
        <w:t>1918</w:t>
      </w:r>
      <w:r w:rsidRPr="00740232">
        <w:rPr>
          <w:rFonts w:ascii="Times New Roman" w:eastAsia="Times New Roman" w:hAnsi="Times New Roman" w:cs="Times New Roman"/>
          <w:b/>
          <w:bCs/>
          <w:kern w:val="36"/>
          <w:sz w:val="48"/>
          <w:szCs w:val="48"/>
        </w:rPr>
        <w:t>)</w: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t>مقدمة</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الحرب العالمية الأولى، والمعروفة أيضًا باسم "الحرب العظمى"، كانت صراعًا عالميًا دمويًا امتد بين عامي 1914 و1918. شملت معظم القوى العظمى في العالم، وانقسمت إلى معسكرين رئيسيين</w:t>
      </w:r>
      <w:r w:rsidRPr="00740232">
        <w:rPr>
          <w:rFonts w:ascii="Times New Roman" w:eastAsia="Times New Roman" w:hAnsi="Times New Roman" w:cs="Times New Roman"/>
          <w:sz w:val="24"/>
          <w:szCs w:val="24"/>
        </w:rPr>
        <w:t xml:space="preserve">: </w:t>
      </w:r>
      <w:r w:rsidRPr="00740232">
        <w:rPr>
          <w:rFonts w:ascii="Times New Roman" w:eastAsia="Times New Roman" w:hAnsi="Times New Roman" w:cs="Times New Roman"/>
          <w:b/>
          <w:bCs/>
          <w:sz w:val="24"/>
          <w:szCs w:val="24"/>
          <w:rtl/>
        </w:rPr>
        <w:t>دول الوفاق</w:t>
      </w:r>
      <w:r w:rsidRPr="00740232">
        <w:rPr>
          <w:rFonts w:ascii="Times New Roman" w:eastAsia="Times New Roman" w:hAnsi="Times New Roman" w:cs="Times New Roman"/>
          <w:sz w:val="24"/>
          <w:szCs w:val="24"/>
          <w:rtl/>
        </w:rPr>
        <w:t>، والتي كانت تشمل فرنسا وبريطانيا وروسيا، و</w:t>
      </w:r>
      <w:r w:rsidRPr="00740232">
        <w:rPr>
          <w:rFonts w:ascii="Times New Roman" w:eastAsia="Times New Roman" w:hAnsi="Times New Roman" w:cs="Times New Roman"/>
          <w:b/>
          <w:bCs/>
          <w:sz w:val="24"/>
          <w:szCs w:val="24"/>
          <w:rtl/>
        </w:rPr>
        <w:t>دول المركز</w:t>
      </w:r>
      <w:r w:rsidRPr="00740232">
        <w:rPr>
          <w:rFonts w:ascii="Times New Roman" w:eastAsia="Times New Roman" w:hAnsi="Times New Roman" w:cs="Times New Roman"/>
          <w:sz w:val="24"/>
          <w:szCs w:val="24"/>
          <w:rtl/>
        </w:rPr>
        <w:t>، بقيادة ألمانيا والنمسا-المجر والدولة العثمانية</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تعتبر الحرب العالمية الأولى نقطة تحول كبيرة في التاريخ الحديث، حيث أودت بحياة ملايين البشر وأدت إلى تغييرات سياسية وجغرافية واقتصادية عميقة في أوروبا والعالم</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26" style="width:0;height:1.5pt" o:hralign="center" o:hrstd="t" o:hr="t" fillcolor="#a0a0a0" stroked="f"/>
        </w:pic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t>أسباب الحرب</w:t>
      </w:r>
    </w:p>
    <w:p w:rsidR="00740232" w:rsidRPr="00740232" w:rsidRDefault="00740232" w:rsidP="0074023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0232">
        <w:rPr>
          <w:rFonts w:ascii="Times New Roman" w:eastAsia="Times New Roman" w:hAnsi="Times New Roman" w:cs="Times New Roman"/>
          <w:b/>
          <w:bCs/>
          <w:sz w:val="27"/>
          <w:szCs w:val="27"/>
        </w:rPr>
        <w:t xml:space="preserve">1. </w:t>
      </w:r>
      <w:r w:rsidRPr="00740232">
        <w:rPr>
          <w:rFonts w:ascii="Times New Roman" w:eastAsia="Times New Roman" w:hAnsi="Times New Roman" w:cs="Times New Roman"/>
          <w:b/>
          <w:bCs/>
          <w:sz w:val="27"/>
          <w:szCs w:val="27"/>
          <w:rtl/>
        </w:rPr>
        <w:t>التوترات الأوروبية والسباق العسكري</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في أوائل القرن العشرين، كانت أوروبا مليئة بالتوترات بين الدول الكبرى بسبب </w:t>
      </w:r>
      <w:r w:rsidRPr="00740232">
        <w:rPr>
          <w:rFonts w:ascii="Times New Roman" w:eastAsia="Times New Roman" w:hAnsi="Times New Roman" w:cs="Times New Roman"/>
          <w:b/>
          <w:bCs/>
          <w:sz w:val="24"/>
          <w:szCs w:val="24"/>
          <w:rtl/>
        </w:rPr>
        <w:t>التنافس الاستعماري والصناعي والعسكري</w:t>
      </w:r>
      <w:r w:rsidRPr="00740232">
        <w:rPr>
          <w:rFonts w:ascii="Times New Roman" w:eastAsia="Times New Roman" w:hAnsi="Times New Roman" w:cs="Times New Roman"/>
          <w:sz w:val="24"/>
          <w:szCs w:val="24"/>
        </w:rPr>
        <w:t xml:space="preserve">. </w:t>
      </w:r>
      <w:r w:rsidRPr="00740232">
        <w:rPr>
          <w:rFonts w:ascii="Times New Roman" w:eastAsia="Times New Roman" w:hAnsi="Times New Roman" w:cs="Times New Roman"/>
          <w:sz w:val="24"/>
          <w:szCs w:val="24"/>
          <w:rtl/>
        </w:rPr>
        <w:t>ألمانيا كانت تسعى للعب دور أكبر في السياسة العالمية، بينما فرنسا وبريطانيا سعتا للحفاظ على مصالحهما</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0232">
        <w:rPr>
          <w:rFonts w:ascii="Times New Roman" w:eastAsia="Times New Roman" w:hAnsi="Times New Roman" w:cs="Times New Roman"/>
          <w:b/>
          <w:bCs/>
          <w:sz w:val="27"/>
          <w:szCs w:val="27"/>
        </w:rPr>
        <w:t xml:space="preserve">2. </w:t>
      </w:r>
      <w:r w:rsidRPr="00740232">
        <w:rPr>
          <w:rFonts w:ascii="Times New Roman" w:eastAsia="Times New Roman" w:hAnsi="Times New Roman" w:cs="Times New Roman"/>
          <w:b/>
          <w:bCs/>
          <w:sz w:val="27"/>
          <w:szCs w:val="27"/>
          <w:rtl/>
        </w:rPr>
        <w:t>التحالفات العسكرية</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تشكّلت تحالفات عسكرية كبيرة</w:t>
      </w:r>
      <w:r w:rsidRPr="00740232">
        <w:rPr>
          <w:rFonts w:ascii="Times New Roman" w:eastAsia="Times New Roman" w:hAnsi="Times New Roman" w:cs="Times New Roman"/>
          <w:sz w:val="24"/>
          <w:szCs w:val="24"/>
        </w:rPr>
        <w:t>:</w:t>
      </w:r>
    </w:p>
    <w:p w:rsidR="00740232" w:rsidRPr="00740232" w:rsidRDefault="00740232" w:rsidP="0074023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دول المركز</w:t>
      </w:r>
      <w:r w:rsidRPr="00740232">
        <w:rPr>
          <w:rFonts w:ascii="Times New Roman" w:eastAsia="Times New Roman" w:hAnsi="Times New Roman" w:cs="Times New Roman"/>
          <w:b/>
          <w:bCs/>
          <w:sz w:val="24"/>
          <w:szCs w:val="24"/>
        </w:rPr>
        <w:t>:</w:t>
      </w:r>
      <w:r w:rsidRPr="00740232">
        <w:rPr>
          <w:rFonts w:ascii="Times New Roman" w:eastAsia="Times New Roman" w:hAnsi="Times New Roman" w:cs="Times New Roman"/>
          <w:sz w:val="24"/>
          <w:szCs w:val="24"/>
        </w:rPr>
        <w:t xml:space="preserve"> </w:t>
      </w:r>
      <w:r w:rsidRPr="00740232">
        <w:rPr>
          <w:rFonts w:ascii="Times New Roman" w:eastAsia="Times New Roman" w:hAnsi="Times New Roman" w:cs="Times New Roman"/>
          <w:sz w:val="24"/>
          <w:szCs w:val="24"/>
          <w:rtl/>
        </w:rPr>
        <w:t>ألمانيا، النمسا-المجر، لاحقًا الدولة العثمانية وبلغاريا</w:t>
      </w:r>
      <w:r w:rsidRPr="00740232">
        <w:rPr>
          <w:rFonts w:ascii="Times New Roman" w:eastAsia="Times New Roman" w:hAnsi="Times New Roman" w:cs="Times New Roman"/>
          <w:sz w:val="24"/>
          <w:szCs w:val="24"/>
        </w:rPr>
        <w:t>.</w:t>
      </w:r>
    </w:p>
    <w:p w:rsidR="00740232" w:rsidRPr="00740232" w:rsidRDefault="00740232" w:rsidP="0074023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دول الوفاق</w:t>
      </w:r>
      <w:r w:rsidRPr="00740232">
        <w:rPr>
          <w:rFonts w:ascii="Times New Roman" w:eastAsia="Times New Roman" w:hAnsi="Times New Roman" w:cs="Times New Roman"/>
          <w:b/>
          <w:bCs/>
          <w:sz w:val="24"/>
          <w:szCs w:val="24"/>
        </w:rPr>
        <w:t>:</w:t>
      </w:r>
      <w:r w:rsidRPr="00740232">
        <w:rPr>
          <w:rFonts w:ascii="Times New Roman" w:eastAsia="Times New Roman" w:hAnsi="Times New Roman" w:cs="Times New Roman"/>
          <w:sz w:val="24"/>
          <w:szCs w:val="24"/>
        </w:rPr>
        <w:t xml:space="preserve"> </w:t>
      </w:r>
      <w:r w:rsidRPr="00740232">
        <w:rPr>
          <w:rFonts w:ascii="Times New Roman" w:eastAsia="Times New Roman" w:hAnsi="Times New Roman" w:cs="Times New Roman"/>
          <w:sz w:val="24"/>
          <w:szCs w:val="24"/>
          <w:rtl/>
        </w:rPr>
        <w:t>فرنسا، بريطانيا، روسيا، لاحقًا انضمت إيطاليا والولايات المتحدة</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هذه التحالفات جعلت أي نزاع إقليمي يتصاعد بسرعة إلى صراع شامل</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0232">
        <w:rPr>
          <w:rFonts w:ascii="Times New Roman" w:eastAsia="Times New Roman" w:hAnsi="Times New Roman" w:cs="Times New Roman"/>
          <w:b/>
          <w:bCs/>
          <w:sz w:val="27"/>
          <w:szCs w:val="27"/>
        </w:rPr>
        <w:t xml:space="preserve">3. </w:t>
      </w:r>
      <w:r w:rsidRPr="00740232">
        <w:rPr>
          <w:rFonts w:ascii="Times New Roman" w:eastAsia="Times New Roman" w:hAnsi="Times New Roman" w:cs="Times New Roman"/>
          <w:b/>
          <w:bCs/>
          <w:sz w:val="27"/>
          <w:szCs w:val="27"/>
          <w:rtl/>
        </w:rPr>
        <w:t>القومية والصراعات الإقليمية</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صعود </w:t>
      </w:r>
      <w:r w:rsidRPr="00740232">
        <w:rPr>
          <w:rFonts w:ascii="Times New Roman" w:eastAsia="Times New Roman" w:hAnsi="Times New Roman" w:cs="Times New Roman"/>
          <w:b/>
          <w:bCs/>
          <w:sz w:val="24"/>
          <w:szCs w:val="24"/>
          <w:rtl/>
        </w:rPr>
        <w:t>القومية</w:t>
      </w:r>
      <w:r w:rsidRPr="00740232">
        <w:rPr>
          <w:rFonts w:ascii="Times New Roman" w:eastAsia="Times New Roman" w:hAnsi="Times New Roman" w:cs="Times New Roman"/>
          <w:sz w:val="24"/>
          <w:szCs w:val="24"/>
          <w:rtl/>
        </w:rPr>
        <w:t xml:space="preserve"> في البلقان وأوروبا أدى إلى توترات داخل الإمبراطوريات متعددة الأعراق، مثل النمسا-المجر وروسيا. تحركات القوميات في صربيا والبوسنة أرخت بظلالها على استقرار المنطقة</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0232">
        <w:rPr>
          <w:rFonts w:ascii="Times New Roman" w:eastAsia="Times New Roman" w:hAnsi="Times New Roman" w:cs="Times New Roman"/>
          <w:b/>
          <w:bCs/>
          <w:sz w:val="27"/>
          <w:szCs w:val="27"/>
        </w:rPr>
        <w:t xml:space="preserve">4. </w:t>
      </w:r>
      <w:r w:rsidRPr="00740232">
        <w:rPr>
          <w:rFonts w:ascii="Times New Roman" w:eastAsia="Times New Roman" w:hAnsi="Times New Roman" w:cs="Times New Roman"/>
          <w:b/>
          <w:bCs/>
          <w:sz w:val="27"/>
          <w:szCs w:val="27"/>
          <w:rtl/>
        </w:rPr>
        <w:t>الشرارة الأولى</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الشرارة المباشرة للحرب كانت </w:t>
      </w:r>
      <w:r w:rsidRPr="00740232">
        <w:rPr>
          <w:rFonts w:ascii="Times New Roman" w:eastAsia="Times New Roman" w:hAnsi="Times New Roman" w:cs="Times New Roman"/>
          <w:b/>
          <w:bCs/>
          <w:sz w:val="24"/>
          <w:szCs w:val="24"/>
          <w:rtl/>
        </w:rPr>
        <w:t>اغتيال الأرشيدوق فرانز فرديناند، وريث عرش النمسا-المجر، في سراييفو عام 1914</w:t>
      </w:r>
      <w:r w:rsidRPr="00740232">
        <w:rPr>
          <w:rFonts w:ascii="Times New Roman" w:eastAsia="Times New Roman" w:hAnsi="Times New Roman" w:cs="Times New Roman"/>
          <w:sz w:val="24"/>
          <w:szCs w:val="24"/>
          <w:rtl/>
        </w:rPr>
        <w:t xml:space="preserve"> على يد شاب صربي. هذا الحدث أدى إلى سلسلة من التصعيدات الدبلوماسية والعسكرية، وانتهى بإعلان الحرب بين القوى الكبرى</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27" style="width:0;height:1.5pt" o:hralign="center" o:hrstd="t" o:hr="t" fillcolor="#a0a0a0" stroked="f"/>
        </w:pic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lastRenderedPageBreak/>
        <w:t>مجريات الحرب</w:t>
      </w:r>
    </w:p>
    <w:p w:rsidR="00740232" w:rsidRPr="00740232" w:rsidRDefault="00740232" w:rsidP="0074023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0232">
        <w:rPr>
          <w:rFonts w:ascii="Times New Roman" w:eastAsia="Times New Roman" w:hAnsi="Times New Roman" w:cs="Times New Roman"/>
          <w:b/>
          <w:bCs/>
          <w:sz w:val="27"/>
          <w:szCs w:val="27"/>
        </w:rPr>
        <w:t xml:space="preserve">1. </w:t>
      </w:r>
      <w:r w:rsidRPr="00740232">
        <w:rPr>
          <w:rFonts w:ascii="Times New Roman" w:eastAsia="Times New Roman" w:hAnsi="Times New Roman" w:cs="Times New Roman"/>
          <w:b/>
          <w:bCs/>
          <w:sz w:val="27"/>
          <w:szCs w:val="27"/>
          <w:rtl/>
        </w:rPr>
        <w:t>الجبهات الرئيسية</w:t>
      </w:r>
    </w:p>
    <w:p w:rsidR="00740232" w:rsidRPr="00740232" w:rsidRDefault="00740232" w:rsidP="0074023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40232">
        <w:rPr>
          <w:rFonts w:ascii="Times New Roman" w:eastAsia="Times New Roman" w:hAnsi="Times New Roman" w:cs="Times New Roman"/>
          <w:b/>
          <w:bCs/>
          <w:sz w:val="24"/>
          <w:szCs w:val="24"/>
          <w:rtl/>
        </w:rPr>
        <w:t>أ. الجبهة الغربية</w:t>
      </w:r>
    </w:p>
    <w:p w:rsidR="00740232" w:rsidRPr="00740232" w:rsidRDefault="00740232" w:rsidP="0074023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اشتعل القتال بين </w:t>
      </w:r>
      <w:r w:rsidRPr="00740232">
        <w:rPr>
          <w:rFonts w:ascii="Times New Roman" w:eastAsia="Times New Roman" w:hAnsi="Times New Roman" w:cs="Times New Roman"/>
          <w:b/>
          <w:bCs/>
          <w:sz w:val="24"/>
          <w:szCs w:val="24"/>
          <w:rtl/>
        </w:rPr>
        <w:t>ألمانيا وفرنسا وبريطانيا</w:t>
      </w:r>
      <w:r w:rsidRPr="00740232">
        <w:rPr>
          <w:rFonts w:ascii="Times New Roman" w:eastAsia="Times New Roman" w:hAnsi="Times New Roman" w:cs="Times New Roman"/>
          <w:sz w:val="24"/>
          <w:szCs w:val="24"/>
          <w:rtl/>
        </w:rPr>
        <w:t xml:space="preserve"> في غرب أوروبا</w:t>
      </w:r>
      <w:r w:rsidRPr="00740232">
        <w:rPr>
          <w:rFonts w:ascii="Times New Roman" w:eastAsia="Times New Roman" w:hAnsi="Times New Roman" w:cs="Times New Roman"/>
          <w:sz w:val="24"/>
          <w:szCs w:val="24"/>
        </w:rPr>
        <w:t>.</w:t>
      </w:r>
    </w:p>
    <w:p w:rsidR="00740232" w:rsidRPr="00740232" w:rsidRDefault="00740232" w:rsidP="0074023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حرب الخنادق كانت سمة مميزة، حيث حفر الجنود خطوطًا دفاعية طويلة امتدت من البحر الشمالي إلى سويسرا</w:t>
      </w:r>
      <w:r w:rsidRPr="00740232">
        <w:rPr>
          <w:rFonts w:ascii="Times New Roman" w:eastAsia="Times New Roman" w:hAnsi="Times New Roman" w:cs="Times New Roman"/>
          <w:sz w:val="24"/>
          <w:szCs w:val="24"/>
        </w:rPr>
        <w:t>.</w:t>
      </w:r>
    </w:p>
    <w:p w:rsidR="00740232" w:rsidRPr="00740232" w:rsidRDefault="00740232" w:rsidP="0074023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استخدمت الأسلحة الجديدة مثل </w:t>
      </w:r>
      <w:r w:rsidRPr="00740232">
        <w:rPr>
          <w:rFonts w:ascii="Times New Roman" w:eastAsia="Times New Roman" w:hAnsi="Times New Roman" w:cs="Times New Roman"/>
          <w:b/>
          <w:bCs/>
          <w:sz w:val="24"/>
          <w:szCs w:val="24"/>
          <w:rtl/>
        </w:rPr>
        <w:t>الغاز السام والدبابات والمدافع الثقيلة</w:t>
      </w:r>
      <w:r w:rsidRPr="00740232">
        <w:rPr>
          <w:rFonts w:ascii="Times New Roman" w:eastAsia="Times New Roman" w:hAnsi="Times New Roman" w:cs="Times New Roman"/>
          <w:sz w:val="24"/>
          <w:szCs w:val="24"/>
          <w:rtl/>
        </w:rPr>
        <w:t>، مما أدى إلى مقتل وإصابة الملايين</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40232">
        <w:rPr>
          <w:rFonts w:ascii="Times New Roman" w:eastAsia="Times New Roman" w:hAnsi="Times New Roman" w:cs="Times New Roman"/>
          <w:b/>
          <w:bCs/>
          <w:sz w:val="24"/>
          <w:szCs w:val="24"/>
          <w:rtl/>
        </w:rPr>
        <w:t>ب. الجبهة الشرقية</w:t>
      </w:r>
    </w:p>
    <w:p w:rsidR="00740232" w:rsidRPr="00740232" w:rsidRDefault="00740232" w:rsidP="0074023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القتال كان بين </w:t>
      </w:r>
      <w:r w:rsidRPr="00740232">
        <w:rPr>
          <w:rFonts w:ascii="Times New Roman" w:eastAsia="Times New Roman" w:hAnsi="Times New Roman" w:cs="Times New Roman"/>
          <w:b/>
          <w:bCs/>
          <w:sz w:val="24"/>
          <w:szCs w:val="24"/>
          <w:rtl/>
        </w:rPr>
        <w:t>ألمانيا والنمسا-المجر من جهة وروسيا من جهة أخرى</w:t>
      </w:r>
      <w:r w:rsidRPr="00740232">
        <w:rPr>
          <w:rFonts w:ascii="Times New Roman" w:eastAsia="Times New Roman" w:hAnsi="Times New Roman" w:cs="Times New Roman"/>
          <w:sz w:val="24"/>
          <w:szCs w:val="24"/>
        </w:rPr>
        <w:t>.</w:t>
      </w:r>
    </w:p>
    <w:p w:rsidR="00740232" w:rsidRPr="00740232" w:rsidRDefault="00740232" w:rsidP="0074023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على الرغم من التقدم الروسي في البداية، تمكنت ألمانيا والنمسا من صد القوات الروسية بعد عدة معارك كبيرة</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outlineLvl w:val="3"/>
        <w:rPr>
          <w:rFonts w:ascii="Times New Roman" w:eastAsia="Times New Roman" w:hAnsi="Times New Roman" w:cs="Times New Roman"/>
          <w:b/>
          <w:bCs/>
          <w:sz w:val="24"/>
          <w:szCs w:val="24"/>
        </w:rPr>
      </w:pPr>
      <w:r w:rsidRPr="00740232">
        <w:rPr>
          <w:rFonts w:ascii="Times New Roman" w:eastAsia="Times New Roman" w:hAnsi="Times New Roman" w:cs="Times New Roman"/>
          <w:b/>
          <w:bCs/>
          <w:sz w:val="24"/>
          <w:szCs w:val="24"/>
          <w:rtl/>
        </w:rPr>
        <w:t>ج. الجبهات الأخرى</w:t>
      </w:r>
    </w:p>
    <w:p w:rsidR="00740232" w:rsidRPr="00740232" w:rsidRDefault="00740232" w:rsidP="0074023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الشرق الأوسط</w:t>
      </w:r>
      <w:r w:rsidRPr="00740232">
        <w:rPr>
          <w:rFonts w:ascii="Times New Roman" w:eastAsia="Times New Roman" w:hAnsi="Times New Roman" w:cs="Times New Roman"/>
          <w:b/>
          <w:bCs/>
          <w:sz w:val="24"/>
          <w:szCs w:val="24"/>
        </w:rPr>
        <w:t>:</w:t>
      </w:r>
      <w:r w:rsidRPr="00740232">
        <w:rPr>
          <w:rFonts w:ascii="Times New Roman" w:eastAsia="Times New Roman" w:hAnsi="Times New Roman" w:cs="Times New Roman"/>
          <w:sz w:val="24"/>
          <w:szCs w:val="24"/>
        </w:rPr>
        <w:t xml:space="preserve"> </w:t>
      </w:r>
      <w:r w:rsidRPr="00740232">
        <w:rPr>
          <w:rFonts w:ascii="Times New Roman" w:eastAsia="Times New Roman" w:hAnsi="Times New Roman" w:cs="Times New Roman"/>
          <w:sz w:val="24"/>
          <w:szCs w:val="24"/>
          <w:rtl/>
        </w:rPr>
        <w:t>شاركت الدولة العثمانية ضد البريطانيين والفرنسيين في حملات مثل سيناء وفلسطين</w:t>
      </w:r>
      <w:r w:rsidRPr="00740232">
        <w:rPr>
          <w:rFonts w:ascii="Times New Roman" w:eastAsia="Times New Roman" w:hAnsi="Times New Roman" w:cs="Times New Roman"/>
          <w:sz w:val="24"/>
          <w:szCs w:val="24"/>
        </w:rPr>
        <w:t>.</w:t>
      </w:r>
    </w:p>
    <w:p w:rsidR="00740232" w:rsidRPr="00740232" w:rsidRDefault="00740232" w:rsidP="00740232">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أفريقيا وآسيا</w:t>
      </w:r>
      <w:r w:rsidRPr="00740232">
        <w:rPr>
          <w:rFonts w:ascii="Times New Roman" w:eastAsia="Times New Roman" w:hAnsi="Times New Roman" w:cs="Times New Roman"/>
          <w:b/>
          <w:bCs/>
          <w:sz w:val="24"/>
          <w:szCs w:val="24"/>
        </w:rPr>
        <w:t>:</w:t>
      </w:r>
      <w:r w:rsidRPr="00740232">
        <w:rPr>
          <w:rFonts w:ascii="Times New Roman" w:eastAsia="Times New Roman" w:hAnsi="Times New Roman" w:cs="Times New Roman"/>
          <w:sz w:val="24"/>
          <w:szCs w:val="24"/>
        </w:rPr>
        <w:t xml:space="preserve"> </w:t>
      </w:r>
      <w:r w:rsidRPr="00740232">
        <w:rPr>
          <w:rFonts w:ascii="Times New Roman" w:eastAsia="Times New Roman" w:hAnsi="Times New Roman" w:cs="Times New Roman"/>
          <w:sz w:val="24"/>
          <w:szCs w:val="24"/>
          <w:rtl/>
        </w:rPr>
        <w:t>شهدت بعض النزاعات بين القوى الاستعمارية</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outlineLvl w:val="2"/>
        <w:rPr>
          <w:rFonts w:ascii="Times New Roman" w:eastAsia="Times New Roman" w:hAnsi="Times New Roman" w:cs="Times New Roman"/>
          <w:b/>
          <w:bCs/>
          <w:sz w:val="27"/>
          <w:szCs w:val="27"/>
        </w:rPr>
      </w:pPr>
      <w:r w:rsidRPr="00740232">
        <w:rPr>
          <w:rFonts w:ascii="Times New Roman" w:eastAsia="Times New Roman" w:hAnsi="Times New Roman" w:cs="Times New Roman"/>
          <w:b/>
          <w:bCs/>
          <w:sz w:val="27"/>
          <w:szCs w:val="27"/>
        </w:rPr>
        <w:t xml:space="preserve">2. </w:t>
      </w:r>
      <w:r w:rsidRPr="00740232">
        <w:rPr>
          <w:rFonts w:ascii="Times New Roman" w:eastAsia="Times New Roman" w:hAnsi="Times New Roman" w:cs="Times New Roman"/>
          <w:b/>
          <w:bCs/>
          <w:sz w:val="27"/>
          <w:szCs w:val="27"/>
          <w:rtl/>
        </w:rPr>
        <w:t>الحرب البحرية</w:t>
      </w:r>
    </w:p>
    <w:p w:rsidR="00740232" w:rsidRPr="00740232" w:rsidRDefault="00740232" w:rsidP="0074023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سيطرت بريطانيا على البحار ومنعت وصول الإمدادات إلى ألمانيا من خلال </w:t>
      </w:r>
      <w:r w:rsidRPr="00740232">
        <w:rPr>
          <w:rFonts w:ascii="Times New Roman" w:eastAsia="Times New Roman" w:hAnsi="Times New Roman" w:cs="Times New Roman"/>
          <w:b/>
          <w:bCs/>
          <w:sz w:val="24"/>
          <w:szCs w:val="24"/>
          <w:rtl/>
        </w:rPr>
        <w:t>الحصار البحري</w:t>
      </w:r>
      <w:r w:rsidRPr="00740232">
        <w:rPr>
          <w:rFonts w:ascii="Times New Roman" w:eastAsia="Times New Roman" w:hAnsi="Times New Roman" w:cs="Times New Roman"/>
          <w:sz w:val="24"/>
          <w:szCs w:val="24"/>
        </w:rPr>
        <w:t>.</w:t>
      </w:r>
    </w:p>
    <w:p w:rsidR="00740232" w:rsidRPr="00740232" w:rsidRDefault="00740232" w:rsidP="00740232">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ألمانيا استخدمت </w:t>
      </w:r>
      <w:r w:rsidRPr="00740232">
        <w:rPr>
          <w:rFonts w:ascii="Times New Roman" w:eastAsia="Times New Roman" w:hAnsi="Times New Roman" w:cs="Times New Roman"/>
          <w:b/>
          <w:bCs/>
          <w:sz w:val="24"/>
          <w:szCs w:val="24"/>
          <w:rtl/>
        </w:rPr>
        <w:t>الغواصات</w:t>
      </w:r>
      <w:r w:rsidRPr="00740232">
        <w:rPr>
          <w:rFonts w:ascii="Times New Roman" w:eastAsia="Times New Roman" w:hAnsi="Times New Roman" w:cs="Times New Roman"/>
          <w:b/>
          <w:bCs/>
          <w:sz w:val="24"/>
          <w:szCs w:val="24"/>
        </w:rPr>
        <w:t xml:space="preserve"> (U-boats)</w:t>
      </w:r>
      <w:r w:rsidRPr="00740232">
        <w:rPr>
          <w:rFonts w:ascii="Times New Roman" w:eastAsia="Times New Roman" w:hAnsi="Times New Roman" w:cs="Times New Roman"/>
          <w:sz w:val="24"/>
          <w:szCs w:val="24"/>
        </w:rPr>
        <w:t xml:space="preserve"> </w:t>
      </w:r>
      <w:r w:rsidRPr="00740232">
        <w:rPr>
          <w:rFonts w:ascii="Times New Roman" w:eastAsia="Times New Roman" w:hAnsi="Times New Roman" w:cs="Times New Roman"/>
          <w:sz w:val="24"/>
          <w:szCs w:val="24"/>
          <w:rtl/>
        </w:rPr>
        <w:t>لمهاجمة السفن التجارية والحربية البريطانية، بما في ذلك بعض السفن الأمريكية، مما أدى إلى تدخل الولايات المتحدة لاحقًا</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28" style="width:0;height:1.5pt" o:hralign="center" o:hrstd="t" o:hr="t" fillcolor="#a0a0a0" stroked="f"/>
        </w:pic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t>دخول الولايات المتحدة والحرب الشاملة</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في عام 1917، دخلت الولايات المتحدة الحرب إلى جانب دول الوفاق بعد عدة أسباب، أبرزها</w:t>
      </w:r>
      <w:r w:rsidRPr="00740232">
        <w:rPr>
          <w:rFonts w:ascii="Times New Roman" w:eastAsia="Times New Roman" w:hAnsi="Times New Roman" w:cs="Times New Roman"/>
          <w:sz w:val="24"/>
          <w:szCs w:val="24"/>
        </w:rPr>
        <w:t>:</w:t>
      </w:r>
    </w:p>
    <w:p w:rsidR="00740232" w:rsidRPr="00740232" w:rsidRDefault="00740232" w:rsidP="0074023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هجمات الغواصات الألمانية على السفن الأمريكية</w:t>
      </w:r>
      <w:r w:rsidRPr="00740232">
        <w:rPr>
          <w:rFonts w:ascii="Times New Roman" w:eastAsia="Times New Roman" w:hAnsi="Times New Roman" w:cs="Times New Roman"/>
          <w:sz w:val="24"/>
          <w:szCs w:val="24"/>
        </w:rPr>
        <w:t>.</w:t>
      </w:r>
    </w:p>
    <w:p w:rsidR="00740232" w:rsidRPr="00740232" w:rsidRDefault="00740232" w:rsidP="00740232">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كشف الرسالة الألمانية المشهورة</w:t>
      </w:r>
      <w:r w:rsidRPr="00740232">
        <w:rPr>
          <w:rFonts w:ascii="Times New Roman" w:eastAsia="Times New Roman" w:hAnsi="Times New Roman" w:cs="Times New Roman"/>
          <w:sz w:val="24"/>
          <w:szCs w:val="24"/>
        </w:rPr>
        <w:t xml:space="preserve"> "Zimmermann Telegram"</w:t>
      </w:r>
      <w:r w:rsidRPr="00740232">
        <w:rPr>
          <w:rFonts w:ascii="Times New Roman" w:eastAsia="Times New Roman" w:hAnsi="Times New Roman" w:cs="Times New Roman"/>
          <w:sz w:val="24"/>
          <w:szCs w:val="24"/>
          <w:rtl/>
        </w:rPr>
        <w:t>، التي دعت المكسيك لمهاجمة الولايات المتحدة</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انضمام الولايات المتحدة أعطى دافعًا جديدًا لدول الوفاق وأسهم في الحسم العسكري ضد دول المركز</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29" style="width:0;height:1.5pt" o:hralign="center" o:hrstd="t" o:hr="t" fillcolor="#a0a0a0" stroked="f"/>
        </w:pic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t>النتائج العسكرية والسياسية</w:t>
      </w:r>
    </w:p>
    <w:p w:rsidR="00740232" w:rsidRPr="00740232" w:rsidRDefault="00740232" w:rsidP="0074023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lastRenderedPageBreak/>
        <w:t>سقوط الإمبراطوريات</w:t>
      </w:r>
      <w:r w:rsidRPr="00740232">
        <w:rPr>
          <w:rFonts w:ascii="Times New Roman" w:eastAsia="Times New Roman" w:hAnsi="Times New Roman" w:cs="Times New Roman"/>
          <w:b/>
          <w:bCs/>
          <w:sz w:val="24"/>
          <w:szCs w:val="24"/>
        </w:rPr>
        <w:t>:</w:t>
      </w:r>
    </w:p>
    <w:p w:rsidR="00740232" w:rsidRPr="00740232" w:rsidRDefault="00740232" w:rsidP="00740232">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انهارت الإمبراطورية الألمانية والنمساوية-المجرية والعثمانية والروسية</w:t>
      </w:r>
      <w:r w:rsidRPr="00740232">
        <w:rPr>
          <w:rFonts w:ascii="Times New Roman" w:eastAsia="Times New Roman" w:hAnsi="Times New Roman" w:cs="Times New Roman"/>
          <w:sz w:val="24"/>
          <w:szCs w:val="24"/>
        </w:rPr>
        <w:t>.</w:t>
      </w:r>
    </w:p>
    <w:p w:rsidR="00740232" w:rsidRPr="00740232" w:rsidRDefault="00740232" w:rsidP="00740232">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نشأت دول جديدة في أوروبا والشرق الأوسط، مثل </w:t>
      </w:r>
      <w:r w:rsidRPr="00740232">
        <w:rPr>
          <w:rFonts w:ascii="Times New Roman" w:eastAsia="Times New Roman" w:hAnsi="Times New Roman" w:cs="Times New Roman"/>
          <w:b/>
          <w:bCs/>
          <w:sz w:val="24"/>
          <w:szCs w:val="24"/>
          <w:rtl/>
        </w:rPr>
        <w:t>تشيكوسلوفاكيا ويوغوسلافيا والعراق وسوريا ولبنان</w:t>
      </w:r>
      <w:r w:rsidRPr="00740232">
        <w:rPr>
          <w:rFonts w:ascii="Times New Roman" w:eastAsia="Times New Roman" w:hAnsi="Times New Roman" w:cs="Times New Roman"/>
          <w:sz w:val="24"/>
          <w:szCs w:val="24"/>
        </w:rPr>
        <w:t>.</w:t>
      </w:r>
    </w:p>
    <w:p w:rsidR="00740232" w:rsidRPr="00740232" w:rsidRDefault="00740232" w:rsidP="0074023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معاهدة فرساي</w:t>
      </w:r>
      <w:r w:rsidRPr="00740232">
        <w:rPr>
          <w:rFonts w:ascii="Times New Roman" w:eastAsia="Times New Roman" w:hAnsi="Times New Roman" w:cs="Times New Roman"/>
          <w:b/>
          <w:bCs/>
          <w:sz w:val="24"/>
          <w:szCs w:val="24"/>
        </w:rPr>
        <w:t xml:space="preserve"> (</w:t>
      </w:r>
      <w:r w:rsidRPr="00740232">
        <w:rPr>
          <w:rFonts w:ascii="Times New Roman" w:eastAsia="Times New Roman" w:hAnsi="Times New Roman" w:cs="Times New Roman"/>
          <w:b/>
          <w:bCs/>
          <w:sz w:val="24"/>
          <w:szCs w:val="24"/>
          <w:rtl/>
        </w:rPr>
        <w:t>1919</w:t>
      </w:r>
      <w:r w:rsidRPr="00740232">
        <w:rPr>
          <w:rFonts w:ascii="Times New Roman" w:eastAsia="Times New Roman" w:hAnsi="Times New Roman" w:cs="Times New Roman"/>
          <w:b/>
          <w:bCs/>
          <w:sz w:val="24"/>
          <w:szCs w:val="24"/>
        </w:rPr>
        <w:t>):</w:t>
      </w:r>
    </w:p>
    <w:p w:rsidR="00740232" w:rsidRPr="00740232" w:rsidRDefault="00740232" w:rsidP="00740232">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فرضت شروط قاسية على ألمانيا، بما في ذلك دفع التعويضات العسكرية وتقليص الجيش وفقدان الأراضي</w:t>
      </w:r>
      <w:r w:rsidRPr="00740232">
        <w:rPr>
          <w:rFonts w:ascii="Times New Roman" w:eastAsia="Times New Roman" w:hAnsi="Times New Roman" w:cs="Times New Roman"/>
          <w:sz w:val="24"/>
          <w:szCs w:val="24"/>
        </w:rPr>
        <w:t>.</w:t>
      </w:r>
    </w:p>
    <w:p w:rsidR="00740232" w:rsidRPr="00740232" w:rsidRDefault="00740232" w:rsidP="00740232">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اعتبرت هذه المعاهدة سببًا رئيسيًا لتوترات لاحقة أدت إلى الحرب العالمية الثانية</w:t>
      </w:r>
      <w:r w:rsidRPr="00740232">
        <w:rPr>
          <w:rFonts w:ascii="Times New Roman" w:eastAsia="Times New Roman" w:hAnsi="Times New Roman" w:cs="Times New Roman"/>
          <w:sz w:val="24"/>
          <w:szCs w:val="24"/>
        </w:rPr>
        <w:t>.</w:t>
      </w:r>
    </w:p>
    <w:p w:rsidR="00740232" w:rsidRPr="00740232" w:rsidRDefault="00740232" w:rsidP="00740232">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تغيير خارطة العالم</w:t>
      </w:r>
      <w:r w:rsidRPr="00740232">
        <w:rPr>
          <w:rFonts w:ascii="Times New Roman" w:eastAsia="Times New Roman" w:hAnsi="Times New Roman" w:cs="Times New Roman"/>
          <w:b/>
          <w:bCs/>
          <w:sz w:val="24"/>
          <w:szCs w:val="24"/>
        </w:rPr>
        <w:t>:</w:t>
      </w:r>
    </w:p>
    <w:p w:rsidR="00740232" w:rsidRPr="00740232" w:rsidRDefault="00740232" w:rsidP="00740232">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تغيرت الحدود في أوروبا والشرق الأوسط</w:t>
      </w:r>
      <w:r w:rsidRPr="00740232">
        <w:rPr>
          <w:rFonts w:ascii="Times New Roman" w:eastAsia="Times New Roman" w:hAnsi="Times New Roman" w:cs="Times New Roman"/>
          <w:sz w:val="24"/>
          <w:szCs w:val="24"/>
        </w:rPr>
        <w:t>.</w:t>
      </w:r>
    </w:p>
    <w:p w:rsidR="00740232" w:rsidRPr="00740232" w:rsidRDefault="00740232" w:rsidP="00740232">
      <w:pPr>
        <w:numPr>
          <w:ilvl w:val="1"/>
          <w:numId w:val="7"/>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بدأت القوى الأوروبية في تقسيم مناطق النفوذ عبر الانتدابات، مثل </w:t>
      </w:r>
      <w:r w:rsidRPr="00740232">
        <w:rPr>
          <w:rFonts w:ascii="Times New Roman" w:eastAsia="Times New Roman" w:hAnsi="Times New Roman" w:cs="Times New Roman"/>
          <w:b/>
          <w:bCs/>
          <w:sz w:val="24"/>
          <w:szCs w:val="24"/>
          <w:rtl/>
        </w:rPr>
        <w:t>بريطانيا وفرنسا في الشرق الأوسط</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30" style="width:0;height:1.5pt" o:hralign="center" o:hrstd="t" o:hr="t" fillcolor="#a0a0a0" stroked="f"/>
        </w:pic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t>الأثر الاجتماعي والاقتصادي</w:t>
      </w:r>
    </w:p>
    <w:p w:rsidR="00740232" w:rsidRPr="00740232" w:rsidRDefault="00740232" w:rsidP="0074023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الخسائر البشرية</w:t>
      </w:r>
      <w:r w:rsidRPr="00740232">
        <w:rPr>
          <w:rFonts w:ascii="Times New Roman" w:eastAsia="Times New Roman" w:hAnsi="Times New Roman" w:cs="Times New Roman"/>
          <w:b/>
          <w:bCs/>
          <w:sz w:val="24"/>
          <w:szCs w:val="24"/>
        </w:rPr>
        <w:t>:</w:t>
      </w:r>
    </w:p>
    <w:p w:rsidR="00740232" w:rsidRPr="00740232" w:rsidRDefault="00740232" w:rsidP="00740232">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قُتل حوالي 10 ملايين جندي، وأصيب عشرات الملايين</w:t>
      </w:r>
      <w:r w:rsidRPr="00740232">
        <w:rPr>
          <w:rFonts w:ascii="Times New Roman" w:eastAsia="Times New Roman" w:hAnsi="Times New Roman" w:cs="Times New Roman"/>
          <w:sz w:val="24"/>
          <w:szCs w:val="24"/>
        </w:rPr>
        <w:t>.</w:t>
      </w:r>
    </w:p>
    <w:p w:rsidR="00740232" w:rsidRPr="00740232" w:rsidRDefault="00740232" w:rsidP="00740232">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العديد من المدنيين عانوا من المجاعات والمرض والتهجير</w:t>
      </w:r>
      <w:r w:rsidRPr="00740232">
        <w:rPr>
          <w:rFonts w:ascii="Times New Roman" w:eastAsia="Times New Roman" w:hAnsi="Times New Roman" w:cs="Times New Roman"/>
          <w:sz w:val="24"/>
          <w:szCs w:val="24"/>
        </w:rPr>
        <w:t>.</w:t>
      </w:r>
    </w:p>
    <w:p w:rsidR="00740232" w:rsidRPr="00740232" w:rsidRDefault="00740232" w:rsidP="0074023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تدمير البنية التحتية</w:t>
      </w:r>
      <w:r w:rsidRPr="00740232">
        <w:rPr>
          <w:rFonts w:ascii="Times New Roman" w:eastAsia="Times New Roman" w:hAnsi="Times New Roman" w:cs="Times New Roman"/>
          <w:b/>
          <w:bCs/>
          <w:sz w:val="24"/>
          <w:szCs w:val="24"/>
        </w:rPr>
        <w:t>:</w:t>
      </w:r>
    </w:p>
    <w:p w:rsidR="00740232" w:rsidRPr="00740232" w:rsidRDefault="00740232" w:rsidP="00740232">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المدن والطرق والسكك الحديدية والمصانع تضررت بشكل كبير، خاصة في فرنسا وبلجيكا والشرق الأوسط</w:t>
      </w:r>
      <w:r w:rsidRPr="00740232">
        <w:rPr>
          <w:rFonts w:ascii="Times New Roman" w:eastAsia="Times New Roman" w:hAnsi="Times New Roman" w:cs="Times New Roman"/>
          <w:sz w:val="24"/>
          <w:szCs w:val="24"/>
        </w:rPr>
        <w:t>.</w:t>
      </w:r>
    </w:p>
    <w:p w:rsidR="00740232" w:rsidRPr="00740232" w:rsidRDefault="00740232" w:rsidP="0074023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التغير الاجتماعي</w:t>
      </w:r>
      <w:r w:rsidRPr="00740232">
        <w:rPr>
          <w:rFonts w:ascii="Times New Roman" w:eastAsia="Times New Roman" w:hAnsi="Times New Roman" w:cs="Times New Roman"/>
          <w:b/>
          <w:bCs/>
          <w:sz w:val="24"/>
          <w:szCs w:val="24"/>
        </w:rPr>
        <w:t>:</w:t>
      </w:r>
    </w:p>
    <w:p w:rsidR="00740232" w:rsidRPr="00740232" w:rsidRDefault="00740232" w:rsidP="00740232">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الحرب ساهمت في تعزيز دور النساء في القوى العاملة، حيث عملت النساء في المصانع والمستشفيات لدعم المجهود الحربي</w:t>
      </w:r>
      <w:r w:rsidRPr="00740232">
        <w:rPr>
          <w:rFonts w:ascii="Times New Roman" w:eastAsia="Times New Roman" w:hAnsi="Times New Roman" w:cs="Times New Roman"/>
          <w:sz w:val="24"/>
          <w:szCs w:val="24"/>
        </w:rPr>
        <w:t>.</w:t>
      </w:r>
    </w:p>
    <w:p w:rsidR="00740232" w:rsidRPr="00740232" w:rsidRDefault="00740232" w:rsidP="00740232">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تسببت الحرب في تغييرات اجتماعية كبيرة، منها تعزيز الحركات العمالية والسياسية</w:t>
      </w:r>
      <w:r w:rsidRPr="00740232">
        <w:rPr>
          <w:rFonts w:ascii="Times New Roman" w:eastAsia="Times New Roman" w:hAnsi="Times New Roman" w:cs="Times New Roman"/>
          <w:sz w:val="24"/>
          <w:szCs w:val="24"/>
        </w:rPr>
        <w:t>.</w:t>
      </w:r>
    </w:p>
    <w:p w:rsidR="00740232" w:rsidRPr="00740232" w:rsidRDefault="00740232" w:rsidP="00740232">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b/>
          <w:bCs/>
          <w:sz w:val="24"/>
          <w:szCs w:val="24"/>
          <w:rtl/>
        </w:rPr>
        <w:t>الاقتصاد العالمي</w:t>
      </w:r>
      <w:r w:rsidRPr="00740232">
        <w:rPr>
          <w:rFonts w:ascii="Times New Roman" w:eastAsia="Times New Roman" w:hAnsi="Times New Roman" w:cs="Times New Roman"/>
          <w:b/>
          <w:bCs/>
          <w:sz w:val="24"/>
          <w:szCs w:val="24"/>
        </w:rPr>
        <w:t>:</w:t>
      </w:r>
    </w:p>
    <w:p w:rsidR="00740232" w:rsidRPr="00740232" w:rsidRDefault="00740232" w:rsidP="00740232">
      <w:pPr>
        <w:numPr>
          <w:ilvl w:val="1"/>
          <w:numId w:val="8"/>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تضررت الاقتصادات الأوروبية، بينما خرجت الولايات المتحدة كقوة اقتصادية كبرى</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31" style="width:0;height:1.5pt" o:hralign="center" o:hrstd="t" o:hr="t" fillcolor="#a0a0a0" stroked="f"/>
        </w:pic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t>الابتكارات والتكنولوجيا في الحرب</w:t>
      </w:r>
    </w:p>
    <w:p w:rsidR="00740232" w:rsidRPr="00740232" w:rsidRDefault="00740232" w:rsidP="0074023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استخدام </w:t>
      </w:r>
      <w:r w:rsidRPr="00740232">
        <w:rPr>
          <w:rFonts w:ascii="Times New Roman" w:eastAsia="Times New Roman" w:hAnsi="Times New Roman" w:cs="Times New Roman"/>
          <w:b/>
          <w:bCs/>
          <w:sz w:val="24"/>
          <w:szCs w:val="24"/>
          <w:rtl/>
        </w:rPr>
        <w:t>الدبابات والطائرات والغواصات</w:t>
      </w:r>
      <w:r w:rsidRPr="00740232">
        <w:rPr>
          <w:rFonts w:ascii="Times New Roman" w:eastAsia="Times New Roman" w:hAnsi="Times New Roman" w:cs="Times New Roman"/>
          <w:sz w:val="24"/>
          <w:szCs w:val="24"/>
          <w:rtl/>
        </w:rPr>
        <w:t xml:space="preserve"> للمرة الأولى بشكل واسع</w:t>
      </w:r>
      <w:r w:rsidRPr="00740232">
        <w:rPr>
          <w:rFonts w:ascii="Times New Roman" w:eastAsia="Times New Roman" w:hAnsi="Times New Roman" w:cs="Times New Roman"/>
          <w:sz w:val="24"/>
          <w:szCs w:val="24"/>
        </w:rPr>
        <w:t>.</w:t>
      </w:r>
    </w:p>
    <w:p w:rsidR="00740232" w:rsidRPr="00740232" w:rsidRDefault="00740232" w:rsidP="0074023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تطوير </w:t>
      </w:r>
      <w:r w:rsidRPr="00740232">
        <w:rPr>
          <w:rFonts w:ascii="Times New Roman" w:eastAsia="Times New Roman" w:hAnsi="Times New Roman" w:cs="Times New Roman"/>
          <w:b/>
          <w:bCs/>
          <w:sz w:val="24"/>
          <w:szCs w:val="24"/>
          <w:rtl/>
        </w:rPr>
        <w:t>الأسلحة الكيميائية</w:t>
      </w:r>
      <w:r w:rsidRPr="00740232">
        <w:rPr>
          <w:rFonts w:ascii="Times New Roman" w:eastAsia="Times New Roman" w:hAnsi="Times New Roman" w:cs="Times New Roman"/>
          <w:sz w:val="24"/>
          <w:szCs w:val="24"/>
          <w:rtl/>
        </w:rPr>
        <w:t xml:space="preserve"> مثل الغازات السامة</w:t>
      </w:r>
      <w:r w:rsidRPr="00740232">
        <w:rPr>
          <w:rFonts w:ascii="Times New Roman" w:eastAsia="Times New Roman" w:hAnsi="Times New Roman" w:cs="Times New Roman"/>
          <w:sz w:val="24"/>
          <w:szCs w:val="24"/>
        </w:rPr>
        <w:t>.</w:t>
      </w:r>
    </w:p>
    <w:p w:rsidR="00740232" w:rsidRPr="00740232" w:rsidRDefault="00740232" w:rsidP="00740232">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تحسينات في </w:t>
      </w:r>
      <w:r w:rsidRPr="00740232">
        <w:rPr>
          <w:rFonts w:ascii="Times New Roman" w:eastAsia="Times New Roman" w:hAnsi="Times New Roman" w:cs="Times New Roman"/>
          <w:b/>
          <w:bCs/>
          <w:sz w:val="24"/>
          <w:szCs w:val="24"/>
          <w:rtl/>
        </w:rPr>
        <w:t>الاتصالات العسكرية واللوجستيات</w:t>
      </w:r>
      <w:r w:rsidRPr="00740232">
        <w:rPr>
          <w:rFonts w:ascii="Times New Roman" w:eastAsia="Times New Roman" w:hAnsi="Times New Roman" w:cs="Times New Roman"/>
          <w:sz w:val="24"/>
          <w:szCs w:val="24"/>
          <w:rtl/>
        </w:rPr>
        <w:t xml:space="preserve"> لإدارة الجبهات الكبرى</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32" style="width:0;height:1.5pt" o:hralign="center" o:hrstd="t" o:hr="t" fillcolor="#a0a0a0" stroked="f"/>
        </w:pict>
      </w:r>
    </w:p>
    <w:p w:rsidR="00740232" w:rsidRPr="00740232" w:rsidRDefault="00740232" w:rsidP="00740232">
      <w:pPr>
        <w:bidi/>
        <w:spacing w:before="100" w:beforeAutospacing="1" w:after="100" w:afterAutospacing="1" w:line="240" w:lineRule="auto"/>
        <w:outlineLvl w:val="1"/>
        <w:rPr>
          <w:rFonts w:ascii="Times New Roman" w:eastAsia="Times New Roman" w:hAnsi="Times New Roman" w:cs="Times New Roman"/>
          <w:b/>
          <w:bCs/>
          <w:sz w:val="36"/>
          <w:szCs w:val="36"/>
        </w:rPr>
      </w:pPr>
      <w:r w:rsidRPr="00740232">
        <w:rPr>
          <w:rFonts w:ascii="Times New Roman" w:eastAsia="Times New Roman" w:hAnsi="Times New Roman" w:cs="Times New Roman"/>
          <w:b/>
          <w:bCs/>
          <w:sz w:val="36"/>
          <w:szCs w:val="36"/>
          <w:rtl/>
        </w:rPr>
        <w:t>الخاتمة</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 xml:space="preserve">الحرب العالمية الأولى كانت حربًا شاملة وغير مسبوقة في تاريخ البشرية حتى ذلك الوقت. أدت إلى سقوط الإمبراطوريات القديمة، وخلق حدودًا جديدة، وغيّرت النظام العالمي، وأرست الأسس لمرحلة جديدة من التاريخ في </w:t>
      </w:r>
      <w:r w:rsidRPr="00740232">
        <w:rPr>
          <w:rFonts w:ascii="Times New Roman" w:eastAsia="Times New Roman" w:hAnsi="Times New Roman" w:cs="Times New Roman"/>
          <w:sz w:val="24"/>
          <w:szCs w:val="24"/>
          <w:rtl/>
        </w:rPr>
        <w:lastRenderedPageBreak/>
        <w:t>القرن العشرين، بما في ذلك ظهور حركات وطنية، ونزاعات سياسية مستمرة، وصعود الولايات المتحدة كقوة عالمية</w:t>
      </w:r>
      <w:r w:rsidRPr="00740232">
        <w:rPr>
          <w:rFonts w:ascii="Times New Roman" w:eastAsia="Times New Roman" w:hAnsi="Times New Roman" w:cs="Times New Roman"/>
          <w:sz w:val="24"/>
          <w:szCs w:val="24"/>
        </w:rPr>
        <w:t>.</w: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tl/>
        </w:rPr>
        <w:t>رغم أنها انتهت رسمياً في عام 1918، إلا أن آثارها استمرت لعقود، بما في ذلك الصراعات في الشرق الأوسط، والانتدابات الأوروبية، والشعور العام بالخسارة والتغيير الجذري في العالم</w:t>
      </w:r>
      <w:r w:rsidRPr="00740232">
        <w:rPr>
          <w:rFonts w:ascii="Times New Roman" w:eastAsia="Times New Roman" w:hAnsi="Times New Roman" w:cs="Times New Roman"/>
          <w:sz w:val="24"/>
          <w:szCs w:val="24"/>
        </w:rPr>
        <w:t>.</w:t>
      </w:r>
    </w:p>
    <w:p w:rsidR="00740232" w:rsidRPr="00740232" w:rsidRDefault="00740232" w:rsidP="00740232">
      <w:pPr>
        <w:bidi/>
        <w:spacing w:after="0" w:line="240" w:lineRule="auto"/>
        <w:rPr>
          <w:rFonts w:ascii="Times New Roman" w:eastAsia="Times New Roman" w:hAnsi="Times New Roman" w:cs="Times New Roman"/>
          <w:sz w:val="24"/>
          <w:szCs w:val="24"/>
        </w:rPr>
      </w:pPr>
      <w:r w:rsidRPr="00740232">
        <w:rPr>
          <w:rFonts w:ascii="Times New Roman" w:eastAsia="Times New Roman" w:hAnsi="Times New Roman" w:cs="Times New Roman"/>
          <w:sz w:val="24"/>
          <w:szCs w:val="24"/>
        </w:rPr>
        <w:pict>
          <v:rect id="_x0000_i1033" style="width:0;height:1.5pt" o:hralign="center" o:hrstd="t" o:hr="t" fillcolor="#a0a0a0" stroked="f"/>
        </w:pict>
      </w:r>
    </w:p>
    <w:p w:rsidR="00740232" w:rsidRPr="00740232" w:rsidRDefault="00740232" w:rsidP="00740232">
      <w:pPr>
        <w:bidi/>
        <w:spacing w:before="100" w:beforeAutospacing="1" w:after="100" w:afterAutospacing="1" w:line="240" w:lineRule="auto"/>
        <w:rPr>
          <w:rFonts w:ascii="Times New Roman" w:eastAsia="Times New Roman" w:hAnsi="Times New Roman" w:cs="Times New Roman"/>
          <w:sz w:val="24"/>
          <w:szCs w:val="24"/>
        </w:rPr>
      </w:pPr>
    </w:p>
    <w:p w:rsidR="00510BB8" w:rsidRDefault="00510BB8" w:rsidP="00740232">
      <w:pPr>
        <w:bidi/>
      </w:pPr>
    </w:p>
    <w:sectPr w:rsidR="00510BB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B3AC9"/>
    <w:multiLevelType w:val="multilevel"/>
    <w:tmpl w:val="F49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D54E3"/>
    <w:multiLevelType w:val="multilevel"/>
    <w:tmpl w:val="A05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75CA7"/>
    <w:multiLevelType w:val="multilevel"/>
    <w:tmpl w:val="6122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3C725D"/>
    <w:multiLevelType w:val="multilevel"/>
    <w:tmpl w:val="7A0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2543D4"/>
    <w:multiLevelType w:val="multilevel"/>
    <w:tmpl w:val="9BA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254AC6"/>
    <w:multiLevelType w:val="multilevel"/>
    <w:tmpl w:val="A738A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F9B5D9F"/>
    <w:multiLevelType w:val="multilevel"/>
    <w:tmpl w:val="AEA6C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EA0755"/>
    <w:multiLevelType w:val="multilevel"/>
    <w:tmpl w:val="DE94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395BF4"/>
    <w:multiLevelType w:val="multilevel"/>
    <w:tmpl w:val="EF2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
  </w:num>
  <w:num w:numId="4">
    <w:abstractNumId w:val="3"/>
  </w:num>
  <w:num w:numId="5">
    <w:abstractNumId w:val="7"/>
  </w:num>
  <w:num w:numId="6">
    <w:abstractNumId w:val="2"/>
  </w:num>
  <w:num w:numId="7">
    <w:abstractNumId w:val="6"/>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232"/>
    <w:rsid w:val="00510BB8"/>
    <w:rsid w:val="007402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BD980-7AC4-4097-BE33-325BAF360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402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402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402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4023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2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402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4023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4023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402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02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4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1</cp:revision>
  <dcterms:created xsi:type="dcterms:W3CDTF">2025-08-22T11:09:00Z</dcterms:created>
  <dcterms:modified xsi:type="dcterms:W3CDTF">2025-08-22T11:09:00Z</dcterms:modified>
</cp:coreProperties>
</file>