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Seljuk Empire (1037–1194 CE)</w: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B92FB0" w:rsidRPr="00B92FB0" w:rsidRDefault="00B92FB0" w:rsidP="00B9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Seljuks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were one of the most prominent Turkish Islamic dynasties, ruling vast areas of the Middle East during the 11th and 12th centuries. The empire was founded by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Tughril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Beg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and his descendants, after moving from Central Asia into Iran and Iraq, becoming a major political, religious, and cultural force in the Islamic world.</w:t>
      </w:r>
    </w:p>
    <w:p w:rsidR="00B92FB0" w:rsidRPr="00B92FB0" w:rsidRDefault="00B92FB0" w:rsidP="00B9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The Seljuk Empire was known for its military strength, political influence, protection of the Abbasid Caliphate in Baghdad, and support for arts, sciences, and Islamic culture. They played a crucial role in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consolidating Islam in Iran, Iraq, and the Levant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and defending the region against Byzantine and Crusader invasions.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I. The Emergence of the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Seljuks</w:t>
      </w:r>
      <w:proofErr w:type="spellEnd"/>
    </w:p>
    <w:p w:rsidR="00B92FB0" w:rsidRPr="00B92FB0" w:rsidRDefault="00B92FB0" w:rsidP="00B92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Seljuks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were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Turkish nomadic warriors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from Turkestan who migrated into Iran.</w:t>
      </w:r>
    </w:p>
    <w:p w:rsidR="00B92FB0" w:rsidRPr="00B92FB0" w:rsidRDefault="00B92FB0" w:rsidP="00B92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Seljuk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ibn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Duqaq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and his descendants united the Turkish tribes and established a strong state in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Khorasan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FB0" w:rsidRPr="00B92FB0" w:rsidRDefault="00B92FB0" w:rsidP="00B92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Over time, the empire expanded to include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Iran, Iraq, Anatolia, and parts of the Levant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, creating a centralized system combining military and administrative authority.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II. Prominent Seljuk Sultans</w: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7"/>
          <w:szCs w:val="27"/>
        </w:rPr>
        <w:t>Tughril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Beg (1037–1063 CE)</w:t>
      </w:r>
    </w:p>
    <w:p w:rsidR="00B92FB0" w:rsidRPr="00B92FB0" w:rsidRDefault="00B92FB0" w:rsidP="00B92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Founder of the Seljuk Empire.</w:t>
      </w:r>
    </w:p>
    <w:p w:rsidR="00B92FB0" w:rsidRPr="00B92FB0" w:rsidRDefault="00B92FB0" w:rsidP="00B92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Defeated local powers in Iran and captured Baghdad in 1055 CE,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protecting the Abbasid Caliphate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while ruling as Sultan in the caliph’s name.</w:t>
      </w:r>
    </w:p>
    <w:p w:rsidR="00B92FB0" w:rsidRPr="00B92FB0" w:rsidRDefault="00B92FB0" w:rsidP="00B92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Organized the army and established a centralized government, laying the foundation of a major Islamic power.</w: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FB0">
        <w:rPr>
          <w:rFonts w:ascii="Times New Roman" w:eastAsia="Times New Roman" w:hAnsi="Times New Roman" w:cs="Times New Roman"/>
          <w:b/>
          <w:bCs/>
          <w:sz w:val="27"/>
          <w:szCs w:val="27"/>
        </w:rPr>
        <w:t>2. Seljuk Rule in Iran and Iraq</w:t>
      </w:r>
    </w:p>
    <w:p w:rsidR="00B92FB0" w:rsidRPr="00B92FB0" w:rsidRDefault="00B92FB0" w:rsidP="00B92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Tughril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Beg’s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death, successive sultans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the empire and strengthened its military and political structure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FB0" w:rsidRPr="00B92FB0" w:rsidRDefault="00B92FB0" w:rsidP="00B92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Cities such as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Nishapur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Tus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, and other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Khorasan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cities flourished as cultural and commercial centers.</w:t>
      </w:r>
    </w:p>
    <w:p w:rsidR="00B92FB0" w:rsidRPr="00B92FB0" w:rsidRDefault="00B92FB0" w:rsidP="00B92F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This period saw the rise of Islamic sciences and philosophy, with scholars like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Al-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Farabi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, Avicenna (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Ibn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Sina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and later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Ibn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Khaldun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Alp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7"/>
          <w:szCs w:val="27"/>
        </w:rPr>
        <w:t>Arslan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(1063–1072 CE)</w:t>
      </w:r>
    </w:p>
    <w:p w:rsidR="00B92FB0" w:rsidRPr="00B92FB0" w:rsidRDefault="00B92FB0" w:rsidP="00B92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A prominent military leader, famous for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victory at the Battle of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Manzikert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(1071 CE) against the Byzantines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, opening the way for Turkish settlement in Anatolia.</w:t>
      </w:r>
    </w:p>
    <w:p w:rsidR="00B92FB0" w:rsidRPr="00B92FB0" w:rsidRDefault="00B92FB0" w:rsidP="00B92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Expanded the empire’s influence in eastern Anatolia and neighboring regions.</w:t>
      </w:r>
    </w:p>
    <w:p w:rsidR="00B92FB0" w:rsidRPr="00B92FB0" w:rsidRDefault="00B92FB0" w:rsidP="00B92F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Strengthened central authority and established a coherent administrative and military system.</w: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FB0">
        <w:rPr>
          <w:rFonts w:ascii="Times New Roman" w:eastAsia="Times New Roman" w:hAnsi="Times New Roman" w:cs="Times New Roman"/>
          <w:b/>
          <w:bCs/>
          <w:sz w:val="27"/>
          <w:szCs w:val="27"/>
        </w:rPr>
        <w:t>4. Malik Shah I (1072–1092 CE)</w:t>
      </w:r>
    </w:p>
    <w:p w:rsidR="00B92FB0" w:rsidRPr="00B92FB0" w:rsidRDefault="00B92FB0" w:rsidP="00B92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Completed the territorial expansion, achieving the peak of Seljuk power in the Middle East.</w:t>
      </w:r>
    </w:p>
    <w:p w:rsidR="00B92FB0" w:rsidRPr="00B92FB0" w:rsidRDefault="00B92FB0" w:rsidP="00B92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Supported sciences and arts, establishing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madrassas (schools) and libraries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, such as the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Nizamiyya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School in Baghdad, a major educational center.</w:t>
      </w:r>
    </w:p>
    <w:p w:rsidR="00B92FB0" w:rsidRPr="00B92FB0" w:rsidRDefault="00B92FB0" w:rsidP="00B92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His reign witnessed relative internal stability, with an organized army and efficient administration.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III. Administrative and Political System</w:t>
      </w:r>
    </w:p>
    <w:p w:rsidR="00B92FB0" w:rsidRPr="00B92FB0" w:rsidRDefault="00B92FB0" w:rsidP="00B92F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Abbasid Caliphate: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Seljuks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recognized the religious authority of the Abbasid Caliph, while the Sultan held political and military power.</w:t>
      </w:r>
    </w:p>
    <w:p w:rsidR="00B92FB0" w:rsidRPr="00B92FB0" w:rsidRDefault="00B92FB0" w:rsidP="00B92F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Provinces: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The empire was divided into provinces governed by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Emirs or governors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appointed by the Sultan.</w:t>
      </w:r>
    </w:p>
    <w:p w:rsidR="00B92FB0" w:rsidRPr="00B92FB0" w:rsidRDefault="00B92FB0" w:rsidP="00B92F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Diwans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(ministries):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Managed finance, military affairs, and civil administration.</w:t>
      </w:r>
    </w:p>
    <w:p w:rsidR="00B92FB0" w:rsidRPr="00B92FB0" w:rsidRDefault="00B92FB0" w:rsidP="00B92F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Law: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gramStart"/>
      <w:r w:rsidRPr="00B92FB0">
        <w:rPr>
          <w:rFonts w:ascii="Times New Roman" w:eastAsia="Times New Roman" w:hAnsi="Times New Roman" w:cs="Times New Roman"/>
          <w:sz w:val="24"/>
          <w:szCs w:val="24"/>
        </w:rPr>
        <w:t>empire</w:t>
      </w:r>
      <w:proofErr w:type="gram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relied on Islamic Sharia, supplemented by administrative regulations adapted to governing a vast territory.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IV. Army and Military Expansion</w:t>
      </w:r>
    </w:p>
    <w:p w:rsidR="00B92FB0" w:rsidRPr="00B92FB0" w:rsidRDefault="00B92FB0" w:rsidP="00B92F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The Seljuk army was the backbone of their power, relying on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Turkish cavalry and allied Arab warriors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FB0" w:rsidRPr="00B92FB0" w:rsidRDefault="00B92FB0" w:rsidP="00B92F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Major victories included:</w:t>
      </w:r>
    </w:p>
    <w:p w:rsidR="00B92FB0" w:rsidRPr="00B92FB0" w:rsidRDefault="00B92FB0" w:rsidP="00B92F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Battle of </w:t>
      </w:r>
      <w:proofErr w:type="spellStart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Manzikert</w:t>
      </w:r>
      <w:proofErr w:type="spellEnd"/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(1071 CE):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Defeat of the Byzantines, opening Anatolia to Turkish migration.</w:t>
      </w:r>
    </w:p>
    <w:p w:rsidR="00B92FB0" w:rsidRPr="00B92FB0" w:rsidRDefault="00B92FB0" w:rsidP="00B92F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lastRenderedPageBreak/>
        <w:t>Early resistance to Crusader incursions, protecting trade and religious routes.</w:t>
      </w:r>
    </w:p>
    <w:p w:rsidR="00B92FB0" w:rsidRPr="00B92FB0" w:rsidRDefault="00B92FB0" w:rsidP="00B92F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They relied on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discipline, organization, and advanced tactics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, making them a dominant force in the Middle East.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V. Economic Life</w:t>
      </w:r>
    </w:p>
    <w:p w:rsidR="00B92FB0" w:rsidRPr="00B92FB0" w:rsidRDefault="00B92FB0" w:rsidP="00B92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The economy relied on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agriculture, trade, and handicrafts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FB0" w:rsidRPr="00B92FB0" w:rsidRDefault="00B92FB0" w:rsidP="00B92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Key trade centers in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Khorasan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>, Baghdad, and Marv connected East Asia, the Middle East, and Europe.</w:t>
      </w:r>
    </w:p>
    <w:p w:rsidR="00B92FB0" w:rsidRPr="00B92FB0" w:rsidRDefault="00B92FB0" w:rsidP="00B92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Construction of roads, canals, and irrigation systems supported urban growth and agricultural production.</w:t>
      </w:r>
    </w:p>
    <w:p w:rsidR="00B92FB0" w:rsidRPr="00B92FB0" w:rsidRDefault="00B92FB0" w:rsidP="00B92F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The state encouraged trade with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India, China, and Mediterranean countries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, making it a vibrant economic hub.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VI. Social and Cultural Life</w:t>
      </w:r>
    </w:p>
    <w:p w:rsidR="00B92FB0" w:rsidRPr="00B92FB0" w:rsidRDefault="00B92FB0" w:rsidP="00B9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Society was diverse: Turks, Arabs, Persians, and various religious minorities.</w:t>
      </w:r>
    </w:p>
    <w:p w:rsidR="00B92FB0" w:rsidRPr="00B92FB0" w:rsidRDefault="00B92FB0" w:rsidP="00B9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Seljuks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promoted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science, philosophy, and arts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, and educational and intellectual institutions flourished.</w:t>
      </w:r>
    </w:p>
    <w:p w:rsidR="00B92FB0" w:rsidRPr="00B92FB0" w:rsidRDefault="00B92FB0" w:rsidP="00B9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Supported religious and secular education, founding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madrassas and major learning centers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, including the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Nizamiyya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School in Baghdad.</w:t>
      </w:r>
    </w:p>
    <w:p w:rsidR="00B92FB0" w:rsidRPr="00B92FB0" w:rsidRDefault="00B92FB0" w:rsidP="00B9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Islamic architecture developed with grand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palaces, mosques, and schools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in major cities.</w:t>
      </w:r>
    </w:p>
    <w:p w:rsidR="00B92FB0" w:rsidRPr="00B92FB0" w:rsidRDefault="00B92FB0" w:rsidP="00B92F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Literature and intellectual life thrived, with scholars and philosophers influencing Islamic and later European thought.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VII. Foreign Relations</w:t>
      </w:r>
    </w:p>
    <w:p w:rsidR="00B92FB0" w:rsidRPr="00B92FB0" w:rsidRDefault="00B92FB0" w:rsidP="00B92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Maintained strong relations with the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Abbasid Caliphate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in Baghdad.</w:t>
      </w:r>
    </w:p>
    <w:p w:rsidR="00B92FB0" w:rsidRPr="00B92FB0" w:rsidRDefault="00B92FB0" w:rsidP="00B92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Fended off Byzantine incursions and controlled much of Anatolia.</w:t>
      </w:r>
    </w:p>
    <w:p w:rsidR="00B92FB0" w:rsidRPr="00B92FB0" w:rsidRDefault="00B92FB0" w:rsidP="00B92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Played a key role at the outset of the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Crusades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, defending Islamic territories in the Levant and Iraq.</w:t>
      </w:r>
    </w:p>
    <w:p w:rsidR="00B92FB0" w:rsidRPr="00B92FB0" w:rsidRDefault="00B92FB0" w:rsidP="00B92F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Formed alliances with other Islamic states to maintain the balance of power in the region.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VIII. Factors of Strength and Prosperity</w:t>
      </w:r>
    </w:p>
    <w:p w:rsidR="00B92FB0" w:rsidRPr="00B92FB0" w:rsidRDefault="00B92FB0" w:rsidP="00B92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 and professional army: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Foundation of political and military authority.</w:t>
      </w:r>
    </w:p>
    <w:p w:rsidR="00B92FB0" w:rsidRPr="00B92FB0" w:rsidRDefault="00B92FB0" w:rsidP="00B92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Thriving economy: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Agriculture and trade supported the state’s wealth.</w:t>
      </w:r>
    </w:p>
    <w:p w:rsidR="00B92FB0" w:rsidRPr="00B92FB0" w:rsidRDefault="00B92FB0" w:rsidP="00B92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administration: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Ensured authority throughout the empire.</w:t>
      </w:r>
    </w:p>
    <w:p w:rsidR="00B92FB0" w:rsidRPr="00B92FB0" w:rsidRDefault="00B92FB0" w:rsidP="00B92F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and scientific patronage: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Supported scholars and artists, enhancing civilization.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IX. Factors of Weakness and Decline</w:t>
      </w:r>
    </w:p>
    <w:p w:rsidR="00B92FB0" w:rsidRPr="00B92FB0" w:rsidRDefault="00B92FB0" w:rsidP="00B92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conflicts: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Rivalries among sultan’s sons and provincial governors.</w:t>
      </w:r>
    </w:p>
    <w:p w:rsidR="00B92FB0" w:rsidRPr="00B92FB0" w:rsidRDefault="00B92FB0" w:rsidP="00B92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pressures: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Crusader invasions and rising regional powers.</w:t>
      </w:r>
    </w:p>
    <w:p w:rsidR="00B92FB0" w:rsidRPr="00B92FB0" w:rsidRDefault="00B92FB0" w:rsidP="00B92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Provincial divisions: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Weak central control over distant areas.</w:t>
      </w:r>
    </w:p>
    <w:p w:rsidR="00B92FB0" w:rsidRPr="00B92FB0" w:rsidRDefault="00B92FB0" w:rsidP="00B92F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crises: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Periodic droughts and wars disrupted trade and agriculture.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X. Fall of the Seljuk Empire</w:t>
      </w:r>
    </w:p>
    <w:p w:rsidR="00B92FB0" w:rsidRPr="00B92FB0" w:rsidRDefault="00B92FB0" w:rsidP="00B92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After Malik Shah I’s death, the empire faced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fragmentation and regional conflicts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FB0" w:rsidRPr="00B92FB0" w:rsidRDefault="00B92FB0" w:rsidP="00B92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>Crusader incursions and the rise of local princes further weakened central authority.</w:t>
      </w:r>
    </w:p>
    <w:p w:rsidR="00B92FB0" w:rsidRPr="00B92FB0" w:rsidRDefault="00B92FB0" w:rsidP="00B92F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By the late 12th century, the Seljuk Empire gradually disintegrated into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smaller local principalities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, though some Seljuk emirates persisted in Anatolia until the rise of the Ottoman Empire.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92FB0" w:rsidRPr="00B92FB0" w:rsidRDefault="00B92FB0" w:rsidP="00B9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FB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B92FB0" w:rsidRPr="00B92FB0" w:rsidRDefault="00B92FB0" w:rsidP="00B9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The Seljuk Empire was one of the most significant Islamic powers in the medieval era, combining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strength, centralized governance, and cultural flourishing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br/>
        <w:t xml:space="preserve">It played a key role in </w:t>
      </w:r>
      <w:r w:rsidRPr="00B92FB0">
        <w:rPr>
          <w:rFonts w:ascii="Times New Roman" w:eastAsia="Times New Roman" w:hAnsi="Times New Roman" w:cs="Times New Roman"/>
          <w:b/>
          <w:bCs/>
          <w:sz w:val="24"/>
          <w:szCs w:val="24"/>
        </w:rPr>
        <w:t>protecting the Abbasid Caliphate, resisting Byzantines and Crusaders, and promoting sciences and arts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in the Islamic world.</w:t>
      </w:r>
      <w:r w:rsidRPr="00B92FB0">
        <w:rPr>
          <w:rFonts w:ascii="Times New Roman" w:eastAsia="Times New Roman" w:hAnsi="Times New Roman" w:cs="Times New Roman"/>
          <w:sz w:val="24"/>
          <w:szCs w:val="24"/>
        </w:rPr>
        <w:br/>
        <w:t xml:space="preserve">Despite its eventual decline, the </w:t>
      </w:r>
      <w:proofErr w:type="spellStart"/>
      <w:r w:rsidRPr="00B92FB0">
        <w:rPr>
          <w:rFonts w:ascii="Times New Roman" w:eastAsia="Times New Roman" w:hAnsi="Times New Roman" w:cs="Times New Roman"/>
          <w:sz w:val="24"/>
          <w:szCs w:val="24"/>
        </w:rPr>
        <w:t>Seljuks</w:t>
      </w:r>
      <w:proofErr w:type="spellEnd"/>
      <w:r w:rsidRPr="00B92FB0">
        <w:rPr>
          <w:rFonts w:ascii="Times New Roman" w:eastAsia="Times New Roman" w:hAnsi="Times New Roman" w:cs="Times New Roman"/>
          <w:sz w:val="24"/>
          <w:szCs w:val="24"/>
        </w:rPr>
        <w:t xml:space="preserve"> left a lasting legacy in military organization, architecture, education, and political history, shaping the course of the Middle East for centuries.</w:t>
      </w:r>
    </w:p>
    <w:p w:rsidR="00B92FB0" w:rsidRPr="00B92FB0" w:rsidRDefault="00B92FB0" w:rsidP="00B92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FB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10BB8" w:rsidRDefault="00510BB8" w:rsidP="00B92FB0">
      <w:pPr>
        <w:bidi/>
      </w:pPr>
    </w:p>
    <w:sectPr w:rsidR="00510B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05751"/>
    <w:multiLevelType w:val="multilevel"/>
    <w:tmpl w:val="1EE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45314"/>
    <w:multiLevelType w:val="multilevel"/>
    <w:tmpl w:val="D6B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3283B"/>
    <w:multiLevelType w:val="multilevel"/>
    <w:tmpl w:val="23C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368CB"/>
    <w:multiLevelType w:val="multilevel"/>
    <w:tmpl w:val="25D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DF388F"/>
    <w:multiLevelType w:val="multilevel"/>
    <w:tmpl w:val="EF9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C213FC"/>
    <w:multiLevelType w:val="multilevel"/>
    <w:tmpl w:val="AF7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2661C6"/>
    <w:multiLevelType w:val="multilevel"/>
    <w:tmpl w:val="6284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647AF0"/>
    <w:multiLevelType w:val="multilevel"/>
    <w:tmpl w:val="31C0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845A4C"/>
    <w:multiLevelType w:val="multilevel"/>
    <w:tmpl w:val="A47A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9F5B38"/>
    <w:multiLevelType w:val="multilevel"/>
    <w:tmpl w:val="647E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6930A2"/>
    <w:multiLevelType w:val="multilevel"/>
    <w:tmpl w:val="E24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7600A0"/>
    <w:multiLevelType w:val="multilevel"/>
    <w:tmpl w:val="6FDA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82590A"/>
    <w:multiLevelType w:val="multilevel"/>
    <w:tmpl w:val="3070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8"/>
  </w:num>
  <w:num w:numId="5">
    <w:abstractNumId w:val="0"/>
  </w:num>
  <w:num w:numId="6">
    <w:abstractNumId w:val="6"/>
  </w:num>
  <w:num w:numId="7">
    <w:abstractNumId w:val="1"/>
  </w:num>
  <w:num w:numId="8">
    <w:abstractNumId w:val="3"/>
  </w:num>
  <w:num w:numId="9">
    <w:abstractNumId w:val="2"/>
  </w:num>
  <w:num w:numId="10">
    <w:abstractNumId w:val="11"/>
  </w:num>
  <w:num w:numId="11">
    <w:abstractNumId w:val="7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FB0"/>
    <w:rsid w:val="00510BB8"/>
    <w:rsid w:val="00B9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5BF0A6-2059-4EA9-BC16-185231DC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2F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2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2F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2F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2F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2F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5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othman</dc:creator>
  <cp:keywords/>
  <dc:description/>
  <cp:lastModifiedBy>Abdullah othman</cp:lastModifiedBy>
  <cp:revision>1</cp:revision>
  <dcterms:created xsi:type="dcterms:W3CDTF">2025-08-22T11:36:00Z</dcterms:created>
  <dcterms:modified xsi:type="dcterms:W3CDTF">2025-08-22T11:36:00Z</dcterms:modified>
</cp:coreProperties>
</file>