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F2F" w:rsidRPr="008A7F2F" w:rsidRDefault="008A7F2F" w:rsidP="008A7F2F">
      <w:pPr>
        <w:spacing w:after="0" w:line="240" w:lineRule="auto"/>
        <w:rPr>
          <w:rFonts w:ascii="Times New Roman" w:eastAsia="Times New Roman" w:hAnsi="Times New Roman" w:cs="Times New Roman"/>
          <w:sz w:val="24"/>
          <w:szCs w:val="24"/>
        </w:rPr>
      </w:pPr>
      <w:bookmarkStart w:id="0" w:name="_GoBack"/>
      <w:bookmarkEnd w:id="0"/>
      <w:r w:rsidRPr="008A7F2F">
        <w:rPr>
          <w:rFonts w:ascii="Times New Roman" w:eastAsia="Times New Roman" w:hAnsi="Times New Roman" w:cs="Times New Roman"/>
          <w:sz w:val="24"/>
          <w:szCs w:val="24"/>
        </w:rPr>
        <w:pict>
          <v:rect id="_x0000_i1025" style="width:0;height:1.5pt" o:hralign="center" o:hrstd="t" o:hr="t" fillcolor="#a0a0a0" stroked="f"/>
        </w:pict>
      </w:r>
    </w:p>
    <w:p w:rsidR="008A7F2F" w:rsidRPr="008A7F2F" w:rsidRDefault="008A7F2F" w:rsidP="008A7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7F2F">
        <w:rPr>
          <w:rFonts w:ascii="Times New Roman" w:eastAsia="Times New Roman" w:hAnsi="Times New Roman" w:cs="Times New Roman"/>
          <w:b/>
          <w:bCs/>
          <w:kern w:val="36"/>
          <w:sz w:val="48"/>
          <w:szCs w:val="48"/>
        </w:rPr>
        <w:t>The Umayyad Caliphate in Al-</w:t>
      </w:r>
      <w:proofErr w:type="spellStart"/>
      <w:r w:rsidRPr="008A7F2F">
        <w:rPr>
          <w:rFonts w:ascii="Times New Roman" w:eastAsia="Times New Roman" w:hAnsi="Times New Roman" w:cs="Times New Roman"/>
          <w:b/>
          <w:bCs/>
          <w:kern w:val="36"/>
          <w:sz w:val="48"/>
          <w:szCs w:val="48"/>
        </w:rPr>
        <w:t>Andalus</w:t>
      </w:r>
      <w:proofErr w:type="spellEnd"/>
      <w:r w:rsidRPr="008A7F2F">
        <w:rPr>
          <w:rFonts w:ascii="Times New Roman" w:eastAsia="Times New Roman" w:hAnsi="Times New Roman" w:cs="Times New Roman"/>
          <w:b/>
          <w:bCs/>
          <w:kern w:val="36"/>
          <w:sz w:val="48"/>
          <w:szCs w:val="48"/>
        </w:rPr>
        <w:t xml:space="preserve"> (756–1031)</w: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Introduction</w:t>
      </w:r>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The Umayyad Caliphate in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represents one of the most prominent periods in Islamic history, marked by flourishing science, arts, and culture. Its influence extended from southern Spain to large parts of the Iberian Peninsula. The caliphate was established after </w:t>
      </w:r>
      <w:proofErr w:type="spellStart"/>
      <w:r w:rsidRPr="008A7F2F">
        <w:rPr>
          <w:rFonts w:ascii="Times New Roman" w:eastAsia="Times New Roman" w:hAnsi="Times New Roman" w:cs="Times New Roman"/>
          <w:b/>
          <w:bCs/>
          <w:sz w:val="24"/>
          <w:szCs w:val="24"/>
        </w:rPr>
        <w:t>Abd</w:t>
      </w:r>
      <w:proofErr w:type="spellEnd"/>
      <w:r w:rsidRPr="008A7F2F">
        <w:rPr>
          <w:rFonts w:ascii="Times New Roman" w:eastAsia="Times New Roman" w:hAnsi="Times New Roman" w:cs="Times New Roman"/>
          <w:b/>
          <w:bCs/>
          <w:sz w:val="24"/>
          <w:szCs w:val="24"/>
        </w:rPr>
        <w:t xml:space="preserve"> al-Rahman I</w:t>
      </w:r>
      <w:r w:rsidRPr="008A7F2F">
        <w:rPr>
          <w:rFonts w:ascii="Times New Roman" w:eastAsia="Times New Roman" w:hAnsi="Times New Roman" w:cs="Times New Roman"/>
          <w:sz w:val="24"/>
          <w:szCs w:val="24"/>
        </w:rPr>
        <w:t>, the last Umayyad of Syria, fled the Abbasid persecution in 750 CE and settled in Córdoba, where he founded an independent state.</w:t>
      </w:r>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This state was characterized by relative political stability, military strength, and cultural diversity, making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a center of knowledge and arts in Europe at the time, and an example of coexistence among Muslims, Christians, and Jews.</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26"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I. The Emergence of the Umayyad Caliphate in Al-</w:t>
      </w:r>
      <w:proofErr w:type="spellStart"/>
      <w:r w:rsidRPr="008A7F2F">
        <w:rPr>
          <w:rFonts w:ascii="Times New Roman" w:eastAsia="Times New Roman" w:hAnsi="Times New Roman" w:cs="Times New Roman"/>
          <w:b/>
          <w:bCs/>
          <w:sz w:val="36"/>
          <w:szCs w:val="36"/>
        </w:rPr>
        <w:t>Andalus</w:t>
      </w:r>
      <w:proofErr w:type="spellEnd"/>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After the fall of the </w:t>
      </w:r>
      <w:proofErr w:type="spellStart"/>
      <w:r w:rsidRPr="008A7F2F">
        <w:rPr>
          <w:rFonts w:ascii="Times New Roman" w:eastAsia="Times New Roman" w:hAnsi="Times New Roman" w:cs="Times New Roman"/>
          <w:sz w:val="24"/>
          <w:szCs w:val="24"/>
        </w:rPr>
        <w:t>Umayyads</w:t>
      </w:r>
      <w:proofErr w:type="spellEnd"/>
      <w:r w:rsidRPr="008A7F2F">
        <w:rPr>
          <w:rFonts w:ascii="Times New Roman" w:eastAsia="Times New Roman" w:hAnsi="Times New Roman" w:cs="Times New Roman"/>
          <w:sz w:val="24"/>
          <w:szCs w:val="24"/>
        </w:rPr>
        <w:t xml:space="preserve"> in Damascus to the Abbasids in 750 CE, </w:t>
      </w:r>
      <w:proofErr w:type="spellStart"/>
      <w:r w:rsidRPr="008A7F2F">
        <w:rPr>
          <w:rFonts w:ascii="Times New Roman" w:eastAsia="Times New Roman" w:hAnsi="Times New Roman" w:cs="Times New Roman"/>
          <w:b/>
          <w:bCs/>
          <w:sz w:val="24"/>
          <w:szCs w:val="24"/>
        </w:rPr>
        <w:t>Abd</w:t>
      </w:r>
      <w:proofErr w:type="spellEnd"/>
      <w:r w:rsidRPr="008A7F2F">
        <w:rPr>
          <w:rFonts w:ascii="Times New Roman" w:eastAsia="Times New Roman" w:hAnsi="Times New Roman" w:cs="Times New Roman"/>
          <w:b/>
          <w:bCs/>
          <w:sz w:val="24"/>
          <w:szCs w:val="24"/>
        </w:rPr>
        <w:t xml:space="preserve"> al-Rahman I</w:t>
      </w:r>
      <w:r w:rsidRPr="008A7F2F">
        <w:rPr>
          <w:rFonts w:ascii="Times New Roman" w:eastAsia="Times New Roman" w:hAnsi="Times New Roman" w:cs="Times New Roman"/>
          <w:sz w:val="24"/>
          <w:szCs w:val="24"/>
        </w:rPr>
        <w:t xml:space="preserve"> escaped to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gathering Umayyad loyalists and establishing a power base in Córdoba.</w:t>
      </w:r>
    </w:p>
    <w:p w:rsidR="008A7F2F" w:rsidRPr="008A7F2F" w:rsidRDefault="008A7F2F" w:rsidP="008A7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Founding the State:</w:t>
      </w:r>
      <w:r w:rsidRPr="008A7F2F">
        <w:rPr>
          <w:rFonts w:ascii="Times New Roman" w:eastAsia="Times New Roman" w:hAnsi="Times New Roman" w:cs="Times New Roman"/>
          <w:sz w:val="24"/>
          <w:szCs w:val="24"/>
        </w:rPr>
        <w:t xml:space="preserve"> In 756 CE, </w:t>
      </w:r>
      <w:proofErr w:type="spellStart"/>
      <w:r w:rsidRPr="008A7F2F">
        <w:rPr>
          <w:rFonts w:ascii="Times New Roman" w:eastAsia="Times New Roman" w:hAnsi="Times New Roman" w:cs="Times New Roman"/>
          <w:sz w:val="24"/>
          <w:szCs w:val="24"/>
        </w:rPr>
        <w:t>Abd</w:t>
      </w:r>
      <w:proofErr w:type="spellEnd"/>
      <w:r w:rsidRPr="008A7F2F">
        <w:rPr>
          <w:rFonts w:ascii="Times New Roman" w:eastAsia="Times New Roman" w:hAnsi="Times New Roman" w:cs="Times New Roman"/>
          <w:sz w:val="24"/>
          <w:szCs w:val="24"/>
        </w:rPr>
        <w:t xml:space="preserve"> al-Rahman I successfully unified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after a series of battles with local Christian kingdoms and Arab and Berber tribes.</w:t>
      </w:r>
    </w:p>
    <w:p w:rsidR="008A7F2F" w:rsidRPr="008A7F2F" w:rsidRDefault="008A7F2F" w:rsidP="008A7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Expansion and Control:</w:t>
      </w:r>
      <w:r w:rsidRPr="008A7F2F">
        <w:rPr>
          <w:rFonts w:ascii="Times New Roman" w:eastAsia="Times New Roman" w:hAnsi="Times New Roman" w:cs="Times New Roman"/>
          <w:sz w:val="24"/>
          <w:szCs w:val="24"/>
        </w:rPr>
        <w:t xml:space="preserve"> He organized the administration and military, laying a solid foundation for political and military stability.</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27"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II. Prominent Umayyad Rulers in Al-</w:t>
      </w:r>
      <w:proofErr w:type="spellStart"/>
      <w:r w:rsidRPr="008A7F2F">
        <w:rPr>
          <w:rFonts w:ascii="Times New Roman" w:eastAsia="Times New Roman" w:hAnsi="Times New Roman" w:cs="Times New Roman"/>
          <w:b/>
          <w:bCs/>
          <w:sz w:val="36"/>
          <w:szCs w:val="36"/>
        </w:rPr>
        <w:t>Andalus</w:t>
      </w:r>
      <w:proofErr w:type="spellEnd"/>
    </w:p>
    <w:p w:rsidR="008A7F2F" w:rsidRPr="008A7F2F" w:rsidRDefault="008A7F2F" w:rsidP="008A7F2F">
      <w:pPr>
        <w:spacing w:before="100" w:beforeAutospacing="1" w:after="100" w:afterAutospacing="1" w:line="240" w:lineRule="auto"/>
        <w:outlineLvl w:val="2"/>
        <w:rPr>
          <w:rFonts w:ascii="Times New Roman" w:eastAsia="Times New Roman" w:hAnsi="Times New Roman" w:cs="Times New Roman"/>
          <w:b/>
          <w:bCs/>
          <w:sz w:val="27"/>
          <w:szCs w:val="27"/>
        </w:rPr>
      </w:pPr>
      <w:r w:rsidRPr="008A7F2F">
        <w:rPr>
          <w:rFonts w:ascii="Times New Roman" w:eastAsia="Times New Roman" w:hAnsi="Times New Roman" w:cs="Times New Roman"/>
          <w:b/>
          <w:bCs/>
          <w:sz w:val="27"/>
          <w:szCs w:val="27"/>
        </w:rPr>
        <w:t xml:space="preserve">1. </w:t>
      </w:r>
      <w:proofErr w:type="spellStart"/>
      <w:r w:rsidRPr="008A7F2F">
        <w:rPr>
          <w:rFonts w:ascii="Times New Roman" w:eastAsia="Times New Roman" w:hAnsi="Times New Roman" w:cs="Times New Roman"/>
          <w:b/>
          <w:bCs/>
          <w:sz w:val="27"/>
          <w:szCs w:val="27"/>
        </w:rPr>
        <w:t>Abd</w:t>
      </w:r>
      <w:proofErr w:type="spellEnd"/>
      <w:r w:rsidRPr="008A7F2F">
        <w:rPr>
          <w:rFonts w:ascii="Times New Roman" w:eastAsia="Times New Roman" w:hAnsi="Times New Roman" w:cs="Times New Roman"/>
          <w:b/>
          <w:bCs/>
          <w:sz w:val="27"/>
          <w:szCs w:val="27"/>
        </w:rPr>
        <w:t xml:space="preserve"> al-Rahman I (756–788 CE)</w:t>
      </w:r>
    </w:p>
    <w:p w:rsidR="008A7F2F" w:rsidRPr="008A7F2F" w:rsidRDefault="008A7F2F" w:rsidP="008A7F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Unified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and established political stability after a period of chaos.</w:t>
      </w:r>
    </w:p>
    <w:p w:rsidR="008A7F2F" w:rsidRPr="008A7F2F" w:rsidRDefault="008A7F2F" w:rsidP="008A7F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Founded the </w:t>
      </w:r>
      <w:r w:rsidRPr="008A7F2F">
        <w:rPr>
          <w:rFonts w:ascii="Times New Roman" w:eastAsia="Times New Roman" w:hAnsi="Times New Roman" w:cs="Times New Roman"/>
          <w:b/>
          <w:bCs/>
          <w:sz w:val="24"/>
          <w:szCs w:val="24"/>
        </w:rPr>
        <w:t>Umayyad Palace in Córdoba</w:t>
      </w:r>
      <w:r w:rsidRPr="008A7F2F">
        <w:rPr>
          <w:rFonts w:ascii="Times New Roman" w:eastAsia="Times New Roman" w:hAnsi="Times New Roman" w:cs="Times New Roman"/>
          <w:sz w:val="24"/>
          <w:szCs w:val="24"/>
        </w:rPr>
        <w:t xml:space="preserve"> and laid the groundwork for the city’s rise as a cultural and intellectual center.</w:t>
      </w:r>
    </w:p>
    <w:p w:rsidR="008A7F2F" w:rsidRPr="008A7F2F" w:rsidRDefault="008A7F2F" w:rsidP="008A7F2F">
      <w:pPr>
        <w:spacing w:before="100" w:beforeAutospacing="1" w:after="100" w:afterAutospacing="1" w:line="240" w:lineRule="auto"/>
        <w:outlineLvl w:val="2"/>
        <w:rPr>
          <w:rFonts w:ascii="Times New Roman" w:eastAsia="Times New Roman" w:hAnsi="Times New Roman" w:cs="Times New Roman"/>
          <w:b/>
          <w:bCs/>
          <w:sz w:val="27"/>
          <w:szCs w:val="27"/>
        </w:rPr>
      </w:pPr>
      <w:r w:rsidRPr="008A7F2F">
        <w:rPr>
          <w:rFonts w:ascii="Times New Roman" w:eastAsia="Times New Roman" w:hAnsi="Times New Roman" w:cs="Times New Roman"/>
          <w:b/>
          <w:bCs/>
          <w:sz w:val="27"/>
          <w:szCs w:val="27"/>
        </w:rPr>
        <w:lastRenderedPageBreak/>
        <w:t>2. Subsequent Rulers and the Independent Caliphate</w:t>
      </w:r>
    </w:p>
    <w:p w:rsidR="008A7F2F" w:rsidRPr="008A7F2F" w:rsidRDefault="008A7F2F" w:rsidP="008A7F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After </w:t>
      </w:r>
      <w:proofErr w:type="spellStart"/>
      <w:r w:rsidRPr="008A7F2F">
        <w:rPr>
          <w:rFonts w:ascii="Times New Roman" w:eastAsia="Times New Roman" w:hAnsi="Times New Roman" w:cs="Times New Roman"/>
          <w:sz w:val="24"/>
          <w:szCs w:val="24"/>
        </w:rPr>
        <w:t>Abd</w:t>
      </w:r>
      <w:proofErr w:type="spellEnd"/>
      <w:r w:rsidRPr="008A7F2F">
        <w:rPr>
          <w:rFonts w:ascii="Times New Roman" w:eastAsia="Times New Roman" w:hAnsi="Times New Roman" w:cs="Times New Roman"/>
          <w:sz w:val="24"/>
          <w:szCs w:val="24"/>
        </w:rPr>
        <w:t xml:space="preserve"> al-Rahman I, successive rulers worked on </w:t>
      </w:r>
      <w:r w:rsidRPr="008A7F2F">
        <w:rPr>
          <w:rFonts w:ascii="Times New Roman" w:eastAsia="Times New Roman" w:hAnsi="Times New Roman" w:cs="Times New Roman"/>
          <w:b/>
          <w:bCs/>
          <w:sz w:val="24"/>
          <w:szCs w:val="24"/>
        </w:rPr>
        <w:t>expanding the state, strengthening the army, and maintaining internal stability</w:t>
      </w:r>
      <w:r w:rsidRPr="008A7F2F">
        <w:rPr>
          <w:rFonts w:ascii="Times New Roman" w:eastAsia="Times New Roman" w:hAnsi="Times New Roman" w:cs="Times New Roman"/>
          <w:sz w:val="24"/>
          <w:szCs w:val="24"/>
        </w:rPr>
        <w:t>.</w:t>
      </w:r>
    </w:p>
    <w:p w:rsidR="008A7F2F" w:rsidRPr="008A7F2F" w:rsidRDefault="008A7F2F" w:rsidP="008A7F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Córdoba flourished economically and culturally, attracting scholars, thinkers, and artists from both the Islamic and Christian worlds.</w:t>
      </w:r>
    </w:p>
    <w:p w:rsidR="008A7F2F" w:rsidRPr="008A7F2F" w:rsidRDefault="008A7F2F" w:rsidP="008A7F2F">
      <w:pPr>
        <w:spacing w:before="100" w:beforeAutospacing="1" w:after="100" w:afterAutospacing="1" w:line="240" w:lineRule="auto"/>
        <w:outlineLvl w:val="2"/>
        <w:rPr>
          <w:rFonts w:ascii="Times New Roman" w:eastAsia="Times New Roman" w:hAnsi="Times New Roman" w:cs="Times New Roman"/>
          <w:b/>
          <w:bCs/>
          <w:sz w:val="27"/>
          <w:szCs w:val="27"/>
        </w:rPr>
      </w:pPr>
      <w:r w:rsidRPr="008A7F2F">
        <w:rPr>
          <w:rFonts w:ascii="Times New Roman" w:eastAsia="Times New Roman" w:hAnsi="Times New Roman" w:cs="Times New Roman"/>
          <w:b/>
          <w:bCs/>
          <w:sz w:val="27"/>
          <w:szCs w:val="27"/>
        </w:rPr>
        <w:t xml:space="preserve">3. </w:t>
      </w:r>
      <w:proofErr w:type="spellStart"/>
      <w:r w:rsidRPr="008A7F2F">
        <w:rPr>
          <w:rFonts w:ascii="Times New Roman" w:eastAsia="Times New Roman" w:hAnsi="Times New Roman" w:cs="Times New Roman"/>
          <w:b/>
          <w:bCs/>
          <w:sz w:val="27"/>
          <w:szCs w:val="27"/>
        </w:rPr>
        <w:t>Abd</w:t>
      </w:r>
      <w:proofErr w:type="spellEnd"/>
      <w:r w:rsidRPr="008A7F2F">
        <w:rPr>
          <w:rFonts w:ascii="Times New Roman" w:eastAsia="Times New Roman" w:hAnsi="Times New Roman" w:cs="Times New Roman"/>
          <w:b/>
          <w:bCs/>
          <w:sz w:val="27"/>
          <w:szCs w:val="27"/>
        </w:rPr>
        <w:t xml:space="preserve"> al-Rahman III (912–961 CE)</w:t>
      </w:r>
    </w:p>
    <w:p w:rsidR="008A7F2F" w:rsidRPr="008A7F2F" w:rsidRDefault="008A7F2F" w:rsidP="008A7F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Declared himself </w:t>
      </w:r>
      <w:r w:rsidRPr="008A7F2F">
        <w:rPr>
          <w:rFonts w:ascii="Times New Roman" w:eastAsia="Times New Roman" w:hAnsi="Times New Roman" w:cs="Times New Roman"/>
          <w:b/>
          <w:bCs/>
          <w:sz w:val="24"/>
          <w:szCs w:val="24"/>
        </w:rPr>
        <w:t>Caliph of Al-</w:t>
      </w:r>
      <w:proofErr w:type="spellStart"/>
      <w:r w:rsidRPr="008A7F2F">
        <w:rPr>
          <w:rFonts w:ascii="Times New Roman" w:eastAsia="Times New Roman" w:hAnsi="Times New Roman" w:cs="Times New Roman"/>
          <w:b/>
          <w:bCs/>
          <w:sz w:val="24"/>
          <w:szCs w:val="24"/>
        </w:rPr>
        <w:t>Andalus</w:t>
      </w:r>
      <w:proofErr w:type="spellEnd"/>
      <w:r w:rsidRPr="008A7F2F">
        <w:rPr>
          <w:rFonts w:ascii="Times New Roman" w:eastAsia="Times New Roman" w:hAnsi="Times New Roman" w:cs="Times New Roman"/>
          <w:b/>
          <w:bCs/>
          <w:sz w:val="24"/>
          <w:szCs w:val="24"/>
        </w:rPr>
        <w:t xml:space="preserve"> in 929 CE</w:t>
      </w:r>
      <w:r w:rsidRPr="008A7F2F">
        <w:rPr>
          <w:rFonts w:ascii="Times New Roman" w:eastAsia="Times New Roman" w:hAnsi="Times New Roman" w:cs="Times New Roman"/>
          <w:sz w:val="24"/>
          <w:szCs w:val="24"/>
        </w:rPr>
        <w:t>, elevating his political and religious authority.</w:t>
      </w:r>
    </w:p>
    <w:p w:rsidR="008A7F2F" w:rsidRPr="008A7F2F" w:rsidRDefault="008A7F2F" w:rsidP="008A7F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Strengthened central power, reinforced the army, and reunited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after periods of internal conflict.</w:t>
      </w:r>
    </w:p>
    <w:p w:rsidR="008A7F2F" w:rsidRPr="008A7F2F" w:rsidRDefault="008A7F2F" w:rsidP="008A7F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His reign marked the </w:t>
      </w:r>
      <w:r w:rsidRPr="008A7F2F">
        <w:rPr>
          <w:rFonts w:ascii="Times New Roman" w:eastAsia="Times New Roman" w:hAnsi="Times New Roman" w:cs="Times New Roman"/>
          <w:b/>
          <w:bCs/>
          <w:sz w:val="24"/>
          <w:szCs w:val="24"/>
        </w:rPr>
        <w:t>peak of military and economic power</w:t>
      </w:r>
      <w:r w:rsidRPr="008A7F2F">
        <w:rPr>
          <w:rFonts w:ascii="Times New Roman" w:eastAsia="Times New Roman" w:hAnsi="Times New Roman" w:cs="Times New Roman"/>
          <w:sz w:val="24"/>
          <w:szCs w:val="24"/>
        </w:rPr>
        <w:t>, and Córdoba became the largest city in Europe at that time.</w:t>
      </w:r>
    </w:p>
    <w:p w:rsidR="008A7F2F" w:rsidRPr="008A7F2F" w:rsidRDefault="008A7F2F" w:rsidP="008A7F2F">
      <w:pPr>
        <w:spacing w:before="100" w:beforeAutospacing="1" w:after="100" w:afterAutospacing="1" w:line="240" w:lineRule="auto"/>
        <w:outlineLvl w:val="2"/>
        <w:rPr>
          <w:rFonts w:ascii="Times New Roman" w:eastAsia="Times New Roman" w:hAnsi="Times New Roman" w:cs="Times New Roman"/>
          <w:b/>
          <w:bCs/>
          <w:sz w:val="27"/>
          <w:szCs w:val="27"/>
        </w:rPr>
      </w:pPr>
      <w:r w:rsidRPr="008A7F2F">
        <w:rPr>
          <w:rFonts w:ascii="Times New Roman" w:eastAsia="Times New Roman" w:hAnsi="Times New Roman" w:cs="Times New Roman"/>
          <w:b/>
          <w:bCs/>
          <w:sz w:val="27"/>
          <w:szCs w:val="27"/>
        </w:rPr>
        <w:t>4. Later Rulers</w:t>
      </w:r>
    </w:p>
    <w:p w:rsidR="008A7F2F" w:rsidRPr="008A7F2F" w:rsidRDefault="008A7F2F" w:rsidP="008A7F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After </w:t>
      </w:r>
      <w:proofErr w:type="spellStart"/>
      <w:r w:rsidRPr="008A7F2F">
        <w:rPr>
          <w:rFonts w:ascii="Times New Roman" w:eastAsia="Times New Roman" w:hAnsi="Times New Roman" w:cs="Times New Roman"/>
          <w:sz w:val="24"/>
          <w:szCs w:val="24"/>
        </w:rPr>
        <w:t>Abd</w:t>
      </w:r>
      <w:proofErr w:type="spellEnd"/>
      <w:r w:rsidRPr="008A7F2F">
        <w:rPr>
          <w:rFonts w:ascii="Times New Roman" w:eastAsia="Times New Roman" w:hAnsi="Times New Roman" w:cs="Times New Roman"/>
          <w:sz w:val="24"/>
          <w:szCs w:val="24"/>
        </w:rPr>
        <w:t xml:space="preserve"> al-Rahman III, the state continued to thrive, but internal divisions and family disputes gradually weakened central authority.</w:t>
      </w:r>
    </w:p>
    <w:p w:rsidR="008A7F2F" w:rsidRPr="008A7F2F" w:rsidRDefault="008A7F2F" w:rsidP="008A7F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Successors such as Al-</w:t>
      </w:r>
      <w:proofErr w:type="spellStart"/>
      <w:r w:rsidRPr="008A7F2F">
        <w:rPr>
          <w:rFonts w:ascii="Times New Roman" w:eastAsia="Times New Roman" w:hAnsi="Times New Roman" w:cs="Times New Roman"/>
          <w:sz w:val="24"/>
          <w:szCs w:val="24"/>
        </w:rPr>
        <w:t>Hakam</w:t>
      </w:r>
      <w:proofErr w:type="spellEnd"/>
      <w:r w:rsidRPr="008A7F2F">
        <w:rPr>
          <w:rFonts w:ascii="Times New Roman" w:eastAsia="Times New Roman" w:hAnsi="Times New Roman" w:cs="Times New Roman"/>
          <w:sz w:val="24"/>
          <w:szCs w:val="24"/>
        </w:rPr>
        <w:t xml:space="preserve"> II and Al-Mansur helped temporarily maintain state power, though divisions eventually led to decline.</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28"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III. Administrative and Political System</w:t>
      </w:r>
    </w:p>
    <w:p w:rsidR="008A7F2F" w:rsidRPr="008A7F2F" w:rsidRDefault="008A7F2F" w:rsidP="008A7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Caliphate:</w:t>
      </w:r>
      <w:r w:rsidRPr="008A7F2F">
        <w:rPr>
          <w:rFonts w:ascii="Times New Roman" w:eastAsia="Times New Roman" w:hAnsi="Times New Roman" w:cs="Times New Roman"/>
          <w:sz w:val="24"/>
          <w:szCs w:val="24"/>
        </w:rPr>
        <w:t xml:space="preserve"> The caliph combined political and religious authority, ensuring unity and stability.</w:t>
      </w:r>
    </w:p>
    <w:p w:rsidR="008A7F2F" w:rsidRPr="008A7F2F" w:rsidRDefault="008A7F2F" w:rsidP="008A7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Administrative Centers:</w:t>
      </w:r>
      <w:r w:rsidRPr="008A7F2F">
        <w:rPr>
          <w:rFonts w:ascii="Times New Roman" w:eastAsia="Times New Roman" w:hAnsi="Times New Roman" w:cs="Times New Roman"/>
          <w:sz w:val="24"/>
          <w:szCs w:val="24"/>
        </w:rPr>
        <w:t xml:space="preserve"> Various ministries managed taxation, military, judiciary, and local governance.</w:t>
      </w:r>
    </w:p>
    <w:p w:rsidR="008A7F2F" w:rsidRPr="008A7F2F" w:rsidRDefault="008A7F2F" w:rsidP="008A7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Provinces:</w:t>
      </w:r>
      <w:r w:rsidRPr="008A7F2F">
        <w:rPr>
          <w:rFonts w:ascii="Times New Roman" w:eastAsia="Times New Roman" w:hAnsi="Times New Roman" w:cs="Times New Roman"/>
          <w:sz w:val="24"/>
          <w:szCs w:val="24"/>
        </w:rPr>
        <w:t xml:space="preserve"> The state was divided into administrative regions ruled by governors appointed by the caliph.</w:t>
      </w:r>
    </w:p>
    <w:p w:rsidR="008A7F2F" w:rsidRPr="008A7F2F" w:rsidRDefault="008A7F2F" w:rsidP="008A7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Law:</w:t>
      </w:r>
      <w:r w:rsidRPr="008A7F2F">
        <w:rPr>
          <w:rFonts w:ascii="Times New Roman" w:eastAsia="Times New Roman" w:hAnsi="Times New Roman" w:cs="Times New Roman"/>
          <w:sz w:val="24"/>
          <w:szCs w:val="24"/>
        </w:rPr>
        <w:t xml:space="preserve"> The caliphate relied on Islamic Sharia, complemented by local regulations adapted to </w:t>
      </w:r>
      <w:proofErr w:type="spellStart"/>
      <w:r w:rsidRPr="008A7F2F">
        <w:rPr>
          <w:rFonts w:ascii="Times New Roman" w:eastAsia="Times New Roman" w:hAnsi="Times New Roman" w:cs="Times New Roman"/>
          <w:sz w:val="24"/>
          <w:szCs w:val="24"/>
        </w:rPr>
        <w:t>Andalusian</w:t>
      </w:r>
      <w:proofErr w:type="spellEnd"/>
      <w:r w:rsidRPr="008A7F2F">
        <w:rPr>
          <w:rFonts w:ascii="Times New Roman" w:eastAsia="Times New Roman" w:hAnsi="Times New Roman" w:cs="Times New Roman"/>
          <w:sz w:val="24"/>
          <w:szCs w:val="24"/>
        </w:rPr>
        <w:t xml:space="preserve"> conditions.</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29"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IV. Military Expansion and Campaigns</w:t>
      </w:r>
    </w:p>
    <w:p w:rsidR="008A7F2F" w:rsidRPr="008A7F2F" w:rsidRDefault="008A7F2F" w:rsidP="008A7F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The </w:t>
      </w:r>
      <w:proofErr w:type="spellStart"/>
      <w:r w:rsidRPr="008A7F2F">
        <w:rPr>
          <w:rFonts w:ascii="Times New Roman" w:eastAsia="Times New Roman" w:hAnsi="Times New Roman" w:cs="Times New Roman"/>
          <w:sz w:val="24"/>
          <w:szCs w:val="24"/>
        </w:rPr>
        <w:t>Umayyads</w:t>
      </w:r>
      <w:proofErr w:type="spellEnd"/>
      <w:r w:rsidRPr="008A7F2F">
        <w:rPr>
          <w:rFonts w:ascii="Times New Roman" w:eastAsia="Times New Roman" w:hAnsi="Times New Roman" w:cs="Times New Roman"/>
          <w:sz w:val="24"/>
          <w:szCs w:val="24"/>
        </w:rPr>
        <w:t xml:space="preserve"> faced the </w:t>
      </w:r>
      <w:r w:rsidRPr="008A7F2F">
        <w:rPr>
          <w:rFonts w:ascii="Times New Roman" w:eastAsia="Times New Roman" w:hAnsi="Times New Roman" w:cs="Times New Roman"/>
          <w:b/>
          <w:bCs/>
          <w:sz w:val="24"/>
          <w:szCs w:val="24"/>
        </w:rPr>
        <w:t>Christian kingdoms of northern Iberia</w:t>
      </w:r>
      <w:r w:rsidRPr="008A7F2F">
        <w:rPr>
          <w:rFonts w:ascii="Times New Roman" w:eastAsia="Times New Roman" w:hAnsi="Times New Roman" w:cs="Times New Roman"/>
          <w:sz w:val="24"/>
          <w:szCs w:val="24"/>
        </w:rPr>
        <w:t>, such as Castile and Aragon.</w:t>
      </w:r>
    </w:p>
    <w:p w:rsidR="008A7F2F" w:rsidRPr="008A7F2F" w:rsidRDefault="008A7F2F" w:rsidP="008A7F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They conducted </w:t>
      </w:r>
      <w:r w:rsidRPr="008A7F2F">
        <w:rPr>
          <w:rFonts w:ascii="Times New Roman" w:eastAsia="Times New Roman" w:hAnsi="Times New Roman" w:cs="Times New Roman"/>
          <w:b/>
          <w:bCs/>
          <w:sz w:val="24"/>
          <w:szCs w:val="24"/>
        </w:rPr>
        <w:t>successful military campaigns</w:t>
      </w:r>
      <w:r w:rsidRPr="008A7F2F">
        <w:rPr>
          <w:rFonts w:ascii="Times New Roman" w:eastAsia="Times New Roman" w:hAnsi="Times New Roman" w:cs="Times New Roman"/>
          <w:sz w:val="24"/>
          <w:szCs w:val="24"/>
        </w:rPr>
        <w:t xml:space="preserve"> to secure territory and expand borders, ensuring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remained a strong, stable state.</w:t>
      </w:r>
    </w:p>
    <w:p w:rsidR="008A7F2F" w:rsidRPr="008A7F2F" w:rsidRDefault="008A7F2F" w:rsidP="008A7F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lastRenderedPageBreak/>
        <w:t xml:space="preserve">The military relied on </w:t>
      </w:r>
      <w:r w:rsidRPr="008A7F2F">
        <w:rPr>
          <w:rFonts w:ascii="Times New Roman" w:eastAsia="Times New Roman" w:hAnsi="Times New Roman" w:cs="Times New Roman"/>
          <w:b/>
          <w:bCs/>
          <w:sz w:val="24"/>
          <w:szCs w:val="24"/>
        </w:rPr>
        <w:t>organized troops and advanced tactics</w:t>
      </w:r>
      <w:r w:rsidRPr="008A7F2F">
        <w:rPr>
          <w:rFonts w:ascii="Times New Roman" w:eastAsia="Times New Roman" w:hAnsi="Times New Roman" w:cs="Times New Roman"/>
          <w:sz w:val="24"/>
          <w:szCs w:val="24"/>
        </w:rPr>
        <w:t xml:space="preserve"> to maintain superiority over rivals.</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0"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V. Economic Life</w:t>
      </w:r>
    </w:p>
    <w:p w:rsidR="008A7F2F" w:rsidRPr="008A7F2F" w:rsidRDefault="008A7F2F" w:rsidP="008A7F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The economy depended on </w:t>
      </w:r>
      <w:r w:rsidRPr="008A7F2F">
        <w:rPr>
          <w:rFonts w:ascii="Times New Roman" w:eastAsia="Times New Roman" w:hAnsi="Times New Roman" w:cs="Times New Roman"/>
          <w:b/>
          <w:bCs/>
          <w:sz w:val="24"/>
          <w:szCs w:val="24"/>
        </w:rPr>
        <w:t>agriculture, trade, and craftsmanship</w:t>
      </w:r>
      <w:r w:rsidRPr="008A7F2F">
        <w:rPr>
          <w:rFonts w:ascii="Times New Roman" w:eastAsia="Times New Roman" w:hAnsi="Times New Roman" w:cs="Times New Roman"/>
          <w:sz w:val="24"/>
          <w:szCs w:val="24"/>
        </w:rPr>
        <w:t>.</w:t>
      </w:r>
    </w:p>
    <w:p w:rsidR="008A7F2F" w:rsidRPr="008A7F2F" w:rsidRDefault="008A7F2F" w:rsidP="008A7F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Advanced </w:t>
      </w:r>
      <w:r w:rsidRPr="008A7F2F">
        <w:rPr>
          <w:rFonts w:ascii="Times New Roman" w:eastAsia="Times New Roman" w:hAnsi="Times New Roman" w:cs="Times New Roman"/>
          <w:b/>
          <w:bCs/>
          <w:sz w:val="24"/>
          <w:szCs w:val="24"/>
        </w:rPr>
        <w:t>irrigation systems and farming techniques</w:t>
      </w:r>
      <w:r w:rsidRPr="008A7F2F">
        <w:rPr>
          <w:rFonts w:ascii="Times New Roman" w:eastAsia="Times New Roman" w:hAnsi="Times New Roman" w:cs="Times New Roman"/>
          <w:sz w:val="24"/>
          <w:szCs w:val="24"/>
        </w:rPr>
        <w:t xml:space="preserve"> made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one of Europe’s wealthiest regions.</w:t>
      </w:r>
    </w:p>
    <w:p w:rsidR="008A7F2F" w:rsidRPr="008A7F2F" w:rsidRDefault="008A7F2F" w:rsidP="008A7F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Major cities like Córdoba, Seville, and Toledo thrived with trade across the Mediterranean and North Africa.</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1"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VI. Cultural and Social Life</w:t>
      </w:r>
    </w:p>
    <w:p w:rsidR="008A7F2F" w:rsidRPr="008A7F2F" w:rsidRDefault="008A7F2F" w:rsidP="008A7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was a </w:t>
      </w:r>
      <w:r w:rsidRPr="008A7F2F">
        <w:rPr>
          <w:rFonts w:ascii="Times New Roman" w:eastAsia="Times New Roman" w:hAnsi="Times New Roman" w:cs="Times New Roman"/>
          <w:b/>
          <w:bCs/>
          <w:sz w:val="24"/>
          <w:szCs w:val="24"/>
        </w:rPr>
        <w:t>multi-ethnic and multi-religious society</w:t>
      </w:r>
      <w:r w:rsidRPr="008A7F2F">
        <w:rPr>
          <w:rFonts w:ascii="Times New Roman" w:eastAsia="Times New Roman" w:hAnsi="Times New Roman" w:cs="Times New Roman"/>
          <w:sz w:val="24"/>
          <w:szCs w:val="24"/>
        </w:rPr>
        <w:t>: Arabs, Berbers, Jews, and Christians.</w:t>
      </w:r>
    </w:p>
    <w:p w:rsidR="008A7F2F" w:rsidRPr="008A7F2F" w:rsidRDefault="008A7F2F" w:rsidP="008A7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The state followed the </w:t>
      </w:r>
      <w:r w:rsidRPr="008A7F2F">
        <w:rPr>
          <w:rFonts w:ascii="Times New Roman" w:eastAsia="Times New Roman" w:hAnsi="Times New Roman" w:cs="Times New Roman"/>
          <w:b/>
          <w:bCs/>
          <w:sz w:val="24"/>
          <w:szCs w:val="24"/>
        </w:rPr>
        <w:t>millet system</w:t>
      </w:r>
      <w:r w:rsidRPr="008A7F2F">
        <w:rPr>
          <w:rFonts w:ascii="Times New Roman" w:eastAsia="Times New Roman" w:hAnsi="Times New Roman" w:cs="Times New Roman"/>
          <w:sz w:val="24"/>
          <w:szCs w:val="24"/>
        </w:rPr>
        <w:t>, allowing religious minorities to govern their internal affairs.</w:t>
      </w:r>
    </w:p>
    <w:p w:rsidR="008A7F2F" w:rsidRPr="008A7F2F" w:rsidRDefault="008A7F2F" w:rsidP="008A7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Science flourished, including </w:t>
      </w:r>
      <w:r w:rsidRPr="008A7F2F">
        <w:rPr>
          <w:rFonts w:ascii="Times New Roman" w:eastAsia="Times New Roman" w:hAnsi="Times New Roman" w:cs="Times New Roman"/>
          <w:b/>
          <w:bCs/>
          <w:sz w:val="24"/>
          <w:szCs w:val="24"/>
        </w:rPr>
        <w:t>mathematics, astronomy, medicine, and philosophy</w:t>
      </w:r>
      <w:r w:rsidRPr="008A7F2F">
        <w:rPr>
          <w:rFonts w:ascii="Times New Roman" w:eastAsia="Times New Roman" w:hAnsi="Times New Roman" w:cs="Times New Roman"/>
          <w:sz w:val="24"/>
          <w:szCs w:val="24"/>
        </w:rPr>
        <w:t>.</w:t>
      </w:r>
    </w:p>
    <w:p w:rsidR="008A7F2F" w:rsidRPr="008A7F2F" w:rsidRDefault="008A7F2F" w:rsidP="008A7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Arts and architecture thrived, with landmarks like the </w:t>
      </w:r>
      <w:r w:rsidRPr="008A7F2F">
        <w:rPr>
          <w:rFonts w:ascii="Times New Roman" w:eastAsia="Times New Roman" w:hAnsi="Times New Roman" w:cs="Times New Roman"/>
          <w:b/>
          <w:bCs/>
          <w:sz w:val="24"/>
          <w:szCs w:val="24"/>
        </w:rPr>
        <w:t xml:space="preserve">Great Mosque of Córdoba, </w:t>
      </w:r>
      <w:proofErr w:type="spellStart"/>
      <w:r w:rsidRPr="008A7F2F">
        <w:rPr>
          <w:rFonts w:ascii="Times New Roman" w:eastAsia="Times New Roman" w:hAnsi="Times New Roman" w:cs="Times New Roman"/>
          <w:b/>
          <w:bCs/>
          <w:sz w:val="24"/>
          <w:szCs w:val="24"/>
        </w:rPr>
        <w:t>Madinat</w:t>
      </w:r>
      <w:proofErr w:type="spellEnd"/>
      <w:r w:rsidRPr="008A7F2F">
        <w:rPr>
          <w:rFonts w:ascii="Times New Roman" w:eastAsia="Times New Roman" w:hAnsi="Times New Roman" w:cs="Times New Roman"/>
          <w:b/>
          <w:bCs/>
          <w:sz w:val="24"/>
          <w:szCs w:val="24"/>
        </w:rPr>
        <w:t xml:space="preserve"> al-Zahra, and intricate Islamic decorative art</w:t>
      </w:r>
      <w:r w:rsidRPr="008A7F2F">
        <w:rPr>
          <w:rFonts w:ascii="Times New Roman" w:eastAsia="Times New Roman" w:hAnsi="Times New Roman" w:cs="Times New Roman"/>
          <w:sz w:val="24"/>
          <w:szCs w:val="24"/>
        </w:rPr>
        <w:t>.</w:t>
      </w:r>
    </w:p>
    <w:p w:rsidR="008A7F2F" w:rsidRPr="008A7F2F" w:rsidRDefault="008A7F2F" w:rsidP="008A7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Literature and poetry flourished, and scholars like </w:t>
      </w:r>
      <w:proofErr w:type="spellStart"/>
      <w:r w:rsidRPr="008A7F2F">
        <w:rPr>
          <w:rFonts w:ascii="Times New Roman" w:eastAsia="Times New Roman" w:hAnsi="Times New Roman" w:cs="Times New Roman"/>
          <w:b/>
          <w:bCs/>
          <w:sz w:val="24"/>
          <w:szCs w:val="24"/>
        </w:rPr>
        <w:t>Ibn</w:t>
      </w:r>
      <w:proofErr w:type="spellEnd"/>
      <w:r w:rsidRPr="008A7F2F">
        <w:rPr>
          <w:rFonts w:ascii="Times New Roman" w:eastAsia="Times New Roman" w:hAnsi="Times New Roman" w:cs="Times New Roman"/>
          <w:b/>
          <w:bCs/>
          <w:sz w:val="24"/>
          <w:szCs w:val="24"/>
        </w:rPr>
        <w:t xml:space="preserve"> </w:t>
      </w:r>
      <w:proofErr w:type="spellStart"/>
      <w:r w:rsidRPr="008A7F2F">
        <w:rPr>
          <w:rFonts w:ascii="Times New Roman" w:eastAsia="Times New Roman" w:hAnsi="Times New Roman" w:cs="Times New Roman"/>
          <w:b/>
          <w:bCs/>
          <w:sz w:val="24"/>
          <w:szCs w:val="24"/>
        </w:rPr>
        <w:t>Rushd</w:t>
      </w:r>
      <w:proofErr w:type="spellEnd"/>
      <w:r w:rsidRPr="008A7F2F">
        <w:rPr>
          <w:rFonts w:ascii="Times New Roman" w:eastAsia="Times New Roman" w:hAnsi="Times New Roman" w:cs="Times New Roman"/>
          <w:b/>
          <w:bCs/>
          <w:sz w:val="24"/>
          <w:szCs w:val="24"/>
        </w:rPr>
        <w:t xml:space="preserve"> (Averroes) and </w:t>
      </w:r>
      <w:proofErr w:type="spellStart"/>
      <w:r w:rsidRPr="008A7F2F">
        <w:rPr>
          <w:rFonts w:ascii="Times New Roman" w:eastAsia="Times New Roman" w:hAnsi="Times New Roman" w:cs="Times New Roman"/>
          <w:b/>
          <w:bCs/>
          <w:sz w:val="24"/>
          <w:szCs w:val="24"/>
        </w:rPr>
        <w:t>Ibn</w:t>
      </w:r>
      <w:proofErr w:type="spellEnd"/>
      <w:r w:rsidRPr="008A7F2F">
        <w:rPr>
          <w:rFonts w:ascii="Times New Roman" w:eastAsia="Times New Roman" w:hAnsi="Times New Roman" w:cs="Times New Roman"/>
          <w:b/>
          <w:bCs/>
          <w:sz w:val="24"/>
          <w:szCs w:val="24"/>
        </w:rPr>
        <w:t xml:space="preserve"> </w:t>
      </w:r>
      <w:proofErr w:type="spellStart"/>
      <w:r w:rsidRPr="008A7F2F">
        <w:rPr>
          <w:rFonts w:ascii="Times New Roman" w:eastAsia="Times New Roman" w:hAnsi="Times New Roman" w:cs="Times New Roman"/>
          <w:b/>
          <w:bCs/>
          <w:sz w:val="24"/>
          <w:szCs w:val="24"/>
        </w:rPr>
        <w:t>Hazm</w:t>
      </w:r>
      <w:proofErr w:type="spellEnd"/>
      <w:r w:rsidRPr="008A7F2F">
        <w:rPr>
          <w:rFonts w:ascii="Times New Roman" w:eastAsia="Times New Roman" w:hAnsi="Times New Roman" w:cs="Times New Roman"/>
          <w:sz w:val="24"/>
          <w:szCs w:val="24"/>
        </w:rPr>
        <w:t xml:space="preserve"> laid foundations for philosophical and social thought.</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2"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VII. Era of Power and Prosperity</w:t>
      </w:r>
    </w:p>
    <w:p w:rsidR="008A7F2F" w:rsidRPr="008A7F2F" w:rsidRDefault="008A7F2F" w:rsidP="008A7F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In the 10th century,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reached its </w:t>
      </w:r>
      <w:r w:rsidRPr="008A7F2F">
        <w:rPr>
          <w:rFonts w:ascii="Times New Roman" w:eastAsia="Times New Roman" w:hAnsi="Times New Roman" w:cs="Times New Roman"/>
          <w:b/>
          <w:bCs/>
          <w:sz w:val="24"/>
          <w:szCs w:val="24"/>
        </w:rPr>
        <w:t>peak in political, economic, and cultural strength</w:t>
      </w:r>
      <w:r w:rsidRPr="008A7F2F">
        <w:rPr>
          <w:rFonts w:ascii="Times New Roman" w:eastAsia="Times New Roman" w:hAnsi="Times New Roman" w:cs="Times New Roman"/>
          <w:sz w:val="24"/>
          <w:szCs w:val="24"/>
        </w:rPr>
        <w:t>.</w:t>
      </w:r>
    </w:p>
    <w:p w:rsidR="008A7F2F" w:rsidRPr="008A7F2F" w:rsidRDefault="008A7F2F" w:rsidP="008A7F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Córdoba became </w:t>
      </w:r>
      <w:r w:rsidRPr="008A7F2F">
        <w:rPr>
          <w:rFonts w:ascii="Times New Roman" w:eastAsia="Times New Roman" w:hAnsi="Times New Roman" w:cs="Times New Roman"/>
          <w:b/>
          <w:bCs/>
          <w:sz w:val="24"/>
          <w:szCs w:val="24"/>
        </w:rPr>
        <w:t>Europe’s largest city and a key center of learning and civilization</w:t>
      </w:r>
      <w:r w:rsidRPr="008A7F2F">
        <w:rPr>
          <w:rFonts w:ascii="Times New Roman" w:eastAsia="Times New Roman" w:hAnsi="Times New Roman" w:cs="Times New Roman"/>
          <w:sz w:val="24"/>
          <w:szCs w:val="24"/>
        </w:rPr>
        <w:t>.</w:t>
      </w:r>
    </w:p>
    <w:p w:rsidR="008A7F2F" w:rsidRPr="008A7F2F" w:rsidRDefault="008A7F2F" w:rsidP="008A7F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The caliphate maintained diplomatic and trade relations with </w:t>
      </w:r>
      <w:r w:rsidRPr="008A7F2F">
        <w:rPr>
          <w:rFonts w:ascii="Times New Roman" w:eastAsia="Times New Roman" w:hAnsi="Times New Roman" w:cs="Times New Roman"/>
          <w:b/>
          <w:bCs/>
          <w:sz w:val="24"/>
          <w:szCs w:val="24"/>
        </w:rPr>
        <w:t>eastern Islamic states and European kingdoms</w:t>
      </w:r>
      <w:r w:rsidRPr="008A7F2F">
        <w:rPr>
          <w:rFonts w:ascii="Times New Roman" w:eastAsia="Times New Roman" w:hAnsi="Times New Roman" w:cs="Times New Roman"/>
          <w:sz w:val="24"/>
          <w:szCs w:val="24"/>
        </w:rPr>
        <w:t>, enhancing its international prestige.</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3"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VIII. Factors of Weakness and Decline</w:t>
      </w:r>
    </w:p>
    <w:p w:rsidR="008A7F2F" w:rsidRPr="008A7F2F" w:rsidRDefault="008A7F2F" w:rsidP="008A7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Internal Conflicts:</w:t>
      </w:r>
      <w:r w:rsidRPr="008A7F2F">
        <w:rPr>
          <w:rFonts w:ascii="Times New Roman" w:eastAsia="Times New Roman" w:hAnsi="Times New Roman" w:cs="Times New Roman"/>
          <w:sz w:val="24"/>
          <w:szCs w:val="24"/>
        </w:rPr>
        <w:t xml:space="preserve"> Disputes within the ruling family and with local governors.</w:t>
      </w:r>
    </w:p>
    <w:p w:rsidR="008A7F2F" w:rsidRPr="008A7F2F" w:rsidRDefault="008A7F2F" w:rsidP="008A7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lastRenderedPageBreak/>
        <w:t>Regional Fragmentation:</w:t>
      </w:r>
      <w:r w:rsidRPr="008A7F2F">
        <w:rPr>
          <w:rFonts w:ascii="Times New Roman" w:eastAsia="Times New Roman" w:hAnsi="Times New Roman" w:cs="Times New Roman"/>
          <w:sz w:val="24"/>
          <w:szCs w:val="24"/>
        </w:rPr>
        <w:t xml:space="preserve"> Weak central control over distant cities and provinces.</w:t>
      </w:r>
    </w:p>
    <w:p w:rsidR="008A7F2F" w:rsidRPr="008A7F2F" w:rsidRDefault="008A7F2F" w:rsidP="008A7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External Pressure:</w:t>
      </w:r>
      <w:r w:rsidRPr="008A7F2F">
        <w:rPr>
          <w:rFonts w:ascii="Times New Roman" w:eastAsia="Times New Roman" w:hAnsi="Times New Roman" w:cs="Times New Roman"/>
          <w:sz w:val="24"/>
          <w:szCs w:val="24"/>
        </w:rPr>
        <w:t xml:space="preserve"> Continued attacks by Christian kingdoms in the north, which grew stronger over time.</w:t>
      </w:r>
    </w:p>
    <w:p w:rsidR="008A7F2F" w:rsidRPr="008A7F2F" w:rsidRDefault="008A7F2F" w:rsidP="008A7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b/>
          <w:bCs/>
          <w:sz w:val="24"/>
          <w:szCs w:val="24"/>
        </w:rPr>
        <w:t>Economic Strains:</w:t>
      </w:r>
      <w:r w:rsidRPr="008A7F2F">
        <w:rPr>
          <w:rFonts w:ascii="Times New Roman" w:eastAsia="Times New Roman" w:hAnsi="Times New Roman" w:cs="Times New Roman"/>
          <w:sz w:val="24"/>
          <w:szCs w:val="24"/>
        </w:rPr>
        <w:t xml:space="preserve"> Trade disruptions and agricultural problems gradually weakened financial stability.</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4"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 xml:space="preserve">IX. Collapse and the Emergence of </w:t>
      </w:r>
      <w:proofErr w:type="spellStart"/>
      <w:r w:rsidRPr="008A7F2F">
        <w:rPr>
          <w:rFonts w:ascii="Times New Roman" w:eastAsia="Times New Roman" w:hAnsi="Times New Roman" w:cs="Times New Roman"/>
          <w:b/>
          <w:bCs/>
          <w:sz w:val="36"/>
          <w:szCs w:val="36"/>
        </w:rPr>
        <w:t>Taifas</w:t>
      </w:r>
      <w:proofErr w:type="spellEnd"/>
    </w:p>
    <w:p w:rsidR="008A7F2F" w:rsidRPr="008A7F2F" w:rsidRDefault="008A7F2F" w:rsidP="008A7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After the death of the last strong caliphs, the Umayyad Caliphate entered a period of </w:t>
      </w:r>
      <w:r w:rsidRPr="008A7F2F">
        <w:rPr>
          <w:rFonts w:ascii="Times New Roman" w:eastAsia="Times New Roman" w:hAnsi="Times New Roman" w:cs="Times New Roman"/>
          <w:b/>
          <w:bCs/>
          <w:sz w:val="24"/>
          <w:szCs w:val="24"/>
        </w:rPr>
        <w:t>weakness and internal division</w:t>
      </w:r>
      <w:r w:rsidRPr="008A7F2F">
        <w:rPr>
          <w:rFonts w:ascii="Times New Roman" w:eastAsia="Times New Roman" w:hAnsi="Times New Roman" w:cs="Times New Roman"/>
          <w:sz w:val="24"/>
          <w:szCs w:val="24"/>
        </w:rPr>
        <w:t>.</w:t>
      </w:r>
    </w:p>
    <w:p w:rsidR="008A7F2F" w:rsidRPr="008A7F2F" w:rsidRDefault="008A7F2F" w:rsidP="008A7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By 1031 CE, the caliphate collapsed and fragmented into </w:t>
      </w:r>
      <w:r w:rsidRPr="008A7F2F">
        <w:rPr>
          <w:rFonts w:ascii="Times New Roman" w:eastAsia="Times New Roman" w:hAnsi="Times New Roman" w:cs="Times New Roman"/>
          <w:b/>
          <w:bCs/>
          <w:sz w:val="24"/>
          <w:szCs w:val="24"/>
        </w:rPr>
        <w:t xml:space="preserve">smaller </w:t>
      </w:r>
      <w:proofErr w:type="spellStart"/>
      <w:r w:rsidRPr="008A7F2F">
        <w:rPr>
          <w:rFonts w:ascii="Times New Roman" w:eastAsia="Times New Roman" w:hAnsi="Times New Roman" w:cs="Times New Roman"/>
          <w:b/>
          <w:bCs/>
          <w:sz w:val="24"/>
          <w:szCs w:val="24"/>
        </w:rPr>
        <w:t>Taifa</w:t>
      </w:r>
      <w:proofErr w:type="spellEnd"/>
      <w:r w:rsidRPr="008A7F2F">
        <w:rPr>
          <w:rFonts w:ascii="Times New Roman" w:eastAsia="Times New Roman" w:hAnsi="Times New Roman" w:cs="Times New Roman"/>
          <w:b/>
          <w:bCs/>
          <w:sz w:val="24"/>
          <w:szCs w:val="24"/>
        </w:rPr>
        <w:t xml:space="preserve"> kingdoms</w:t>
      </w:r>
      <w:r w:rsidRPr="008A7F2F">
        <w:rPr>
          <w:rFonts w:ascii="Times New Roman" w:eastAsia="Times New Roman" w:hAnsi="Times New Roman" w:cs="Times New Roman"/>
          <w:sz w:val="24"/>
          <w:szCs w:val="24"/>
        </w:rPr>
        <w:t>, which persisted for several centuries until the Christian Reconquista began.</w:t>
      </w:r>
    </w:p>
    <w:p w:rsidR="008A7F2F" w:rsidRPr="008A7F2F" w:rsidRDefault="008A7F2F" w:rsidP="008A7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Despite the political collapse, the cultural and scientific legacy of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continued to influence Europe and the Islamic world.</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5" style="width:0;height:1.5pt" o:hralign="center" o:hrstd="t" o:hr="t" fillcolor="#a0a0a0" stroked="f"/>
        </w:pict>
      </w:r>
    </w:p>
    <w:p w:rsidR="008A7F2F" w:rsidRPr="008A7F2F" w:rsidRDefault="008A7F2F" w:rsidP="008A7F2F">
      <w:pPr>
        <w:spacing w:before="100" w:beforeAutospacing="1" w:after="100" w:afterAutospacing="1" w:line="240" w:lineRule="auto"/>
        <w:outlineLvl w:val="1"/>
        <w:rPr>
          <w:rFonts w:ascii="Times New Roman" w:eastAsia="Times New Roman" w:hAnsi="Times New Roman" w:cs="Times New Roman"/>
          <w:b/>
          <w:bCs/>
          <w:sz w:val="36"/>
          <w:szCs w:val="36"/>
        </w:rPr>
      </w:pPr>
      <w:r w:rsidRPr="008A7F2F">
        <w:rPr>
          <w:rFonts w:ascii="Times New Roman" w:eastAsia="Times New Roman" w:hAnsi="Times New Roman" w:cs="Times New Roman"/>
          <w:b/>
          <w:bCs/>
          <w:sz w:val="36"/>
          <w:szCs w:val="36"/>
        </w:rPr>
        <w:t>Conclusion</w:t>
      </w:r>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The Umayyad Caliphate in Al-</w:t>
      </w:r>
      <w:proofErr w:type="spellStart"/>
      <w:r w:rsidRPr="008A7F2F">
        <w:rPr>
          <w:rFonts w:ascii="Times New Roman" w:eastAsia="Times New Roman" w:hAnsi="Times New Roman" w:cs="Times New Roman"/>
          <w:sz w:val="24"/>
          <w:szCs w:val="24"/>
        </w:rPr>
        <w:t>Andalus</w:t>
      </w:r>
      <w:proofErr w:type="spellEnd"/>
      <w:r w:rsidRPr="008A7F2F">
        <w:rPr>
          <w:rFonts w:ascii="Times New Roman" w:eastAsia="Times New Roman" w:hAnsi="Times New Roman" w:cs="Times New Roman"/>
          <w:sz w:val="24"/>
          <w:szCs w:val="24"/>
        </w:rPr>
        <w:t xml:space="preserve"> represents one of the most remarkable periods in Islamic and European history. It combined military strength, centralized administration, and cultural flourishing.</w:t>
      </w:r>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It contributed to advances in science, arts, philosophy, and demonstrated a model of coexistence among Muslims, Christians, and Jews under relative political stability.</w:t>
      </w:r>
    </w:p>
    <w:p w:rsidR="008A7F2F" w:rsidRPr="008A7F2F" w:rsidRDefault="008A7F2F" w:rsidP="008A7F2F">
      <w:pPr>
        <w:spacing w:before="100" w:beforeAutospacing="1" w:after="100" w:afterAutospacing="1"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t xml:space="preserve">Even after the caliphate’s political fall, its </w:t>
      </w:r>
      <w:r w:rsidRPr="008A7F2F">
        <w:rPr>
          <w:rFonts w:ascii="Times New Roman" w:eastAsia="Times New Roman" w:hAnsi="Times New Roman" w:cs="Times New Roman"/>
          <w:b/>
          <w:bCs/>
          <w:sz w:val="24"/>
          <w:szCs w:val="24"/>
        </w:rPr>
        <w:t>civilizational legacy</w:t>
      </w:r>
      <w:r w:rsidRPr="008A7F2F">
        <w:rPr>
          <w:rFonts w:ascii="Times New Roman" w:eastAsia="Times New Roman" w:hAnsi="Times New Roman" w:cs="Times New Roman"/>
          <w:sz w:val="24"/>
          <w:szCs w:val="24"/>
        </w:rPr>
        <w:t xml:space="preserve"> endures in architecture, literature, art, and science, profoundly influencing the development of both European and Islamic culture.</w:t>
      </w:r>
    </w:p>
    <w:p w:rsidR="008A7F2F" w:rsidRPr="008A7F2F" w:rsidRDefault="008A7F2F" w:rsidP="008A7F2F">
      <w:pPr>
        <w:spacing w:after="0" w:line="240" w:lineRule="auto"/>
        <w:rPr>
          <w:rFonts w:ascii="Times New Roman" w:eastAsia="Times New Roman" w:hAnsi="Times New Roman" w:cs="Times New Roman"/>
          <w:sz w:val="24"/>
          <w:szCs w:val="24"/>
        </w:rPr>
      </w:pPr>
      <w:r w:rsidRPr="008A7F2F">
        <w:rPr>
          <w:rFonts w:ascii="Times New Roman" w:eastAsia="Times New Roman" w:hAnsi="Times New Roman" w:cs="Times New Roman"/>
          <w:sz w:val="24"/>
          <w:szCs w:val="24"/>
        </w:rPr>
        <w:pict>
          <v:rect id="_x0000_i1036" style="width:0;height:1.5pt" o:hralign="center" o:hrstd="t" o:hr="t" fillcolor="#a0a0a0" stroked="f"/>
        </w:pict>
      </w:r>
    </w:p>
    <w:p w:rsidR="00510BB8" w:rsidRDefault="00510BB8"/>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56662"/>
    <w:multiLevelType w:val="multilevel"/>
    <w:tmpl w:val="F9F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322212"/>
    <w:multiLevelType w:val="multilevel"/>
    <w:tmpl w:val="8D9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7D487F"/>
    <w:multiLevelType w:val="multilevel"/>
    <w:tmpl w:val="FEA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163760"/>
    <w:multiLevelType w:val="multilevel"/>
    <w:tmpl w:val="265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017A8D"/>
    <w:multiLevelType w:val="multilevel"/>
    <w:tmpl w:val="828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1767DE"/>
    <w:multiLevelType w:val="multilevel"/>
    <w:tmpl w:val="DE3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FC20D3"/>
    <w:multiLevelType w:val="multilevel"/>
    <w:tmpl w:val="111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D361F0"/>
    <w:multiLevelType w:val="multilevel"/>
    <w:tmpl w:val="047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3618CF"/>
    <w:multiLevelType w:val="multilevel"/>
    <w:tmpl w:val="C82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AF3288"/>
    <w:multiLevelType w:val="multilevel"/>
    <w:tmpl w:val="70A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5B7CE3"/>
    <w:multiLevelType w:val="multilevel"/>
    <w:tmpl w:val="D97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152DAB"/>
    <w:multiLevelType w:val="multilevel"/>
    <w:tmpl w:val="8A9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2"/>
  </w:num>
  <w:num w:numId="4">
    <w:abstractNumId w:val="11"/>
  </w:num>
  <w:num w:numId="5">
    <w:abstractNumId w:val="3"/>
  </w:num>
  <w:num w:numId="6">
    <w:abstractNumId w:val="8"/>
  </w:num>
  <w:num w:numId="7">
    <w:abstractNumId w:val="4"/>
  </w:num>
  <w:num w:numId="8">
    <w:abstractNumId w:val="6"/>
  </w:num>
  <w:num w:numId="9">
    <w:abstractNumId w:val="0"/>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2F"/>
    <w:rsid w:val="00510BB8"/>
    <w:rsid w:val="008A7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3DF73-CEAA-4A25-AD61-606C3AFF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7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7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7F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7F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7F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7F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7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39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2025-08-22T11:22:00Z</dcterms:created>
  <dcterms:modified xsi:type="dcterms:W3CDTF">2025-08-22T11:23:00Z</dcterms:modified>
</cp:coreProperties>
</file>