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B35D61" w:rsidRPr="00B51EAE" w:rsidRDefault="00000000">
      <w:pPr>
        <w:jc w:val="center"/>
        <w:rPr>
          <w:rFonts w:ascii="Poppins" w:hAnsi="Poppins" w:cs="Poppins"/>
          <w:b/>
          <w:sz w:val="40"/>
          <w:szCs w:val="40"/>
        </w:rPr>
      </w:pPr>
      <w:r w:rsidRPr="00B51EAE">
        <w:rPr>
          <w:rFonts w:ascii="Poppins" w:hAnsi="Poppins" w:cs="Poppins"/>
          <w:b/>
          <w:sz w:val="40"/>
          <w:szCs w:val="40"/>
        </w:rPr>
        <w:t>A nagy földrajzi felfedezések és következményei</w:t>
      </w:r>
    </w:p>
    <w:p w14:paraId="00000002" w14:textId="77777777" w:rsidR="00B35D61" w:rsidRPr="00B51EA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Poppins" w:hAnsi="Poppins" w:cs="Poppins"/>
          <w:color w:val="000000"/>
          <w:sz w:val="28"/>
          <w:szCs w:val="28"/>
        </w:rPr>
      </w:pPr>
      <w:r w:rsidRPr="00B51EAE">
        <w:rPr>
          <w:rFonts w:ascii="Poppins" w:hAnsi="Poppins" w:cs="Poppins"/>
          <w:color w:val="000000"/>
          <w:sz w:val="28"/>
          <w:szCs w:val="28"/>
        </w:rPr>
        <w:t xml:space="preserve">1. </w:t>
      </w:r>
      <w:r w:rsidRPr="00B51EAE">
        <w:rPr>
          <w:rFonts w:ascii="Poppins" w:hAnsi="Poppins" w:cs="Poppins"/>
          <w:color w:val="000000"/>
          <w:sz w:val="28"/>
          <w:szCs w:val="28"/>
          <w:u w:val="single"/>
        </w:rPr>
        <w:t xml:space="preserve">Okok: </w:t>
      </w:r>
    </w:p>
    <w:p w14:paraId="00000003" w14:textId="714505F4" w:rsidR="00B35D61" w:rsidRPr="00B51EA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Poppins" w:hAnsi="Poppins" w:cs="Poppins"/>
          <w:color w:val="000000"/>
          <w:sz w:val="24"/>
          <w:szCs w:val="24"/>
        </w:rPr>
      </w:pPr>
      <w:r w:rsidRPr="00B51EAE">
        <w:rPr>
          <w:rFonts w:ascii="Poppins" w:hAnsi="Poppins" w:cs="Poppins"/>
          <w:color w:val="000000"/>
          <w:sz w:val="24"/>
          <w:szCs w:val="24"/>
        </w:rPr>
        <w:t>-</w:t>
      </w:r>
      <w:proofErr w:type="spellStart"/>
      <w:r w:rsidRPr="00B51EAE">
        <w:rPr>
          <w:rFonts w:ascii="Poppins" w:hAnsi="Poppins" w:cs="Poppins"/>
          <w:color w:val="000000"/>
          <w:sz w:val="24"/>
          <w:szCs w:val="24"/>
        </w:rPr>
        <w:t>Ny</w:t>
      </w:r>
      <w:proofErr w:type="spellEnd"/>
      <w:r w:rsidRPr="00B51EAE">
        <w:rPr>
          <w:rFonts w:ascii="Poppins" w:hAnsi="Poppins" w:cs="Poppins"/>
          <w:color w:val="000000"/>
          <w:sz w:val="24"/>
          <w:szCs w:val="24"/>
        </w:rPr>
        <w:t>- Európa gazdasági fejlődése</w:t>
      </w:r>
      <w:r w:rsidR="00B51EAE">
        <w:rPr>
          <w:rFonts w:ascii="Poppins" w:eastAsia="Wingdings" w:hAnsi="Poppins" w:cs="Poppins"/>
          <w:color w:val="000000"/>
          <w:sz w:val="24"/>
          <w:szCs w:val="24"/>
        </w:rPr>
        <w:t xml:space="preserve"> -&gt; </w:t>
      </w:r>
      <w:r w:rsidRPr="00B51EAE">
        <w:rPr>
          <w:rFonts w:ascii="Poppins" w:hAnsi="Poppins" w:cs="Poppins"/>
          <w:color w:val="000000"/>
          <w:sz w:val="24"/>
          <w:szCs w:val="24"/>
        </w:rPr>
        <w:t xml:space="preserve">megnövekedett áruforgalom DE kevés pénz mert nemesfémhiány (az európai bányászat nem tudja kielégíteni a megnövekedett </w:t>
      </w:r>
      <w:proofErr w:type="gramStart"/>
      <w:r w:rsidRPr="00B51EAE">
        <w:rPr>
          <w:rFonts w:ascii="Poppins" w:hAnsi="Poppins" w:cs="Poppins"/>
          <w:color w:val="000000"/>
          <w:sz w:val="24"/>
          <w:szCs w:val="24"/>
        </w:rPr>
        <w:t xml:space="preserve">nemesfémhiányt) </w:t>
      </w:r>
      <w:r w:rsidR="00B51EAE">
        <w:rPr>
          <w:rFonts w:ascii="Poppins" w:eastAsia="Wingdings" w:hAnsi="Poppins" w:cs="Poppins"/>
          <w:color w:val="000000"/>
          <w:sz w:val="24"/>
          <w:szCs w:val="24"/>
        </w:rPr>
        <w:t xml:space="preserve"> -</w:t>
      </w:r>
      <w:proofErr w:type="gramEnd"/>
      <w:r w:rsidR="00B51EAE">
        <w:rPr>
          <w:rFonts w:ascii="Poppins" w:eastAsia="Wingdings" w:hAnsi="Poppins" w:cs="Poppins"/>
          <w:color w:val="000000"/>
          <w:sz w:val="24"/>
          <w:szCs w:val="24"/>
        </w:rPr>
        <w:t xml:space="preserve">&gt; </w:t>
      </w:r>
      <w:r w:rsidRPr="00B51EAE">
        <w:rPr>
          <w:rFonts w:ascii="Poppins" w:hAnsi="Poppins" w:cs="Poppins"/>
          <w:color w:val="000000"/>
          <w:sz w:val="24"/>
          <w:szCs w:val="24"/>
        </w:rPr>
        <w:t>aranyéhség</w:t>
      </w:r>
    </w:p>
    <w:p w14:paraId="00000004" w14:textId="3E6C50E7" w:rsidR="00B35D61" w:rsidRPr="00B51EA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Poppins" w:hAnsi="Poppins" w:cs="Poppins"/>
          <w:color w:val="000000"/>
          <w:sz w:val="24"/>
          <w:szCs w:val="24"/>
        </w:rPr>
      </w:pPr>
      <w:r w:rsidRPr="00B51EAE">
        <w:rPr>
          <w:rFonts w:ascii="Poppins" w:hAnsi="Poppins" w:cs="Poppins"/>
          <w:color w:val="000000"/>
          <w:sz w:val="24"/>
          <w:szCs w:val="24"/>
        </w:rPr>
        <w:t>- életszínvonal, kereslet nő Európában</w:t>
      </w:r>
      <w:r w:rsidR="00B51EAE">
        <w:rPr>
          <w:rFonts w:ascii="Poppins" w:eastAsia="Wingdings" w:hAnsi="Poppins" w:cs="Poppins"/>
          <w:color w:val="000000"/>
          <w:sz w:val="24"/>
          <w:szCs w:val="24"/>
        </w:rPr>
        <w:t xml:space="preserve"> -&gt; </w:t>
      </w:r>
      <w:r w:rsidRPr="00B51EAE">
        <w:rPr>
          <w:rFonts w:ascii="Poppins" w:hAnsi="Poppins" w:cs="Poppins"/>
          <w:color w:val="000000"/>
          <w:sz w:val="24"/>
          <w:szCs w:val="24"/>
        </w:rPr>
        <w:t xml:space="preserve">nő az igény </w:t>
      </w:r>
      <w:proofErr w:type="gramStart"/>
      <w:r w:rsidRPr="00B51EAE">
        <w:rPr>
          <w:rFonts w:ascii="Poppins" w:hAnsi="Poppins" w:cs="Poppins"/>
          <w:color w:val="000000"/>
          <w:sz w:val="24"/>
          <w:szCs w:val="24"/>
        </w:rPr>
        <w:t>a keleti fűszerek iránt</w:t>
      </w:r>
      <w:proofErr w:type="gramEnd"/>
      <w:r w:rsidRPr="00B51EAE">
        <w:rPr>
          <w:rFonts w:ascii="Poppins" w:hAnsi="Poppins" w:cs="Poppins"/>
          <w:color w:val="000000"/>
          <w:sz w:val="24"/>
          <w:szCs w:val="24"/>
        </w:rPr>
        <w:t xml:space="preserve"> DE az eddigi útvonal (a levantei kereskedelem – </w:t>
      </w:r>
      <w:proofErr w:type="spellStart"/>
      <w:r w:rsidRPr="00B51EAE">
        <w:rPr>
          <w:rFonts w:ascii="Poppins" w:hAnsi="Poppins" w:cs="Poppins"/>
          <w:color w:val="000000"/>
          <w:sz w:val="24"/>
          <w:szCs w:val="24"/>
        </w:rPr>
        <w:t>lsd</w:t>
      </w:r>
      <w:proofErr w:type="spellEnd"/>
      <w:r w:rsidRPr="00B51EAE">
        <w:rPr>
          <w:rFonts w:ascii="Poppins" w:hAnsi="Poppins" w:cs="Poppins"/>
          <w:color w:val="000000"/>
          <w:sz w:val="24"/>
          <w:szCs w:val="24"/>
        </w:rPr>
        <w:t>. a középkori városok tételnél a távolsági kereskedelem címszót!) a török terjeszkedés miatt drága és nem is mindig biztonságos (</w:t>
      </w:r>
      <w:proofErr w:type="spellStart"/>
      <w:r w:rsidRPr="00B51EAE">
        <w:rPr>
          <w:rFonts w:ascii="Poppins" w:hAnsi="Poppins" w:cs="Poppins"/>
          <w:color w:val="000000"/>
          <w:sz w:val="24"/>
          <w:szCs w:val="24"/>
        </w:rPr>
        <w:t>lsd</w:t>
      </w:r>
      <w:proofErr w:type="spellEnd"/>
      <w:r w:rsidRPr="00B51EAE">
        <w:rPr>
          <w:rFonts w:ascii="Poppins" w:hAnsi="Poppins" w:cs="Poppins"/>
          <w:color w:val="000000"/>
          <w:sz w:val="24"/>
          <w:szCs w:val="24"/>
        </w:rPr>
        <w:t>. az Oszmán török terjeszkedés). Emiatt új útvonalra van szükség Indiába.</w:t>
      </w:r>
    </w:p>
    <w:p w14:paraId="00000005" w14:textId="77777777" w:rsidR="00B35D61" w:rsidRPr="00B51EAE" w:rsidRDefault="00B35D6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Poppins" w:hAnsi="Poppins" w:cs="Poppins"/>
          <w:color w:val="000000"/>
          <w:sz w:val="24"/>
          <w:szCs w:val="24"/>
        </w:rPr>
      </w:pPr>
    </w:p>
    <w:p w14:paraId="00000006" w14:textId="55802191" w:rsidR="00B35D61" w:rsidRPr="00B51EA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Poppins" w:hAnsi="Poppins" w:cs="Poppins"/>
          <w:color w:val="000000"/>
          <w:sz w:val="28"/>
          <w:szCs w:val="28"/>
        </w:rPr>
      </w:pPr>
      <w:r w:rsidRPr="00B51EAE">
        <w:rPr>
          <w:rFonts w:ascii="Poppins" w:hAnsi="Poppins" w:cs="Poppins"/>
          <w:color w:val="000000"/>
          <w:sz w:val="28"/>
          <w:szCs w:val="28"/>
        </w:rPr>
        <w:t>2</w:t>
      </w:r>
      <w:r w:rsidR="0096230D">
        <w:rPr>
          <w:rFonts w:ascii="Poppins" w:hAnsi="Poppins" w:cs="Poppins"/>
          <w:color w:val="000000"/>
          <w:sz w:val="28"/>
          <w:szCs w:val="28"/>
        </w:rPr>
        <w:t>.</w:t>
      </w:r>
      <w:r w:rsidRPr="0096230D">
        <w:rPr>
          <w:rFonts w:ascii="Poppins" w:hAnsi="Poppins" w:cs="Poppins"/>
          <w:color w:val="000000"/>
          <w:sz w:val="28"/>
          <w:szCs w:val="28"/>
        </w:rPr>
        <w:t xml:space="preserve"> </w:t>
      </w:r>
      <w:r w:rsidRPr="00B51EAE">
        <w:rPr>
          <w:rFonts w:ascii="Poppins" w:hAnsi="Poppins" w:cs="Poppins"/>
          <w:color w:val="000000"/>
          <w:sz w:val="28"/>
          <w:szCs w:val="28"/>
          <w:u w:val="single"/>
        </w:rPr>
        <w:t>A felfedezések feltételei:</w:t>
      </w:r>
    </w:p>
    <w:p w14:paraId="00000007" w14:textId="03E3DC33" w:rsidR="00B35D61" w:rsidRPr="00334DA1" w:rsidRDefault="00000000" w:rsidP="00334DA1">
      <w:pPr>
        <w:pStyle w:val="Listaszerbekezds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334DA1">
        <w:rPr>
          <w:rFonts w:ascii="Poppins" w:hAnsi="Poppins" w:cs="Poppins"/>
          <w:color w:val="000000"/>
          <w:sz w:val="24"/>
          <w:szCs w:val="24"/>
        </w:rPr>
        <w:t>reneszánsz (</w:t>
      </w:r>
      <w:proofErr w:type="spellStart"/>
      <w:r w:rsidRPr="00334DA1">
        <w:rPr>
          <w:rFonts w:ascii="Poppins" w:hAnsi="Poppins" w:cs="Poppins"/>
          <w:color w:val="000000"/>
          <w:sz w:val="24"/>
          <w:szCs w:val="24"/>
        </w:rPr>
        <w:t>lsd</w:t>
      </w:r>
      <w:proofErr w:type="spellEnd"/>
      <w:r w:rsidRPr="00334DA1">
        <w:rPr>
          <w:rFonts w:ascii="Poppins" w:hAnsi="Poppins" w:cs="Poppins"/>
          <w:color w:val="000000"/>
          <w:sz w:val="24"/>
          <w:szCs w:val="24"/>
        </w:rPr>
        <w:t>. irodalomból</w:t>
      </w:r>
      <w:proofErr w:type="gramStart"/>
      <w:r w:rsidRPr="00334DA1">
        <w:rPr>
          <w:rFonts w:ascii="Poppins" w:hAnsi="Poppins" w:cs="Poppins"/>
          <w:color w:val="000000"/>
          <w:sz w:val="24"/>
          <w:szCs w:val="24"/>
        </w:rPr>
        <w:t>!)-</w:t>
      </w:r>
      <w:proofErr w:type="gramEnd"/>
      <w:r w:rsidRPr="00334DA1">
        <w:rPr>
          <w:rFonts w:ascii="Poppins" w:hAnsi="Poppins" w:cs="Poppins"/>
          <w:color w:val="000000"/>
          <w:sz w:val="24"/>
          <w:szCs w:val="24"/>
        </w:rPr>
        <w:t xml:space="preserve">&gt; nyitottság a világra, könyvnyomtatás-&gt; az új ismeretek terjedése </w:t>
      </w:r>
    </w:p>
    <w:p w14:paraId="00000008" w14:textId="3F57C8DC" w:rsidR="00B35D61" w:rsidRPr="00334DA1" w:rsidRDefault="00000000" w:rsidP="00334DA1">
      <w:pPr>
        <w:pStyle w:val="Listaszerbekezds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334DA1">
        <w:rPr>
          <w:rFonts w:ascii="Poppins" w:hAnsi="Poppins" w:cs="Poppins"/>
          <w:color w:val="000000"/>
          <w:sz w:val="24"/>
          <w:szCs w:val="24"/>
        </w:rPr>
        <w:t>több országban megerősödik a királyi hatalom, nagyobb adóbevételek (tudják finanszírozni az utakat! – pl. létrejön az egyesített Spanyolország)</w:t>
      </w:r>
    </w:p>
    <w:p w14:paraId="00000009" w14:textId="684BF156" w:rsidR="00B35D61" w:rsidRPr="00334DA1" w:rsidRDefault="00000000" w:rsidP="00334DA1">
      <w:pPr>
        <w:pStyle w:val="Listaszerbekezds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334DA1">
        <w:rPr>
          <w:rFonts w:ascii="Poppins" w:hAnsi="Poppins" w:cs="Poppins"/>
          <w:color w:val="000000"/>
          <w:sz w:val="24"/>
          <w:szCs w:val="24"/>
        </w:rPr>
        <w:t>technikai, tudományos újítások (</w:t>
      </w:r>
      <w:proofErr w:type="spellStart"/>
      <w:r w:rsidRPr="00334DA1">
        <w:rPr>
          <w:rFonts w:ascii="Poppins" w:hAnsi="Poppins" w:cs="Poppins"/>
          <w:color w:val="000000"/>
          <w:sz w:val="24"/>
          <w:szCs w:val="24"/>
        </w:rPr>
        <w:t>karavella</w:t>
      </w:r>
      <w:proofErr w:type="spellEnd"/>
      <w:r w:rsidRPr="00334DA1">
        <w:rPr>
          <w:rFonts w:ascii="Poppins" w:hAnsi="Poppins" w:cs="Poppins"/>
          <w:color w:val="000000"/>
          <w:sz w:val="24"/>
          <w:szCs w:val="24"/>
        </w:rPr>
        <w:t xml:space="preserve">, iránytű, </w:t>
      </w:r>
      <w:proofErr w:type="spellStart"/>
      <w:r w:rsidRPr="00334DA1">
        <w:rPr>
          <w:rFonts w:ascii="Poppins" w:hAnsi="Poppins" w:cs="Poppins"/>
          <w:color w:val="000000"/>
          <w:sz w:val="24"/>
          <w:szCs w:val="24"/>
        </w:rPr>
        <w:t>asztroláb</w:t>
      </w:r>
      <w:proofErr w:type="spellEnd"/>
      <w:r w:rsidRPr="00334DA1">
        <w:rPr>
          <w:rFonts w:ascii="Poppins" w:hAnsi="Poppins" w:cs="Poppins"/>
          <w:color w:val="000000"/>
          <w:sz w:val="24"/>
          <w:szCs w:val="24"/>
        </w:rPr>
        <w:t xml:space="preserve">, </w:t>
      </w:r>
      <w:proofErr w:type="spellStart"/>
      <w:r w:rsidRPr="00334DA1">
        <w:rPr>
          <w:rFonts w:ascii="Poppins" w:hAnsi="Poppins" w:cs="Poppins"/>
          <w:color w:val="000000"/>
          <w:sz w:val="24"/>
          <w:szCs w:val="24"/>
        </w:rPr>
        <w:t>gnomon</w:t>
      </w:r>
      <w:proofErr w:type="spellEnd"/>
      <w:r w:rsidRPr="00334DA1">
        <w:rPr>
          <w:rFonts w:ascii="Poppins" w:hAnsi="Poppins" w:cs="Poppins"/>
          <w:color w:val="000000"/>
          <w:sz w:val="24"/>
          <w:szCs w:val="24"/>
        </w:rPr>
        <w:t>, Jákob pálca, új térképek – Toscanelli világtérképe)</w:t>
      </w:r>
    </w:p>
    <w:p w14:paraId="0000000A" w14:textId="77777777" w:rsidR="00B35D61" w:rsidRPr="00B51EAE" w:rsidRDefault="00B35D6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Poppins" w:hAnsi="Poppins" w:cs="Poppins"/>
          <w:color w:val="000000"/>
          <w:sz w:val="24"/>
          <w:szCs w:val="24"/>
        </w:rPr>
      </w:pPr>
    </w:p>
    <w:p w14:paraId="08711045" w14:textId="77777777" w:rsidR="00334DA1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Poppins" w:hAnsi="Poppins" w:cs="Poppins"/>
          <w:color w:val="000000"/>
          <w:sz w:val="24"/>
          <w:szCs w:val="24"/>
        </w:rPr>
      </w:pPr>
      <w:r w:rsidRPr="00B51EAE">
        <w:rPr>
          <w:rFonts w:ascii="Poppins" w:hAnsi="Poppins" w:cs="Poppins"/>
          <w:color w:val="000000"/>
          <w:sz w:val="28"/>
          <w:szCs w:val="28"/>
        </w:rPr>
        <w:t xml:space="preserve">3. </w:t>
      </w:r>
      <w:r w:rsidRPr="00B51EAE">
        <w:rPr>
          <w:rFonts w:ascii="Poppins" w:hAnsi="Poppins" w:cs="Poppins"/>
          <w:color w:val="000000"/>
          <w:sz w:val="28"/>
          <w:szCs w:val="28"/>
          <w:u w:val="single"/>
        </w:rPr>
        <w:t>Kik indítanak először felfedező utakat?</w:t>
      </w:r>
      <w:r w:rsidRPr="00B51EAE">
        <w:rPr>
          <w:rFonts w:ascii="Poppins" w:hAnsi="Poppins" w:cs="Poppins"/>
          <w:color w:val="000000"/>
          <w:sz w:val="24"/>
          <w:szCs w:val="24"/>
        </w:rPr>
        <w:t xml:space="preserve"> </w:t>
      </w:r>
    </w:p>
    <w:p w14:paraId="07257EC5" w14:textId="65141BC0" w:rsidR="00334DA1" w:rsidRPr="00B51EAE" w:rsidRDefault="00334DA1" w:rsidP="00176B5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Poppins" w:hAnsi="Poppins" w:cs="Poppins"/>
          <w:color w:val="000000"/>
          <w:sz w:val="24"/>
          <w:szCs w:val="24"/>
        </w:rPr>
      </w:pPr>
      <w:r>
        <w:rPr>
          <w:rFonts w:ascii="Poppins" w:hAnsi="Poppins" w:cs="Poppins"/>
          <w:color w:val="000000"/>
          <w:sz w:val="24"/>
          <w:szCs w:val="24"/>
        </w:rPr>
        <w:t>P</w:t>
      </w:r>
      <w:r w:rsidR="00000000" w:rsidRPr="00B51EAE">
        <w:rPr>
          <w:rFonts w:ascii="Poppins" w:hAnsi="Poppins" w:cs="Poppins"/>
          <w:color w:val="000000"/>
          <w:sz w:val="24"/>
          <w:szCs w:val="24"/>
        </w:rPr>
        <w:t>ortugálok és spanyolok (kedvező elhelyezkedés is hozzájárul –Atlanti óceán menti országok)</w:t>
      </w:r>
    </w:p>
    <w:p w14:paraId="0000000C" w14:textId="77777777" w:rsidR="00B35D61" w:rsidRPr="00B51EA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Poppins" w:hAnsi="Poppins" w:cs="Poppins"/>
          <w:color w:val="000000"/>
          <w:sz w:val="24"/>
          <w:szCs w:val="24"/>
        </w:rPr>
      </w:pPr>
      <w:r w:rsidRPr="00B51EAE">
        <w:rPr>
          <w:rFonts w:ascii="Poppins" w:hAnsi="Poppins" w:cs="Poppins"/>
          <w:color w:val="000000"/>
          <w:sz w:val="24"/>
          <w:szCs w:val="24"/>
        </w:rPr>
        <w:t xml:space="preserve">A felfedezéseikről, a felfedezőkről és az utakról </w:t>
      </w:r>
      <w:proofErr w:type="spellStart"/>
      <w:r w:rsidRPr="00B51EAE">
        <w:rPr>
          <w:rFonts w:ascii="Poppins" w:hAnsi="Poppins" w:cs="Poppins"/>
          <w:color w:val="000000"/>
          <w:sz w:val="24"/>
          <w:szCs w:val="24"/>
        </w:rPr>
        <w:t>lsd</w:t>
      </w:r>
      <w:proofErr w:type="spellEnd"/>
      <w:r w:rsidRPr="00B51EAE">
        <w:rPr>
          <w:rFonts w:ascii="Poppins" w:hAnsi="Poppins" w:cs="Poppins"/>
          <w:color w:val="000000"/>
          <w:sz w:val="24"/>
          <w:szCs w:val="24"/>
        </w:rPr>
        <w:t xml:space="preserve">. atlasz. </w:t>
      </w:r>
    </w:p>
    <w:p w14:paraId="0000000D" w14:textId="77777777" w:rsidR="00B35D61" w:rsidRPr="00B51EA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Poppins" w:hAnsi="Poppins" w:cs="Poppins"/>
          <w:color w:val="000000"/>
          <w:sz w:val="24"/>
          <w:szCs w:val="24"/>
        </w:rPr>
      </w:pPr>
      <w:r w:rsidRPr="00B51EAE">
        <w:rPr>
          <w:rFonts w:ascii="Poppins" w:hAnsi="Poppins" w:cs="Poppins"/>
          <w:color w:val="000000"/>
          <w:sz w:val="24"/>
          <w:szCs w:val="24"/>
        </w:rPr>
        <w:t xml:space="preserve">A legfontosabb felfedezőutak: </w:t>
      </w:r>
    </w:p>
    <w:p w14:paraId="0000000E" w14:textId="77777777" w:rsidR="00B35D61" w:rsidRPr="00B46EC9" w:rsidRDefault="00000000" w:rsidP="00B46EC9">
      <w:pPr>
        <w:pStyle w:val="Listaszerbekezds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B46EC9">
        <w:rPr>
          <w:rFonts w:ascii="Poppins" w:hAnsi="Poppins" w:cs="Poppins"/>
          <w:color w:val="000000"/>
          <w:sz w:val="24"/>
          <w:szCs w:val="24"/>
        </w:rPr>
        <w:t xml:space="preserve">1487: </w:t>
      </w:r>
      <w:proofErr w:type="spellStart"/>
      <w:r w:rsidRPr="00B46EC9">
        <w:rPr>
          <w:rFonts w:ascii="Poppins" w:hAnsi="Poppins" w:cs="Poppins"/>
          <w:color w:val="000000"/>
          <w:sz w:val="24"/>
          <w:szCs w:val="24"/>
        </w:rPr>
        <w:t>Bartolomeu</w:t>
      </w:r>
      <w:proofErr w:type="spellEnd"/>
      <w:r w:rsidRPr="00B46EC9">
        <w:rPr>
          <w:rFonts w:ascii="Poppins" w:hAnsi="Poppins" w:cs="Poppins"/>
          <w:color w:val="000000"/>
          <w:sz w:val="24"/>
          <w:szCs w:val="24"/>
        </w:rPr>
        <w:t xml:space="preserve"> </w:t>
      </w:r>
      <w:proofErr w:type="spellStart"/>
      <w:r w:rsidRPr="00B46EC9">
        <w:rPr>
          <w:rFonts w:ascii="Poppins" w:hAnsi="Poppins" w:cs="Poppins"/>
          <w:color w:val="000000"/>
          <w:sz w:val="24"/>
          <w:szCs w:val="24"/>
        </w:rPr>
        <w:t>Diaz</w:t>
      </w:r>
      <w:proofErr w:type="spellEnd"/>
      <w:r w:rsidRPr="00B46EC9">
        <w:rPr>
          <w:rFonts w:ascii="Poppins" w:hAnsi="Poppins" w:cs="Poppins"/>
          <w:color w:val="000000"/>
          <w:sz w:val="24"/>
          <w:szCs w:val="24"/>
        </w:rPr>
        <w:t xml:space="preserve"> (portugál) elérte a Jóreménység fokát (Afrika </w:t>
      </w:r>
      <w:proofErr w:type="spellStart"/>
      <w:r w:rsidRPr="00B46EC9">
        <w:rPr>
          <w:rFonts w:ascii="Poppins" w:hAnsi="Poppins" w:cs="Poppins"/>
          <w:color w:val="000000"/>
          <w:sz w:val="24"/>
          <w:szCs w:val="24"/>
        </w:rPr>
        <w:t>legdélebbi</w:t>
      </w:r>
      <w:proofErr w:type="spellEnd"/>
      <w:r w:rsidRPr="00B46EC9">
        <w:rPr>
          <w:rFonts w:ascii="Poppins" w:hAnsi="Poppins" w:cs="Poppins"/>
          <w:color w:val="000000"/>
          <w:sz w:val="24"/>
          <w:szCs w:val="24"/>
        </w:rPr>
        <w:t xml:space="preserve"> része).</w:t>
      </w:r>
    </w:p>
    <w:p w14:paraId="0000000F" w14:textId="77777777" w:rsidR="00B35D61" w:rsidRPr="00B46EC9" w:rsidRDefault="00000000" w:rsidP="00B46EC9">
      <w:pPr>
        <w:pStyle w:val="Listaszerbekezds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B46EC9">
        <w:rPr>
          <w:rFonts w:ascii="Poppins" w:hAnsi="Poppins" w:cs="Poppins"/>
          <w:color w:val="000000"/>
          <w:sz w:val="24"/>
          <w:szCs w:val="24"/>
        </w:rPr>
        <w:t>1498: Vasco da Gama (portugál) Afrikát megkerülve elért Indiába (</w:t>
      </w:r>
      <w:proofErr w:type="spellStart"/>
      <w:r w:rsidRPr="00B46EC9">
        <w:rPr>
          <w:rFonts w:ascii="Poppins" w:hAnsi="Poppins" w:cs="Poppins"/>
          <w:color w:val="000000"/>
          <w:sz w:val="24"/>
          <w:szCs w:val="24"/>
        </w:rPr>
        <w:t>Kálikutba</w:t>
      </w:r>
      <w:proofErr w:type="spellEnd"/>
      <w:r w:rsidRPr="00B46EC9">
        <w:rPr>
          <w:rFonts w:ascii="Poppins" w:hAnsi="Poppins" w:cs="Poppins"/>
          <w:color w:val="000000"/>
          <w:sz w:val="24"/>
          <w:szCs w:val="24"/>
        </w:rPr>
        <w:t>).</w:t>
      </w:r>
    </w:p>
    <w:p w14:paraId="00000010" w14:textId="77777777" w:rsidR="00B35D61" w:rsidRPr="00B46EC9" w:rsidRDefault="00000000" w:rsidP="00B46EC9">
      <w:pPr>
        <w:pStyle w:val="Listaszerbekezds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B46EC9">
        <w:rPr>
          <w:rFonts w:ascii="Poppins" w:hAnsi="Poppins" w:cs="Poppins"/>
          <w:color w:val="000000"/>
          <w:sz w:val="24"/>
          <w:szCs w:val="24"/>
        </w:rPr>
        <w:t>1492: (spanyol): a Kasztíliai Izabella támogatásával, három hajóval elinduló Kolumbusz Kristóf kikötött az amerikai szárazföld előterében lévő San Salvadoron (a Bahama -</w:t>
      </w:r>
      <w:r w:rsidRPr="00B46EC9">
        <w:rPr>
          <w:rFonts w:ascii="Poppins" w:hAnsi="Poppins" w:cs="Poppins"/>
          <w:color w:val="000000"/>
          <w:sz w:val="24"/>
          <w:szCs w:val="24"/>
        </w:rPr>
        <w:lastRenderedPageBreak/>
        <w:t xml:space="preserve">szigetek egyikén). 1504-ig még háromszor lelt át az óceánon, elérte Kubát, Hispaniola szigetét (ma Haiti és </w:t>
      </w:r>
      <w:proofErr w:type="spellStart"/>
      <w:r w:rsidRPr="00B46EC9">
        <w:rPr>
          <w:rFonts w:ascii="Poppins" w:hAnsi="Poppins" w:cs="Poppins"/>
          <w:color w:val="000000"/>
          <w:sz w:val="24"/>
          <w:szCs w:val="24"/>
        </w:rPr>
        <w:t>Dominica</w:t>
      </w:r>
      <w:proofErr w:type="spellEnd"/>
      <w:r w:rsidRPr="00B46EC9">
        <w:rPr>
          <w:rFonts w:ascii="Poppins" w:hAnsi="Poppins" w:cs="Poppins"/>
          <w:color w:val="000000"/>
          <w:sz w:val="24"/>
          <w:szCs w:val="24"/>
        </w:rPr>
        <w:t xml:space="preserve">), Puerto Ricot, Panamát és Jamaicát. </w:t>
      </w:r>
    </w:p>
    <w:p w14:paraId="00000011" w14:textId="77777777" w:rsidR="00B35D61" w:rsidRPr="001A1EC7" w:rsidRDefault="00000000" w:rsidP="001A1EC7">
      <w:pPr>
        <w:pStyle w:val="Listaszerbekezds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/>
        <w:rPr>
          <w:rFonts w:ascii="Poppins" w:hAnsi="Poppins" w:cs="Poppins"/>
          <w:color w:val="000000"/>
          <w:sz w:val="24"/>
          <w:szCs w:val="24"/>
        </w:rPr>
      </w:pPr>
      <w:r w:rsidRPr="001A1EC7">
        <w:rPr>
          <w:rFonts w:ascii="Poppins" w:hAnsi="Poppins" w:cs="Poppins"/>
          <w:color w:val="000000"/>
          <w:sz w:val="24"/>
          <w:szCs w:val="24"/>
        </w:rPr>
        <w:t xml:space="preserve">1501-1504: </w:t>
      </w:r>
      <w:proofErr w:type="spellStart"/>
      <w:r w:rsidRPr="001A1EC7">
        <w:rPr>
          <w:rFonts w:ascii="Poppins" w:hAnsi="Poppins" w:cs="Poppins"/>
          <w:color w:val="000000"/>
          <w:sz w:val="24"/>
          <w:szCs w:val="24"/>
        </w:rPr>
        <w:t>Amerigo</w:t>
      </w:r>
      <w:proofErr w:type="spellEnd"/>
      <w:r w:rsidRPr="001A1EC7">
        <w:rPr>
          <w:rFonts w:ascii="Poppins" w:hAnsi="Poppins" w:cs="Poppins"/>
          <w:color w:val="000000"/>
          <w:sz w:val="24"/>
          <w:szCs w:val="24"/>
        </w:rPr>
        <w:t xml:space="preserve"> Vespucci (a spanyol majd a portugál király megbízásából) többször jár Dél-Amerika partjai mentén, elérte a La Plata torkolatát.</w:t>
      </w:r>
    </w:p>
    <w:p w14:paraId="00000012" w14:textId="77777777" w:rsidR="00B35D61" w:rsidRPr="001A1EC7" w:rsidRDefault="00000000" w:rsidP="001A1EC7">
      <w:pPr>
        <w:pStyle w:val="Listaszerbekezds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/>
        <w:rPr>
          <w:rFonts w:ascii="Poppins" w:hAnsi="Poppins" w:cs="Poppins"/>
          <w:color w:val="000000"/>
          <w:sz w:val="24"/>
          <w:szCs w:val="24"/>
        </w:rPr>
      </w:pPr>
      <w:r w:rsidRPr="001A1EC7">
        <w:rPr>
          <w:rFonts w:ascii="Poppins" w:hAnsi="Poppins" w:cs="Poppins"/>
          <w:color w:val="000000"/>
          <w:sz w:val="24"/>
          <w:szCs w:val="24"/>
        </w:rPr>
        <w:t xml:space="preserve">1500: </w:t>
      </w:r>
      <w:proofErr w:type="spellStart"/>
      <w:r w:rsidRPr="001A1EC7">
        <w:rPr>
          <w:rFonts w:ascii="Poppins" w:hAnsi="Poppins" w:cs="Poppins"/>
          <w:color w:val="000000"/>
          <w:sz w:val="24"/>
          <w:szCs w:val="24"/>
        </w:rPr>
        <w:t>Cabral</w:t>
      </w:r>
      <w:proofErr w:type="spellEnd"/>
      <w:r w:rsidRPr="001A1EC7">
        <w:rPr>
          <w:rFonts w:ascii="Poppins" w:hAnsi="Poppins" w:cs="Poppins"/>
          <w:color w:val="000000"/>
          <w:sz w:val="24"/>
          <w:szCs w:val="24"/>
        </w:rPr>
        <w:t xml:space="preserve"> (portugál) birtokba vette a portugál király megbízásából Brazília területét.</w:t>
      </w:r>
    </w:p>
    <w:p w14:paraId="00000013" w14:textId="77777777" w:rsidR="00B35D61" w:rsidRPr="001A1EC7" w:rsidRDefault="00000000" w:rsidP="001A1EC7">
      <w:pPr>
        <w:pStyle w:val="Listaszerbekezds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426"/>
        <w:rPr>
          <w:rFonts w:ascii="Poppins" w:hAnsi="Poppins" w:cs="Poppins"/>
          <w:color w:val="000000"/>
          <w:sz w:val="24"/>
          <w:szCs w:val="24"/>
        </w:rPr>
      </w:pPr>
      <w:r w:rsidRPr="001A1EC7">
        <w:rPr>
          <w:rFonts w:ascii="Poppins" w:hAnsi="Poppins" w:cs="Poppins"/>
          <w:color w:val="000000"/>
          <w:sz w:val="24"/>
          <w:szCs w:val="24"/>
        </w:rPr>
        <w:t>1519: Magellán (portugál-spanyol expedíció keretében) a Föld megkerülésére vállalkozott. Ő meghalt a Fülöp-szigeteken, de egyik hajója visszatért Spanyolországba.</w:t>
      </w:r>
    </w:p>
    <w:p w14:paraId="00000014" w14:textId="77777777" w:rsidR="00B35D61" w:rsidRPr="00B51EAE" w:rsidRDefault="00000000">
      <w:pPr>
        <w:ind w:left="720"/>
        <w:rPr>
          <w:rFonts w:ascii="Poppins" w:hAnsi="Poppins" w:cs="Poppins"/>
          <w:sz w:val="24"/>
          <w:szCs w:val="24"/>
        </w:rPr>
      </w:pPr>
      <w:r w:rsidRPr="00B51EAE">
        <w:rPr>
          <w:rFonts w:ascii="Poppins" w:hAnsi="Poppins" w:cs="Poppins"/>
          <w:sz w:val="24"/>
          <w:szCs w:val="24"/>
        </w:rPr>
        <w:t xml:space="preserve">Az említetteken kívül sokkal több felfedezőút van (mint azt az atlaszban is látjátok), de elég tudni a </w:t>
      </w:r>
      <w:proofErr w:type="spellStart"/>
      <w:r w:rsidRPr="00B51EAE">
        <w:rPr>
          <w:rFonts w:ascii="Poppins" w:hAnsi="Poppins" w:cs="Poppins"/>
          <w:sz w:val="24"/>
          <w:szCs w:val="24"/>
        </w:rPr>
        <w:t>felsoroltakat</w:t>
      </w:r>
      <w:proofErr w:type="spellEnd"/>
      <w:r w:rsidRPr="00B51EAE">
        <w:rPr>
          <w:rFonts w:ascii="Poppins" w:hAnsi="Poppins" w:cs="Poppins"/>
          <w:sz w:val="24"/>
          <w:szCs w:val="24"/>
        </w:rPr>
        <w:t xml:space="preserve"> – ezeket kövesd végig a térképen is.</w:t>
      </w:r>
    </w:p>
    <w:p w14:paraId="00000015" w14:textId="77777777" w:rsidR="00B35D61" w:rsidRPr="00B51EAE" w:rsidRDefault="00000000">
      <w:pPr>
        <w:ind w:left="720"/>
        <w:rPr>
          <w:rFonts w:ascii="Poppins" w:hAnsi="Poppins" w:cs="Poppins"/>
          <w:sz w:val="24"/>
          <w:szCs w:val="24"/>
        </w:rPr>
      </w:pPr>
      <w:r w:rsidRPr="00B51EAE">
        <w:rPr>
          <w:rFonts w:ascii="Poppins" w:hAnsi="Poppins" w:cs="Poppins"/>
          <w:sz w:val="24"/>
          <w:szCs w:val="24"/>
        </w:rPr>
        <w:t>Ide tartozó fogalom: konkvisztádor: t</w:t>
      </w:r>
      <w:r w:rsidRPr="00B51EAE">
        <w:rPr>
          <w:rFonts w:ascii="Poppins" w:hAnsi="Poppins" w:cs="Poppins"/>
          <w:color w:val="222222"/>
          <w:sz w:val="24"/>
          <w:szCs w:val="24"/>
          <w:highlight w:val="white"/>
        </w:rPr>
        <w:t>öbbségük elszegényedett spanyol nemes, kalandor vállalkozó volt, akiket az amerikai </w:t>
      </w:r>
      <w:r w:rsidRPr="00B51EAE">
        <w:rPr>
          <w:rFonts w:ascii="Poppins" w:hAnsi="Poppins" w:cs="Poppins"/>
          <w:sz w:val="24"/>
          <w:szCs w:val="24"/>
        </w:rPr>
        <w:t xml:space="preserve">bennszülöttek </w:t>
      </w:r>
      <w:r w:rsidRPr="00B51EAE">
        <w:rPr>
          <w:rFonts w:ascii="Poppins" w:hAnsi="Poppins" w:cs="Poppins"/>
          <w:color w:val="222222"/>
          <w:sz w:val="24"/>
          <w:szCs w:val="24"/>
          <w:highlight w:val="white"/>
        </w:rPr>
        <w:t>arany- és ezüstkincsei motiváltak. A hódításokért különböző jutalmakban részesültek, címeket, feudális kiváltságokat, birtokokat, illetve a gyarmatokon vezető pozíciókat kaptak. Ők követték a felfedezőket, ők vették birtokba a gyarmatokat a spanyol ás portugál király nevében.</w:t>
      </w:r>
    </w:p>
    <w:p w14:paraId="00000016" w14:textId="77777777" w:rsidR="00B35D61" w:rsidRPr="00B51EA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Poppins" w:hAnsi="Poppins" w:cs="Poppins"/>
          <w:color w:val="222222"/>
          <w:sz w:val="24"/>
          <w:szCs w:val="24"/>
          <w:highlight w:val="white"/>
        </w:rPr>
      </w:pPr>
      <w:r w:rsidRPr="00B51EAE">
        <w:rPr>
          <w:rFonts w:ascii="Poppins" w:hAnsi="Poppins" w:cs="Poppins"/>
          <w:color w:val="222222"/>
          <w:sz w:val="24"/>
          <w:szCs w:val="24"/>
          <w:highlight w:val="white"/>
        </w:rPr>
        <w:t>A XVII. sz.-ban már a franciák, hollandok és angolok is megkezdték saját gyarmatbirodalmuk kiépítését.</w:t>
      </w:r>
    </w:p>
    <w:p w14:paraId="00000017" w14:textId="77777777" w:rsidR="00B35D61" w:rsidRPr="00B51EAE" w:rsidRDefault="00B35D6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Poppins" w:hAnsi="Poppins" w:cs="Poppins"/>
          <w:color w:val="000000"/>
          <w:sz w:val="24"/>
          <w:szCs w:val="24"/>
        </w:rPr>
      </w:pPr>
    </w:p>
    <w:p w14:paraId="133388DB" w14:textId="77777777" w:rsidR="00B51EAE" w:rsidRPr="00B51EAE" w:rsidRDefault="00000000" w:rsidP="00FA007E">
      <w:pPr>
        <w:pBdr>
          <w:top w:val="nil"/>
          <w:left w:val="nil"/>
          <w:bottom w:val="nil"/>
          <w:right w:val="nil"/>
          <w:between w:val="nil"/>
        </w:pBdr>
        <w:spacing w:after="0"/>
        <w:ind w:left="142"/>
        <w:rPr>
          <w:rFonts w:ascii="Poppins" w:hAnsi="Poppins" w:cs="Poppins"/>
          <w:color w:val="000000"/>
          <w:sz w:val="28"/>
          <w:szCs w:val="28"/>
        </w:rPr>
      </w:pPr>
      <w:r w:rsidRPr="00B51EAE">
        <w:rPr>
          <w:rFonts w:ascii="Poppins" w:hAnsi="Poppins" w:cs="Poppins"/>
          <w:color w:val="000000"/>
          <w:sz w:val="28"/>
          <w:szCs w:val="28"/>
        </w:rPr>
        <w:t xml:space="preserve">4. </w:t>
      </w:r>
      <w:r w:rsidRPr="00B51EAE">
        <w:rPr>
          <w:rFonts w:ascii="Poppins" w:hAnsi="Poppins" w:cs="Poppins"/>
          <w:color w:val="000000"/>
          <w:sz w:val="28"/>
          <w:szCs w:val="28"/>
          <w:u w:val="single"/>
        </w:rPr>
        <w:t>A világ felosztása</w:t>
      </w:r>
      <w:r w:rsidRPr="00B51EAE">
        <w:rPr>
          <w:rFonts w:ascii="Poppins" w:hAnsi="Poppins" w:cs="Poppins"/>
          <w:color w:val="000000"/>
          <w:sz w:val="28"/>
          <w:szCs w:val="28"/>
        </w:rPr>
        <w:t xml:space="preserve">:   </w:t>
      </w:r>
    </w:p>
    <w:p w14:paraId="53F3DB47" w14:textId="029C8513" w:rsidR="00B51EAE" w:rsidRPr="00B51EAE" w:rsidRDefault="00000000" w:rsidP="00B51EAE">
      <w:pPr>
        <w:pStyle w:val="Listaszerbekezds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B51EAE">
        <w:rPr>
          <w:rFonts w:ascii="Poppins" w:hAnsi="Poppins" w:cs="Poppins"/>
          <w:color w:val="000000"/>
          <w:sz w:val="24"/>
          <w:szCs w:val="24"/>
        </w:rPr>
        <w:t xml:space="preserve">1494 – </w:t>
      </w:r>
      <w:proofErr w:type="spellStart"/>
      <w:r w:rsidRPr="00B51EAE">
        <w:rPr>
          <w:rFonts w:ascii="Poppins" w:hAnsi="Poppins" w:cs="Poppins"/>
          <w:color w:val="000000"/>
          <w:sz w:val="24"/>
          <w:szCs w:val="24"/>
        </w:rPr>
        <w:t>Tordesillas</w:t>
      </w:r>
      <w:proofErr w:type="spellEnd"/>
      <w:r w:rsidRPr="00B51EAE">
        <w:rPr>
          <w:rFonts w:ascii="Poppins" w:hAnsi="Poppins" w:cs="Poppins"/>
          <w:color w:val="000000"/>
          <w:sz w:val="24"/>
          <w:szCs w:val="24"/>
        </w:rPr>
        <w:t>-i szerződés</w:t>
      </w:r>
    </w:p>
    <w:p w14:paraId="00000019" w14:textId="3B15F20E" w:rsidR="00B35D61" w:rsidRPr="00B51EAE" w:rsidRDefault="00000000" w:rsidP="00B51EAE">
      <w:pPr>
        <w:pStyle w:val="Listaszerbekezds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B51EAE">
        <w:rPr>
          <w:rFonts w:ascii="Poppins" w:hAnsi="Poppins" w:cs="Poppins"/>
          <w:color w:val="000000"/>
          <w:sz w:val="24"/>
          <w:szCs w:val="24"/>
        </w:rPr>
        <w:t>1529 – Zaragozai szerződés</w:t>
      </w:r>
    </w:p>
    <w:p w14:paraId="117CA7FF" w14:textId="77777777" w:rsidR="00B51EAE" w:rsidRPr="00B51EAE" w:rsidRDefault="00B51EA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Poppins" w:hAnsi="Poppins" w:cs="Poppins"/>
          <w:color w:val="000000"/>
          <w:sz w:val="24"/>
          <w:szCs w:val="24"/>
        </w:rPr>
      </w:pPr>
    </w:p>
    <w:p w14:paraId="0000001B" w14:textId="6A813587" w:rsidR="00B35D61" w:rsidRPr="00C75485" w:rsidRDefault="00000000" w:rsidP="00B51EA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Poppins" w:hAnsi="Poppins" w:cs="Poppins"/>
          <w:color w:val="000000"/>
          <w:sz w:val="28"/>
          <w:szCs w:val="28"/>
        </w:rPr>
      </w:pPr>
      <w:r w:rsidRPr="00C75485">
        <w:rPr>
          <w:rFonts w:ascii="Poppins" w:hAnsi="Poppins" w:cs="Poppins"/>
          <w:color w:val="000000"/>
          <w:sz w:val="28"/>
          <w:szCs w:val="28"/>
        </w:rPr>
        <w:t>A spanyolok és a portugálok két hosszúsági kör mentén kettéosztották a világot.</w:t>
      </w:r>
    </w:p>
    <w:p w14:paraId="589C62B2" w14:textId="77777777" w:rsidR="00B132AE" w:rsidRDefault="00B132AE" w:rsidP="00B51EA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Poppins" w:hAnsi="Poppins" w:cs="Poppins"/>
          <w:color w:val="000000"/>
          <w:sz w:val="24"/>
          <w:szCs w:val="24"/>
        </w:rPr>
      </w:pPr>
    </w:p>
    <w:p w14:paraId="7E8DC37C" w14:textId="77777777" w:rsidR="00B132AE" w:rsidRPr="00B51EAE" w:rsidRDefault="00B132AE" w:rsidP="00B51EA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Poppins" w:hAnsi="Poppins" w:cs="Poppins"/>
          <w:color w:val="000000"/>
          <w:sz w:val="24"/>
          <w:szCs w:val="24"/>
        </w:rPr>
      </w:pPr>
    </w:p>
    <w:p w14:paraId="283DA426" w14:textId="5FCF142E" w:rsidR="00B132AE" w:rsidRPr="00B132AE" w:rsidRDefault="00000000" w:rsidP="00B132A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Poppins" w:hAnsi="Poppins" w:cs="Poppins"/>
          <w:color w:val="000000"/>
          <w:sz w:val="28"/>
          <w:szCs w:val="28"/>
          <w:u w:val="single"/>
        </w:rPr>
      </w:pPr>
      <w:r w:rsidRPr="00B132AE">
        <w:rPr>
          <w:rFonts w:ascii="Poppins" w:hAnsi="Poppins" w:cs="Poppins"/>
          <w:color w:val="000000"/>
          <w:sz w:val="28"/>
          <w:szCs w:val="28"/>
        </w:rPr>
        <w:lastRenderedPageBreak/>
        <w:t>5</w:t>
      </w:r>
      <w:r w:rsidRPr="0096230D">
        <w:rPr>
          <w:rFonts w:ascii="Poppins" w:hAnsi="Poppins" w:cs="Poppins"/>
          <w:color w:val="000000"/>
          <w:sz w:val="28"/>
          <w:szCs w:val="28"/>
        </w:rPr>
        <w:t xml:space="preserve">. </w:t>
      </w:r>
      <w:r w:rsidRPr="00B132AE">
        <w:rPr>
          <w:rFonts w:ascii="Poppins" w:hAnsi="Poppins" w:cs="Poppins"/>
          <w:color w:val="000000"/>
          <w:sz w:val="28"/>
          <w:szCs w:val="28"/>
          <w:u w:val="single"/>
        </w:rPr>
        <w:t>Gyarmatok (alávetett tartományok) szervezése (illetve a portugálok kereskedelmi telepeket is alapítanak Indiában, Kínában):</w:t>
      </w:r>
    </w:p>
    <w:p w14:paraId="0000001D" w14:textId="3E6E3286" w:rsidR="00B35D61" w:rsidRPr="00A814FA" w:rsidRDefault="00A814FA" w:rsidP="00A814FA">
      <w:pPr>
        <w:pStyle w:val="Listaszerbekezds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A814FA">
        <w:rPr>
          <w:rFonts w:ascii="Poppins" w:hAnsi="Poppins" w:cs="Poppins"/>
          <w:color w:val="000000"/>
          <w:sz w:val="24"/>
          <w:szCs w:val="24"/>
        </w:rPr>
        <w:t>M</w:t>
      </w:r>
      <w:r w:rsidR="00000000" w:rsidRPr="00A814FA">
        <w:rPr>
          <w:rFonts w:ascii="Poppins" w:hAnsi="Poppins" w:cs="Poppins"/>
          <w:color w:val="000000"/>
          <w:sz w:val="24"/>
          <w:szCs w:val="24"/>
        </w:rPr>
        <w:t>egdöntik a jóval alacsonyabb fokon álló bennszülött (maja, azték, inka) kultúrákat.</w:t>
      </w:r>
    </w:p>
    <w:p w14:paraId="0000001E" w14:textId="77777777" w:rsidR="00B35D61" w:rsidRPr="00A814FA" w:rsidRDefault="00000000" w:rsidP="00A814FA">
      <w:pPr>
        <w:pStyle w:val="Listaszerbekezds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A814FA">
        <w:rPr>
          <w:rFonts w:ascii="Poppins" w:hAnsi="Poppins" w:cs="Poppins"/>
          <w:color w:val="000000"/>
          <w:sz w:val="24"/>
          <w:szCs w:val="24"/>
        </w:rPr>
        <w:t>A bányákban, ültetvényeken kényszermunkában dolgoztatják a bennszülötteket, majd amikor az európai betegségek, a rossz bánásmód megtizedelik őket, pótlásukra rabszolgák Afrikából!</w:t>
      </w:r>
    </w:p>
    <w:p w14:paraId="0000001F" w14:textId="77777777" w:rsidR="00B35D61" w:rsidRPr="00B51EAE" w:rsidRDefault="00B35D6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Poppins" w:hAnsi="Poppins" w:cs="Poppins"/>
          <w:color w:val="000000"/>
          <w:sz w:val="24"/>
          <w:szCs w:val="24"/>
        </w:rPr>
      </w:pPr>
    </w:p>
    <w:p w14:paraId="00000020" w14:textId="30561434" w:rsidR="00B35D61" w:rsidRPr="00B51EA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Poppins" w:hAnsi="Poppins" w:cs="Poppins"/>
          <w:color w:val="000000"/>
          <w:sz w:val="28"/>
          <w:szCs w:val="28"/>
          <w:u w:val="single"/>
        </w:rPr>
      </w:pPr>
      <w:r w:rsidRPr="00B51EAE">
        <w:rPr>
          <w:rFonts w:ascii="Poppins" w:hAnsi="Poppins" w:cs="Poppins"/>
          <w:color w:val="000000"/>
          <w:sz w:val="28"/>
          <w:szCs w:val="28"/>
        </w:rPr>
        <w:t xml:space="preserve">6. </w:t>
      </w:r>
      <w:r w:rsidRPr="00B51EAE">
        <w:rPr>
          <w:rFonts w:ascii="Poppins" w:hAnsi="Poppins" w:cs="Poppins"/>
          <w:color w:val="000000"/>
          <w:sz w:val="28"/>
          <w:szCs w:val="28"/>
          <w:u w:val="single"/>
        </w:rPr>
        <w:t>A felfedezések hatásai</w:t>
      </w:r>
      <w:r w:rsidR="00B51EAE" w:rsidRPr="00B51EAE">
        <w:rPr>
          <w:rFonts w:ascii="Poppins" w:hAnsi="Poppins" w:cs="Poppins"/>
          <w:color w:val="000000"/>
          <w:sz w:val="28"/>
          <w:szCs w:val="28"/>
          <w:u w:val="single"/>
        </w:rPr>
        <w:t>:</w:t>
      </w:r>
    </w:p>
    <w:p w14:paraId="00000021" w14:textId="12C538BB" w:rsidR="00B35D61" w:rsidRDefault="005B706B" w:rsidP="005B6690">
      <w:pPr>
        <w:pStyle w:val="Listaszerbekezds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993" w:firstLine="0"/>
        <w:rPr>
          <w:rFonts w:ascii="Poppins" w:hAnsi="Poppins" w:cs="Poppins"/>
          <w:color w:val="000000"/>
          <w:sz w:val="24"/>
          <w:szCs w:val="24"/>
        </w:rPr>
      </w:pPr>
      <w:r w:rsidRPr="005B706B">
        <w:rPr>
          <w:rFonts w:ascii="Poppins" w:hAnsi="Poppins" w:cs="Poppins"/>
          <w:color w:val="000000"/>
          <w:sz w:val="24"/>
          <w:szCs w:val="24"/>
        </w:rPr>
        <w:t>A</w:t>
      </w:r>
      <w:r w:rsidR="00000000" w:rsidRPr="005B706B">
        <w:rPr>
          <w:rFonts w:ascii="Poppins" w:hAnsi="Poppins" w:cs="Poppins"/>
          <w:color w:val="000000"/>
          <w:sz w:val="24"/>
          <w:szCs w:val="24"/>
        </w:rPr>
        <w:t xml:space="preserve"> világkereskedelem kialakulása, központja Európa (ebben az angoloknak és a hollandoknak meghatározó szerepe van): Afrikából rabszolgák, elefántcsont, drágakövek érkeztek Európába iparcikkekért és fegyverekért, rumért cserébe. A rabszolgákat az amerikai gyarmatokra szállították</w:t>
      </w:r>
      <w:proofErr w:type="gramStart"/>
      <w:r w:rsidR="00000000" w:rsidRPr="005B706B">
        <w:rPr>
          <w:rFonts w:ascii="Poppins" w:hAnsi="Poppins" w:cs="Poppins"/>
          <w:color w:val="000000"/>
          <w:sz w:val="24"/>
          <w:szCs w:val="24"/>
        </w:rPr>
        <w:t>, ,</w:t>
      </w:r>
      <w:proofErr w:type="gramEnd"/>
      <w:r w:rsidR="00000000" w:rsidRPr="005B706B">
        <w:rPr>
          <w:rFonts w:ascii="Poppins" w:hAnsi="Poppins" w:cs="Poppins"/>
          <w:color w:val="000000"/>
          <w:sz w:val="24"/>
          <w:szCs w:val="24"/>
        </w:rPr>
        <w:t xml:space="preserve"> innen nyersanyagokat, pl. dohányt, cukornádat, gyapotot és nemesfémet importáltak Európába késztermékekért cserébe. </w:t>
      </w:r>
    </w:p>
    <w:p w14:paraId="43146BEA" w14:textId="77777777" w:rsidR="005B706B" w:rsidRPr="005B706B" w:rsidRDefault="005B706B" w:rsidP="005B706B">
      <w:pPr>
        <w:pStyle w:val="Listaszerbekezds"/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Poppins" w:hAnsi="Poppins" w:cs="Poppins"/>
          <w:color w:val="000000"/>
          <w:sz w:val="24"/>
          <w:szCs w:val="24"/>
        </w:rPr>
      </w:pPr>
    </w:p>
    <w:p w14:paraId="00000022" w14:textId="3C8F01EB" w:rsidR="00B35D61" w:rsidRDefault="005B706B" w:rsidP="005B6690">
      <w:pPr>
        <w:pStyle w:val="Listaszerbekezds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 w:hanging="76"/>
        <w:rPr>
          <w:rFonts w:ascii="Poppins" w:hAnsi="Poppins" w:cs="Poppins"/>
          <w:color w:val="000000"/>
          <w:sz w:val="24"/>
          <w:szCs w:val="24"/>
        </w:rPr>
      </w:pPr>
      <w:bookmarkStart w:id="0" w:name="_gjdgxs" w:colFirst="0" w:colLast="0"/>
      <w:bookmarkEnd w:id="0"/>
      <w:r w:rsidRPr="005B706B">
        <w:rPr>
          <w:rFonts w:ascii="Poppins" w:hAnsi="Poppins" w:cs="Poppins"/>
          <w:color w:val="000000"/>
          <w:sz w:val="24"/>
          <w:szCs w:val="24"/>
        </w:rPr>
        <w:t>A</w:t>
      </w:r>
      <w:r w:rsidR="00000000" w:rsidRPr="005B706B">
        <w:rPr>
          <w:rFonts w:ascii="Poppins" w:hAnsi="Poppins" w:cs="Poppins"/>
          <w:color w:val="000000"/>
          <w:sz w:val="24"/>
          <w:szCs w:val="24"/>
        </w:rPr>
        <w:t xml:space="preserve"> levantei kereskedelem hanyatlása, új kikötővárosok létrejötte az Atlanti-óceán partvidékén, pl. Lisszabon, Amszterdam, London, La </w:t>
      </w:r>
      <w:proofErr w:type="spellStart"/>
      <w:r w:rsidR="00000000" w:rsidRPr="005B706B">
        <w:rPr>
          <w:rFonts w:ascii="Poppins" w:hAnsi="Poppins" w:cs="Poppins"/>
          <w:color w:val="000000"/>
          <w:sz w:val="24"/>
          <w:szCs w:val="24"/>
        </w:rPr>
        <w:t>Rochelle</w:t>
      </w:r>
      <w:proofErr w:type="spellEnd"/>
      <w:r w:rsidR="00000000" w:rsidRPr="005B706B">
        <w:rPr>
          <w:rFonts w:ascii="Poppins" w:hAnsi="Poppins" w:cs="Poppins"/>
          <w:color w:val="000000"/>
          <w:sz w:val="24"/>
          <w:szCs w:val="24"/>
        </w:rPr>
        <w:t>, Nantes.</w:t>
      </w:r>
    </w:p>
    <w:p w14:paraId="7F037E9D" w14:textId="77777777" w:rsidR="005B6690" w:rsidRPr="005B6690" w:rsidRDefault="005B6690" w:rsidP="005B669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</w:p>
    <w:p w14:paraId="00000023" w14:textId="44FA1064" w:rsidR="00B35D61" w:rsidRPr="005B6690" w:rsidRDefault="005B706B" w:rsidP="005B6690">
      <w:pPr>
        <w:pStyle w:val="Listaszerbekezds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 w:hanging="43"/>
        <w:rPr>
          <w:rFonts w:ascii="Poppins" w:hAnsi="Poppins" w:cs="Poppins"/>
          <w:color w:val="000000"/>
          <w:sz w:val="24"/>
          <w:szCs w:val="24"/>
        </w:rPr>
      </w:pPr>
      <w:r w:rsidRPr="005B6690">
        <w:rPr>
          <w:rFonts w:ascii="Poppins" w:hAnsi="Poppins" w:cs="Poppins"/>
          <w:color w:val="000000"/>
          <w:sz w:val="24"/>
          <w:szCs w:val="24"/>
        </w:rPr>
        <w:t>Ú</w:t>
      </w:r>
      <w:r w:rsidR="00000000" w:rsidRPr="005B6690">
        <w:rPr>
          <w:rFonts w:ascii="Poppins" w:hAnsi="Poppins" w:cs="Poppins"/>
          <w:color w:val="000000"/>
          <w:sz w:val="24"/>
          <w:szCs w:val="24"/>
        </w:rPr>
        <w:t>j növények Európában, idővel átalakítják az európai étkezési kultúrát (kukorica, burgonya, dohány, paprika, paradicsom, bab, tök, gyapot, kávé, kakaó)</w:t>
      </w:r>
    </w:p>
    <w:p w14:paraId="291C553E" w14:textId="77777777" w:rsidR="005B706B" w:rsidRPr="00B51EAE" w:rsidRDefault="005B706B" w:rsidP="005B706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</w:p>
    <w:p w14:paraId="00000024" w14:textId="178AB47B" w:rsidR="00B35D61" w:rsidRDefault="005B706B" w:rsidP="005B706B">
      <w:pPr>
        <w:pStyle w:val="Listaszerbekezds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 w:hanging="43"/>
        <w:rPr>
          <w:rFonts w:ascii="Poppins" w:hAnsi="Poppins" w:cs="Poppins"/>
          <w:color w:val="000000"/>
          <w:sz w:val="24"/>
          <w:szCs w:val="24"/>
        </w:rPr>
      </w:pPr>
      <w:proofErr w:type="spellStart"/>
      <w:r w:rsidRPr="005B706B">
        <w:rPr>
          <w:rFonts w:ascii="Poppins" w:hAnsi="Poppins" w:cs="Poppins"/>
          <w:color w:val="000000"/>
          <w:sz w:val="24"/>
          <w:szCs w:val="24"/>
        </w:rPr>
        <w:t>Á</w:t>
      </w:r>
      <w:r w:rsidR="00000000" w:rsidRPr="005B706B">
        <w:rPr>
          <w:rFonts w:ascii="Poppins" w:hAnsi="Poppins" w:cs="Poppins"/>
          <w:color w:val="000000"/>
          <w:sz w:val="24"/>
          <w:szCs w:val="24"/>
        </w:rPr>
        <w:t>rforradalom</w:t>
      </w:r>
      <w:proofErr w:type="spellEnd"/>
      <w:r w:rsidR="00000000" w:rsidRPr="005B706B">
        <w:rPr>
          <w:rFonts w:ascii="Poppins" w:hAnsi="Poppins" w:cs="Poppins"/>
          <w:color w:val="000000"/>
          <w:sz w:val="24"/>
          <w:szCs w:val="24"/>
        </w:rPr>
        <w:t xml:space="preserve"> Európában-&gt; annyi az Amerikából beáramló arany és ezüst, hogy csökken a vásárlóértékük, ami azt jelenti, hogy a termékekért több aranyat vagy ezüstöt kérnek (mert sok arany és ezüst van forgalomban), vagyis nő a termékek ára. Érdemes tehát termelni, nő az iparcikkek ára, de a mezőgazdasági termékeké is. </w:t>
      </w:r>
    </w:p>
    <w:p w14:paraId="5DD7B126" w14:textId="77777777" w:rsidR="005B706B" w:rsidRPr="005B706B" w:rsidRDefault="005B706B" w:rsidP="005B706B">
      <w:pPr>
        <w:pStyle w:val="Listaszerbekezds"/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Poppins" w:hAnsi="Poppins" w:cs="Poppins"/>
          <w:color w:val="000000"/>
          <w:sz w:val="24"/>
          <w:szCs w:val="24"/>
        </w:rPr>
      </w:pPr>
    </w:p>
    <w:p w14:paraId="00000025" w14:textId="06B992BD" w:rsidR="00B35D61" w:rsidRDefault="00000000" w:rsidP="005B706B">
      <w:pPr>
        <w:pStyle w:val="Listaszerbekezds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 w:hanging="43"/>
        <w:rPr>
          <w:rFonts w:ascii="Poppins" w:hAnsi="Poppins" w:cs="Poppins"/>
          <w:color w:val="000000"/>
          <w:sz w:val="24"/>
          <w:szCs w:val="24"/>
        </w:rPr>
      </w:pPr>
      <w:r w:rsidRPr="005B706B">
        <w:rPr>
          <w:rFonts w:ascii="Poppins" w:hAnsi="Poppins" w:cs="Poppins"/>
          <w:color w:val="000000"/>
          <w:sz w:val="24"/>
          <w:szCs w:val="24"/>
        </w:rPr>
        <w:lastRenderedPageBreak/>
        <w:t xml:space="preserve">Kialakul egy európai munkamegosztás, </w:t>
      </w:r>
      <w:proofErr w:type="gramStart"/>
      <w:r w:rsidRPr="005B706B">
        <w:rPr>
          <w:rFonts w:ascii="Poppins" w:hAnsi="Poppins" w:cs="Poppins"/>
          <w:color w:val="000000"/>
          <w:sz w:val="24"/>
          <w:szCs w:val="24"/>
        </w:rPr>
        <w:t xml:space="preserve">oka </w:t>
      </w:r>
      <w:r w:rsidR="00B51EAE" w:rsidRPr="005B706B">
        <w:rPr>
          <w:rFonts w:ascii="Poppins" w:eastAsia="Wingdings" w:hAnsi="Poppins" w:cs="Poppins"/>
          <w:color w:val="000000"/>
          <w:sz w:val="24"/>
          <w:szCs w:val="24"/>
        </w:rPr>
        <w:t xml:space="preserve"> -</w:t>
      </w:r>
      <w:proofErr w:type="gramEnd"/>
      <w:r w:rsidR="00B51EAE" w:rsidRPr="005B706B">
        <w:rPr>
          <w:rFonts w:ascii="Poppins" w:eastAsia="Wingdings" w:hAnsi="Poppins" w:cs="Poppins"/>
          <w:color w:val="000000"/>
          <w:sz w:val="24"/>
          <w:szCs w:val="24"/>
        </w:rPr>
        <w:t xml:space="preserve">&gt; </w:t>
      </w:r>
      <w:r w:rsidRPr="005B706B">
        <w:rPr>
          <w:rFonts w:ascii="Poppins" w:hAnsi="Poppins" w:cs="Poppins"/>
          <w:color w:val="000000"/>
          <w:sz w:val="24"/>
          <w:szCs w:val="24"/>
        </w:rPr>
        <w:t xml:space="preserve"> a mezőgazdasági termékeket </w:t>
      </w:r>
      <w:proofErr w:type="spellStart"/>
      <w:r w:rsidRPr="005B706B">
        <w:rPr>
          <w:rFonts w:ascii="Poppins" w:hAnsi="Poppins" w:cs="Poppins"/>
          <w:color w:val="000000"/>
          <w:sz w:val="24"/>
          <w:szCs w:val="24"/>
        </w:rPr>
        <w:t>Ny</w:t>
      </w:r>
      <w:proofErr w:type="spellEnd"/>
      <w:r w:rsidRPr="005B706B">
        <w:rPr>
          <w:rFonts w:ascii="Poppins" w:hAnsi="Poppins" w:cs="Poppins"/>
          <w:color w:val="000000"/>
          <w:sz w:val="24"/>
          <w:szCs w:val="24"/>
        </w:rPr>
        <w:t xml:space="preserve">-Európa K-Európából importálja, DE emiatt ott túlsúlyban marad a mezőgazdaság. Az ipart nem éri meg annyira fejleszteni, mert a mezőgazdasági termékek forgalmazása is nagy hasznot hoz. K-Európa mg.-i termékeket állít elő, </w:t>
      </w:r>
      <w:proofErr w:type="spellStart"/>
      <w:r w:rsidRPr="005B706B">
        <w:rPr>
          <w:rFonts w:ascii="Poppins" w:hAnsi="Poppins" w:cs="Poppins"/>
          <w:color w:val="000000"/>
          <w:sz w:val="24"/>
          <w:szCs w:val="24"/>
        </w:rPr>
        <w:t>Ny</w:t>
      </w:r>
      <w:proofErr w:type="spellEnd"/>
      <w:r w:rsidRPr="005B706B">
        <w:rPr>
          <w:rFonts w:ascii="Poppins" w:hAnsi="Poppins" w:cs="Poppins"/>
          <w:color w:val="000000"/>
          <w:sz w:val="24"/>
          <w:szCs w:val="24"/>
        </w:rPr>
        <w:t xml:space="preserve">-Európa iparcikkeket. </w:t>
      </w:r>
    </w:p>
    <w:p w14:paraId="51613090" w14:textId="77777777" w:rsidR="00470188" w:rsidRPr="00470188" w:rsidRDefault="00470188" w:rsidP="0047018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</w:p>
    <w:p w14:paraId="00000026" w14:textId="7C3135C5" w:rsidR="00B35D61" w:rsidRDefault="00000000" w:rsidP="00470188">
      <w:pPr>
        <w:pStyle w:val="Listaszerbekezds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 w:hanging="43"/>
        <w:rPr>
          <w:rFonts w:ascii="Poppins" w:hAnsi="Poppins" w:cs="Poppins"/>
          <w:color w:val="000000"/>
          <w:sz w:val="24"/>
          <w:szCs w:val="24"/>
        </w:rPr>
      </w:pPr>
      <w:r w:rsidRPr="00470188">
        <w:rPr>
          <w:rFonts w:ascii="Poppins" w:hAnsi="Poppins" w:cs="Poppins"/>
          <w:color w:val="000000"/>
          <w:sz w:val="24"/>
          <w:szCs w:val="24"/>
        </w:rPr>
        <w:t>Mivel érdemes termelni, mert megnőtt a kereslet, amit a céhek már nem tudnak kialakítani, létrejönnek a MANUFAKTÚRÁK! (elsőként Hollandiában és Angliában, majd Franciaországban is, szóval elsősorban Nyugat-Európában).</w:t>
      </w:r>
    </w:p>
    <w:p w14:paraId="0C1BF0E7" w14:textId="77777777" w:rsidR="00B87238" w:rsidRPr="00B87238" w:rsidRDefault="00B87238" w:rsidP="00B8723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</w:p>
    <w:p w14:paraId="00000027" w14:textId="77777777" w:rsidR="00B35D61" w:rsidRPr="00B51EAE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Poppins" w:hAnsi="Poppins" w:cs="Poppins"/>
          <w:color w:val="000000"/>
          <w:sz w:val="24"/>
          <w:szCs w:val="24"/>
        </w:rPr>
      </w:pPr>
      <w:r w:rsidRPr="00B51EAE">
        <w:rPr>
          <w:rFonts w:ascii="Poppins" w:hAnsi="Poppins" w:cs="Poppins"/>
          <w:color w:val="000000"/>
          <w:sz w:val="24"/>
          <w:szCs w:val="24"/>
        </w:rPr>
        <w:t>Manufaktúra: kézműves technikával, de munkamegosztás alapján termelő üzem.</w:t>
      </w:r>
    </w:p>
    <w:sectPr w:rsidR="00B35D61" w:rsidRPr="00B51EAE"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02255178-76FB-495A-9146-03BDBFDA46E0}"/>
    <w:embedBold r:id="rId2" w:fontKey="{A49ACA95-D85F-4773-ACFA-FAD929AFE73A}"/>
  </w:font>
  <w:font w:name="Noto Sans Symbols">
    <w:charset w:val="00"/>
    <w:family w:val="auto"/>
    <w:pitch w:val="default"/>
    <w:embedRegular r:id="rId3" w:fontKey="{78173415-C223-49F9-A2A9-10280B40AA20}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  <w:embedRegular r:id="rId4" w:fontKey="{73E1F9B9-761B-4D4F-AAFB-965533EFDCA6}"/>
    <w:embedItalic r:id="rId5" w:fontKey="{A59BC7B7-DBF8-41F7-9F62-CE4F878D6BC0}"/>
  </w:font>
  <w:font w:name="Poppins">
    <w:charset w:val="EE"/>
    <w:family w:val="auto"/>
    <w:pitch w:val="variable"/>
    <w:sig w:usb0="00008007" w:usb1="00000000" w:usb2="00000000" w:usb3="00000000" w:csb0="00000093" w:csb1="00000000"/>
    <w:embedRegular r:id="rId6" w:fontKey="{167D1B40-BC5B-403A-8D77-0FE2B8330889}"/>
    <w:embedBold r:id="rId7" w:fontKey="{59A7BA0B-369D-4452-B84C-72381C8B720A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8" w:fontKey="{B5D0B56B-62CE-469A-8D3B-B84CB784C8E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60483"/>
    <w:multiLevelType w:val="hybridMultilevel"/>
    <w:tmpl w:val="AE522CE6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5332D4D"/>
    <w:multiLevelType w:val="hybridMultilevel"/>
    <w:tmpl w:val="5D8AE3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422F1B"/>
    <w:multiLevelType w:val="hybridMultilevel"/>
    <w:tmpl w:val="07DCDD06"/>
    <w:lvl w:ilvl="0" w:tplc="D8D84FD4">
      <w:start w:val="1"/>
      <w:numFmt w:val="lowerLetter"/>
      <w:lvlText w:val="%1)"/>
      <w:lvlJc w:val="left"/>
      <w:pPr>
        <w:ind w:left="1495" w:hanging="360"/>
      </w:pPr>
      <w:rPr>
        <w:sz w:val="28"/>
        <w:szCs w:val="28"/>
      </w:rPr>
    </w:lvl>
    <w:lvl w:ilvl="1" w:tplc="040E0019" w:tentative="1">
      <w:start w:val="1"/>
      <w:numFmt w:val="lowerLetter"/>
      <w:lvlText w:val="%2."/>
      <w:lvlJc w:val="left"/>
      <w:pPr>
        <w:ind w:left="2215" w:hanging="360"/>
      </w:pPr>
    </w:lvl>
    <w:lvl w:ilvl="2" w:tplc="040E001B" w:tentative="1">
      <w:start w:val="1"/>
      <w:numFmt w:val="lowerRoman"/>
      <w:lvlText w:val="%3."/>
      <w:lvlJc w:val="right"/>
      <w:pPr>
        <w:ind w:left="2935" w:hanging="180"/>
      </w:pPr>
    </w:lvl>
    <w:lvl w:ilvl="3" w:tplc="040E000F" w:tentative="1">
      <w:start w:val="1"/>
      <w:numFmt w:val="decimal"/>
      <w:lvlText w:val="%4."/>
      <w:lvlJc w:val="left"/>
      <w:pPr>
        <w:ind w:left="3655" w:hanging="360"/>
      </w:pPr>
    </w:lvl>
    <w:lvl w:ilvl="4" w:tplc="040E0019" w:tentative="1">
      <w:start w:val="1"/>
      <w:numFmt w:val="lowerLetter"/>
      <w:lvlText w:val="%5."/>
      <w:lvlJc w:val="left"/>
      <w:pPr>
        <w:ind w:left="4375" w:hanging="360"/>
      </w:pPr>
    </w:lvl>
    <w:lvl w:ilvl="5" w:tplc="040E001B" w:tentative="1">
      <w:start w:val="1"/>
      <w:numFmt w:val="lowerRoman"/>
      <w:lvlText w:val="%6."/>
      <w:lvlJc w:val="right"/>
      <w:pPr>
        <w:ind w:left="5095" w:hanging="180"/>
      </w:pPr>
    </w:lvl>
    <w:lvl w:ilvl="6" w:tplc="040E000F" w:tentative="1">
      <w:start w:val="1"/>
      <w:numFmt w:val="decimal"/>
      <w:lvlText w:val="%7."/>
      <w:lvlJc w:val="left"/>
      <w:pPr>
        <w:ind w:left="5815" w:hanging="360"/>
      </w:pPr>
    </w:lvl>
    <w:lvl w:ilvl="7" w:tplc="040E0019" w:tentative="1">
      <w:start w:val="1"/>
      <w:numFmt w:val="lowerLetter"/>
      <w:lvlText w:val="%8."/>
      <w:lvlJc w:val="left"/>
      <w:pPr>
        <w:ind w:left="6535" w:hanging="360"/>
      </w:pPr>
    </w:lvl>
    <w:lvl w:ilvl="8" w:tplc="040E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3" w15:restartNumberingAfterBreak="0">
    <w:nsid w:val="57A47B98"/>
    <w:multiLevelType w:val="hybridMultilevel"/>
    <w:tmpl w:val="9E827842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4CD582A"/>
    <w:multiLevelType w:val="multilevel"/>
    <w:tmpl w:val="F64E8EF6"/>
    <w:lvl w:ilvl="0">
      <w:numFmt w:val="bullet"/>
      <w:lvlText w:val="-"/>
      <w:lvlJc w:val="left"/>
      <w:pPr>
        <w:ind w:left="108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1AA69FC"/>
    <w:multiLevelType w:val="hybridMultilevel"/>
    <w:tmpl w:val="0AEC4202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67117F2"/>
    <w:multiLevelType w:val="hybridMultilevel"/>
    <w:tmpl w:val="B6D0E1B8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FF10E3C"/>
    <w:multiLevelType w:val="hybridMultilevel"/>
    <w:tmpl w:val="AE1007E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60104804">
    <w:abstractNumId w:val="4"/>
  </w:num>
  <w:num w:numId="2" w16cid:durableId="366638127">
    <w:abstractNumId w:val="7"/>
  </w:num>
  <w:num w:numId="3" w16cid:durableId="2133400359">
    <w:abstractNumId w:val="3"/>
  </w:num>
  <w:num w:numId="4" w16cid:durableId="511338776">
    <w:abstractNumId w:val="0"/>
  </w:num>
  <w:num w:numId="5" w16cid:durableId="1541091971">
    <w:abstractNumId w:val="1"/>
  </w:num>
  <w:num w:numId="6" w16cid:durableId="271939010">
    <w:abstractNumId w:val="5"/>
  </w:num>
  <w:num w:numId="7" w16cid:durableId="475149933">
    <w:abstractNumId w:val="2"/>
  </w:num>
  <w:num w:numId="8" w16cid:durableId="10750474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5D61"/>
    <w:rsid w:val="00176B52"/>
    <w:rsid w:val="001A1EC7"/>
    <w:rsid w:val="00261097"/>
    <w:rsid w:val="00334DA1"/>
    <w:rsid w:val="00470188"/>
    <w:rsid w:val="005B6690"/>
    <w:rsid w:val="005B706B"/>
    <w:rsid w:val="0096230D"/>
    <w:rsid w:val="00A814FA"/>
    <w:rsid w:val="00B132AE"/>
    <w:rsid w:val="00B35D61"/>
    <w:rsid w:val="00B46EC9"/>
    <w:rsid w:val="00B51EAE"/>
    <w:rsid w:val="00B87238"/>
    <w:rsid w:val="00C75485"/>
    <w:rsid w:val="00FA0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F8297E"/>
  <w15:docId w15:val="{0E4A4A03-AA3C-4268-B1A5-1A9AFB75A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Cmsor2">
    <w:name w:val="heading 2"/>
    <w:basedOn w:val="Norml"/>
    <w:next w:val="Norm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Cmsor3">
    <w:name w:val="heading 3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aszerbekezds">
    <w:name w:val="List Paragraph"/>
    <w:basedOn w:val="Norml"/>
    <w:uiPriority w:val="34"/>
    <w:qFormat/>
    <w:rsid w:val="00B51E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632</Words>
  <Characters>4361</Characters>
  <Application>Microsoft Office Word</Application>
  <DocSecurity>0</DocSecurity>
  <Lines>36</Lines>
  <Paragraphs>9</Paragraphs>
  <ScaleCrop>false</ScaleCrop>
  <Company/>
  <LinksUpToDate>false</LinksUpToDate>
  <CharactersWithSpaces>4984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Halász Noel</cp:lastModifiedBy>
  <cp:revision>16</cp:revision>
  <dcterms:created xsi:type="dcterms:W3CDTF">2025-03-09T17:45:00Z</dcterms:created>
  <dcterms:modified xsi:type="dcterms:W3CDTF">2025-03-09T17:56:00Z</dcterms:modified>
</cp:coreProperties>
</file>