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Adatbázis Dokumentáció - Id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őpont Foglal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ó Rendszer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1. Bevezetés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Ez a dokumentum az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őpont Foglal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ó” projekt adatbázis-struktúráját részletezi. A rendszer MySQL adatbázis-kezel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őt haszn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ál, és úgy lett kialakítva, hogy hatékonyan kezelje a felhasználókat, vállalkozásokat és a hozzájuk kapcsolódó 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őpontfoglal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ásokat.</w:t>
      </w:r>
    </w:p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2. Adattáblák Részletezése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2.1. categories (Kategóriák)</w:t>
      </w:r>
    </w:p>
    <w:tbl>
      <w:tblPr/>
      <w:tblGrid>
        <w:gridCol w:w="1116"/>
        <w:gridCol w:w="1461"/>
        <w:gridCol w:w="2676"/>
        <w:gridCol w:w="3396"/>
      </w:tblGrid>
      <w:tr>
        <w:trPr>
          <w:trHeight w:val="1" w:hRule="atLeast"/>
          <w:jc w:val="left"/>
        </w:trPr>
        <w:tc>
          <w:tcPr>
            <w:tcW w:w="1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év</w:t>
            </w:r>
          </w:p>
        </w:tc>
        <w:tc>
          <w:tcPr>
            <w:tcW w:w="1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2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Korlátozások</w:t>
            </w:r>
          </w:p>
        </w:tc>
      </w:tr>
      <w:tr>
        <w:trPr>
          <w:trHeight w:val="1" w:hRule="atLeast"/>
          <w:jc w:val="left"/>
        </w:trPr>
        <w:tc>
          <w:tcPr>
            <w:tcW w:w="1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  <w:tc>
          <w:tcPr>
            <w:tcW w:w="3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KEY, AI</w:t>
            </w:r>
          </w:p>
        </w:tc>
      </w:tr>
      <w:tr>
        <w:trPr>
          <w:trHeight w:val="1" w:hRule="atLeast"/>
          <w:jc w:val="left"/>
        </w:trPr>
        <w:tc>
          <w:tcPr>
            <w:tcW w:w="1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1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VARCHAR(100)</w:t>
            </w:r>
          </w:p>
        </w:tc>
        <w:tc>
          <w:tcPr>
            <w:tcW w:w="2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kategória neve</w:t>
            </w:r>
          </w:p>
        </w:tc>
        <w:tc>
          <w:tcPr>
            <w:tcW w:w="3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1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icon</w:t>
            </w:r>
          </w:p>
        </w:tc>
        <w:tc>
          <w:tcPr>
            <w:tcW w:w="1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VARCHAR(10)</w:t>
            </w:r>
          </w:p>
        </w:tc>
        <w:tc>
          <w:tcPr>
            <w:tcW w:w="2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Megjelenítend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 ikon</w:t>
            </w:r>
          </w:p>
        </w:tc>
        <w:tc>
          <w:tcPr>
            <w:tcW w:w="3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1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1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</w:t>
            </w:r>
          </w:p>
        </w:tc>
        <w:tc>
          <w:tcPr>
            <w:tcW w:w="2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Létrehozás ideje</w:t>
            </w:r>
          </w:p>
        </w:tc>
        <w:tc>
          <w:tcPr>
            <w:tcW w:w="3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NOW()</w:t>
            </w:r>
          </w:p>
        </w:tc>
      </w:tr>
    </w:tbl>
    <w:p>
      <w:pPr>
        <w:spacing w:before="400" w:after="100" w:line="240"/>
        <w:ind w:right="0" w:left="0" w:firstLine="0"/>
        <w:jc w:val="left"/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2.2. users (Felhasználók)</w:t>
      </w:r>
    </w:p>
    <w:tbl>
      <w:tblPr/>
      <w:tblGrid>
        <w:gridCol w:w="2121"/>
        <w:gridCol w:w="2511"/>
        <w:gridCol w:w="1776"/>
        <w:gridCol w:w="2781"/>
      </w:tblGrid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év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Korlátozások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KEY, AI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VARCHAR(100)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Teljes név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VARCHAR(150)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cím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UNIQUE, NOT NULL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password_hash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Jelszó hash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role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ENUM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Szerepkör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'user', 'company'</w:t>
            </w:r>
          </w:p>
        </w:tc>
      </w:tr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</w:t>
            </w:r>
          </w:p>
        </w:tc>
        <w:tc>
          <w:tcPr>
            <w:tcW w:w="17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Regisztráció ideje</w:t>
            </w:r>
          </w:p>
        </w:tc>
        <w:tc>
          <w:tcPr>
            <w:tcW w:w="27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NOW()</w:t>
            </w:r>
          </w:p>
        </w:tc>
      </w:tr>
    </w:tbl>
    <w:p>
      <w:pPr>
        <w:spacing w:before="400" w:after="100" w:line="240"/>
        <w:ind w:right="0" w:left="0" w:firstLine="0"/>
        <w:jc w:val="left"/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2.3. companies (Vállalkozások)</w:t>
      </w:r>
    </w:p>
    <w:tbl>
      <w:tblPr/>
      <w:tblGrid>
        <w:gridCol w:w="2181"/>
        <w:gridCol w:w="2511"/>
        <w:gridCol w:w="1971"/>
        <w:gridCol w:w="2481"/>
      </w:tblGrid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év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Korlátozások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KEY, AI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user_id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Tulajdonos ID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(users)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VARCHAR(150)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Vállalkozás neve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Bemutatkozás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category_id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Kategória ID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(categories)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address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Cím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phone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VARCHAR(30)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Telefonszám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1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</w:t>
            </w:r>
          </w:p>
        </w:tc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Létrehozás ideje</w:t>
            </w:r>
          </w:p>
        </w:tc>
        <w:tc>
          <w:tcPr>
            <w:tcW w:w="248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NOW()</w:t>
            </w:r>
          </w:p>
        </w:tc>
      </w:tr>
    </w:tbl>
    <w:p>
      <w:pPr>
        <w:spacing w:before="400" w:after="100" w:line="240"/>
        <w:ind w:right="0" w:left="0" w:firstLine="0"/>
        <w:jc w:val="left"/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2.4. time_slots (Szabad id</w:t>
      </w: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őpontok)</w:t>
      </w:r>
    </w:p>
    <w:tbl>
      <w:tblPr/>
      <w:tblGrid>
        <w:gridCol w:w="1971"/>
        <w:gridCol w:w="2256"/>
        <w:gridCol w:w="2106"/>
        <w:gridCol w:w="2736"/>
      </w:tblGrid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év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Korlátozások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KEY, AI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company_id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Cég azonosító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(companies)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slot_date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Dátum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start_time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Kezdés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end_time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Befejezés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 NULL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is_booked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BOOLEAN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Foglalt?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FALSE</w:t>
            </w:r>
          </w:p>
        </w:tc>
      </w:tr>
      <w:tr>
        <w:trPr>
          <w:trHeight w:val="1" w:hRule="atLeast"/>
          <w:jc w:val="left"/>
        </w:trPr>
        <w:tc>
          <w:tcPr>
            <w:tcW w:w="1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</w:t>
            </w:r>
          </w:p>
        </w:tc>
        <w:tc>
          <w:tcPr>
            <w:tcW w:w="21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Létrehozás ideje</w:t>
            </w:r>
          </w:p>
        </w:tc>
        <w:tc>
          <w:tcPr>
            <w:tcW w:w="2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NOW()</w:t>
            </w:r>
          </w:p>
        </w:tc>
      </w:tr>
    </w:tbl>
    <w:p>
      <w:pPr>
        <w:spacing w:before="400" w:after="100" w:line="240"/>
        <w:ind w:right="0" w:left="0" w:firstLine="0"/>
        <w:jc w:val="left"/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F4D78"/>
          <w:spacing w:val="0"/>
          <w:position w:val="0"/>
          <w:sz w:val="24"/>
          <w:shd w:fill="auto" w:val="clear"/>
        </w:rPr>
        <w:t xml:space="preserve">2.5. appointments (Foglalások)</w:t>
      </w:r>
    </w:p>
    <w:tbl>
      <w:tblPr/>
      <w:tblGrid>
        <w:gridCol w:w="2001"/>
        <w:gridCol w:w="2166"/>
        <w:gridCol w:w="2136"/>
        <w:gridCol w:w="2751"/>
      </w:tblGrid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év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Korlátozások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PRIMARY KEY, AI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user_id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Ügyfél ID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(users)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company_id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Cég ID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(companies)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slot_id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őpont ID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FK (time_slots)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ENUM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Állapot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pending...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notes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Megjegyzés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0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1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</w:t>
            </w:r>
          </w:p>
        </w:tc>
        <w:tc>
          <w:tcPr>
            <w:tcW w:w="2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Létrehozás ideje</w:t>
            </w:r>
          </w:p>
        </w:tc>
        <w:tc>
          <w:tcPr>
            <w:tcW w:w="2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0000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DEFAULT NOW()</w:t>
            </w:r>
          </w:p>
        </w:tc>
      </w:tr>
    </w:tbl>
    <w:p>
      <w:pPr>
        <w:spacing w:before="400" w:after="2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3. Technikai Specifikációk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Karakterkódolás: utf8mb4_hungarian_ci a magyar ékezetes karakterek helyes kezelése érdekében.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Integritási szabályok: Kaszkádolt törlés (ON DELETE CASCADE) biztosítja az adatok konzisztenciáját.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