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https://www.lucidchart.com/invitations/accept/fcc54ad6-9bfb-4b11-9ac4-08249fc20a6e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Device enables rider input towards propulsion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Device accepts input from sherpa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Device absorbs bumps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Device supports rider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Device changes speed relative to ground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Device changes direction relative to ground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Device balances upright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ucidchart.com/invitations/accept/fcc54ad6-9bfb-4b11-9ac4-08249fc20a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