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is intended to provide more information for developing evaluation criteria and evaluating concepts.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2(+) - wheel concepts: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Trade-off → wheel width vs trail width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the relative importance of these two things.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minimum trail width that we would expect?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quantified mechanical advantage of adding a wheel for stability? How much moment do Sherpa’s currently apply to balance the TrailRider? How would adding a wheel or two change this?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Trade-off → Less volunteers vs difficulty of possible trails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what kinds of inclines are expected to be encountered on regular slopes, such as Pacific Spirit Park, Stanley Park and Jericho Beach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parks staff, go measure some slopes in PSP/Jericho beach ourselves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Estimate, slope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Trade-off → Device complexity vs user independence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 to more clients about the need for independence. Get more insight into how important it is. Maybe just get some info from forums.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max power that could be added from a user with each design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Evaluation criteria brainstorming: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Stability in the x-axis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sherpas required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Diversity of possible trails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complexity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independence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Patent Links</w:t>
      </w:r>
    </w:p>
    <w:p w:rsidR="00000000" w:rsidDel="00000000" w:rsidP="00000000" w:rsidRDefault="00000000" w:rsidRPr="00000000" w14:paraId="0000002B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http://brevets-patents.ic.gc.ca/opic-cipo/cpd/eng/patent/2371409/summary.html?query=%28lever-drive+system%29+AND+inventor-country%3A%28CA%29&amp;type=advanced_search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Expiry date: “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 then the term is 17 years from the issued date or 20 years from the filing date, whichever term expires later.” Taken from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http://www.ic.gc.ca/opic-cipo/cpd/eng/help/content/help_general_information.html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Hand-rim propulsion vs hand pedal propulsion</w:t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https://www.rug.nl/staff/l.h.v.van.der.woude/120420ursinathesis.pdf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Factors that affect efficiency: sitting position, trunk inclination, crank position, moment arm, gear ratio, propulsion mechanism, propulsion characteristics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Hand pedals more efficient and less straining over long distance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more efficient and less straining than asynchronous.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Rider position remains fairly constant on inclines with handbike, but changes with hand-rim propulsion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30-57% of the propulsion cycle can be used for power production in handrim wheelchair propulsion but the entire 360 degrees of hand cycle can be used for propulsion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https://www.ncbi.nlm.nih.gov/pmc/articles/PMC1332474/pdf/brjsmed00001-0049.pdf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power output of an arm crank (hand pedals) was measured against a manual wheelchair. Page 42 shows the direct comparison of power output and the discussion section talks about the mechanical efficiency (ME). ME for hand pedals is ~20% and ME for conventional wheelchair is ~10%.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The repetitive strain imposed on the upper body by pushrim propulsion leads to very high prevalence of shoulder and wrist pain in manual wheelchair users.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https://www.tandfonline.com/doi/abs/10.3109/17483107.2015.1099747?src=recsys&amp;journalCode=iidt20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Lever propulsion vs hand pedal propulsion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https://me.queensu.ca/People/Deluzio/JAM/files/various_propulsion.pdf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 rate of 2 hand pedal system is higher than lever drive system BUT strain of hand pedal system is less?</w:t>
      </w:r>
    </w:p>
    <w:p w:rsidR="00000000" w:rsidDel="00000000" w:rsidP="00000000" w:rsidRDefault="00000000" w:rsidRPr="00000000" w14:paraId="00000040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http://citeseerx.ist.psu.edu/viewdoc/download?doi=10.1.1.462.7986&amp;rep=rep1&amp;type=pdf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Pedal (hand crank) about 3-5% more efficient than hand rim (regular wheelchair), </w:t>
      </w:r>
      <w:r w:rsidDel="00000000" w:rsidR="00000000" w:rsidRPr="00000000">
        <w:rPr>
          <w:i w:val="1"/>
          <w:rtl w:val="0"/>
        </w:rPr>
        <w:t xml:space="preserve">Pedals ME about 12-13%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Figure 7 compares energy cost in operating hand rim vs. hand pedal vs. lever in sections of a track. It shows hand pedal costing the least energy, and hand rim costing the most. Hand pedal better than lever in terms of caloric expenditure, which can translate to efficiency.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Rolling Resistance Quantification </w:t>
      </w:r>
    </w:p>
    <w:p w:rsidR="00000000" w:rsidDel="00000000" w:rsidP="00000000" w:rsidRDefault="00000000" w:rsidRPr="00000000" w14:paraId="00000046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https://www.rehab.research.va.gov/jour/2015/527/jrrd-2014-10-0235.html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4 shows that rolling resistance in a straight line of a manual wheelchair is ~7 N, this number is used in a rough estimate of the ratio of Sherpa effort to Rider effort.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.queensu.ca/People/Deluzio/JAM/files/various_propulsion.pdf" TargetMode="External"/><Relationship Id="rId10" Type="http://schemas.openxmlformats.org/officeDocument/2006/relationships/hyperlink" Target="https://www.tandfonline.com/doi/abs/10.3109/17483107.2015.1099747?src=recsys&amp;journalCode=iidt20" TargetMode="External"/><Relationship Id="rId13" Type="http://schemas.openxmlformats.org/officeDocument/2006/relationships/hyperlink" Target="https://www.rehab.research.va.gov/jour/2015/527/jrrd-2014-10-0235.html" TargetMode="External"/><Relationship Id="rId12" Type="http://schemas.openxmlformats.org/officeDocument/2006/relationships/hyperlink" Target="http://citeseerx.ist.psu.edu/viewdoc/download?doi=10.1.1.462.7986&amp;rep=rep1&amp;type=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pmc/articles/PMC1332474/pdf/brjsmed00001-0049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brevets-patents.ic.gc.ca/opic-cipo/cpd/eng/patent/2371409/summary.html?query=%28lever-drive+system%29+AND+inventor-country%3A%28CA%29&amp;type=advanced_search" TargetMode="External"/><Relationship Id="rId7" Type="http://schemas.openxmlformats.org/officeDocument/2006/relationships/hyperlink" Target="http://www.ic.gc.ca/opic-cipo/cpd/eng/help/content/help_general_information.html" TargetMode="External"/><Relationship Id="rId8" Type="http://schemas.openxmlformats.org/officeDocument/2006/relationships/hyperlink" Target="https://www.rug.nl/staff/l.h.v.van.der.woude/120420ursina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