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EA5" w:rsidRPr="00A81F77" w:rsidRDefault="00A81F77" w:rsidP="00C12E6E">
      <w:pPr>
        <w:pStyle w:val="Kop1"/>
        <w:rPr>
          <w:lang w:val="nl-NL"/>
        </w:rPr>
      </w:pPr>
      <w:r w:rsidRPr="00A81F77">
        <w:rPr>
          <w:lang w:val="nl-NL"/>
        </w:rPr>
        <w:t xml:space="preserve">Afspraken </w:t>
      </w:r>
      <w:r w:rsidR="00A05B30">
        <w:rPr>
          <w:lang w:val="nl-NL"/>
        </w:rPr>
        <w:t>Valideren en Tekenen</w:t>
      </w:r>
    </w:p>
    <w:p w:rsidR="00A81F77" w:rsidRDefault="00A81F77" w:rsidP="004205F4">
      <w:pPr>
        <w:rPr>
          <w:lang w:val="nl-NL"/>
        </w:rPr>
      </w:pPr>
      <w:r w:rsidRPr="00A81F77">
        <w:rPr>
          <w:lang w:val="nl-NL"/>
        </w:rPr>
        <w:t xml:space="preserve">Indien afspraken zijn gemaakt m.b.v. </w:t>
      </w:r>
      <w:r>
        <w:rPr>
          <w:lang w:val="nl-NL"/>
        </w:rPr>
        <w:t>het AfsprakenProgramma 2017 en deze voor de betreffende patient zijn opgeslagen dan moeten deze nog worden gevalideerd en getekend in MetaVision.</w:t>
      </w:r>
    </w:p>
    <w:p w:rsidR="00A05B30" w:rsidRDefault="00A05B30" w:rsidP="004205F4">
      <w:pPr>
        <w:rPr>
          <w:lang w:val="nl-NL"/>
        </w:rPr>
      </w:pPr>
      <w:r>
        <w:rPr>
          <w:lang w:val="nl-NL"/>
        </w:rPr>
        <w:t xml:space="preserve">Daarvoor is in MetaVision het menu </w:t>
      </w:r>
      <w:r w:rsidRPr="00A05B30">
        <w:rPr>
          <w:i/>
          <w:lang w:val="nl-NL"/>
        </w:rPr>
        <w:t>Voorschrijven</w:t>
      </w:r>
      <w:r>
        <w:rPr>
          <w:lang w:val="nl-NL"/>
        </w:rPr>
        <w:t xml:space="preserve"> beschikbaar onder het tabblad </w:t>
      </w:r>
      <w:r w:rsidRPr="00A05B30">
        <w:rPr>
          <w:i/>
          <w:lang w:val="nl-NL"/>
        </w:rPr>
        <w:t>Medicatie</w:t>
      </w:r>
      <w:r>
        <w:rPr>
          <w:lang w:val="nl-NL"/>
        </w:rPr>
        <w:t xml:space="preserve"> en </w:t>
      </w:r>
      <w:r w:rsidRPr="00A05B30">
        <w:rPr>
          <w:i/>
          <w:lang w:val="nl-NL"/>
        </w:rPr>
        <w:t>Status</w:t>
      </w:r>
      <w:r>
        <w:rPr>
          <w:lang w:val="nl-NL"/>
        </w:rPr>
        <w:t>.</w:t>
      </w:r>
    </w:p>
    <w:p w:rsidR="00C12E6E" w:rsidRDefault="00A05B30" w:rsidP="004205F4">
      <w:pPr>
        <w:rPr>
          <w:lang w:val="nl-NL"/>
        </w:rPr>
      </w:pPr>
      <w:r>
        <w:rPr>
          <w:noProof/>
          <w:lang w:val="nl-NL" w:eastAsia="nl-NL"/>
        </w:rPr>
        <mc:AlternateContent>
          <mc:Choice Requires="wps">
            <w:drawing>
              <wp:anchor distT="0" distB="0" distL="114300" distR="114300" simplePos="0" relativeHeight="251659264" behindDoc="0" locked="0" layoutInCell="1" allowOverlap="1" wp14:anchorId="088FB166" wp14:editId="0B953C59">
                <wp:simplePos x="0" y="0"/>
                <wp:positionH relativeFrom="column">
                  <wp:posOffset>902825</wp:posOffset>
                </wp:positionH>
                <wp:positionV relativeFrom="paragraph">
                  <wp:posOffset>191473</wp:posOffset>
                </wp:positionV>
                <wp:extent cx="312517" cy="674346"/>
                <wp:effectExtent l="57150" t="38100" r="30480" b="12065"/>
                <wp:wrapNone/>
                <wp:docPr id="12" name="Straight Arrow Connector 12"/>
                <wp:cNvGraphicFramePr/>
                <a:graphic xmlns:a="http://schemas.openxmlformats.org/drawingml/2006/main">
                  <a:graphicData uri="http://schemas.microsoft.com/office/word/2010/wordprocessingShape">
                    <wps:wsp>
                      <wps:cNvCnPr/>
                      <wps:spPr>
                        <a:xfrm flipH="1" flipV="1">
                          <a:off x="0" y="0"/>
                          <a:ext cx="312517" cy="674346"/>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71.1pt;margin-top:15.1pt;width:24.6pt;height:53.1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" strokecolor="red" strokeweight="2.75pt">
                <v:stroke endarrow="block" joinstyle="miter"/>
              </v:shape>
            </w:pict>
          </mc:Fallback>
        </mc:AlternateContent>
      </w:r>
      <w:r>
        <w:rPr>
          <w:noProof/>
          <w:lang w:val="nl-NL" w:eastAsia="nl-NL"/>
        </w:rPr>
        <w:drawing>
          <wp:inline distT="0" distB="0" distL="0" distR="0" wp14:anchorId="5963E3E6" wp14:editId="682AC7A4">
            <wp:extent cx="5731510" cy="1771369"/>
            <wp:effectExtent l="0" t="0" r="254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1771369"/>
                    </a:xfrm>
                    <a:prstGeom prst="rect">
                      <a:avLst/>
                    </a:prstGeom>
                  </pic:spPr>
                </pic:pic>
              </a:graphicData>
            </a:graphic>
          </wp:inline>
        </w:drawing>
      </w:r>
    </w:p>
    <w:p w:rsidR="00A05B30" w:rsidRDefault="00A05B30" w:rsidP="004205F4">
      <w:pPr>
        <w:rPr>
          <w:lang w:val="nl-NL"/>
        </w:rPr>
      </w:pPr>
      <w:r>
        <w:rPr>
          <w:lang w:val="nl-NL"/>
        </w:rPr>
        <w:t>Dit opent het formulier Medische Afspraken Voorschrijven.</w:t>
      </w:r>
    </w:p>
    <w:p w:rsidR="00A05B30" w:rsidRDefault="00A05B30" w:rsidP="004205F4">
      <w:pPr>
        <w:rPr>
          <w:lang w:val="nl-NL"/>
        </w:rPr>
      </w:pPr>
      <w:r>
        <w:rPr>
          <w:lang w:val="nl-NL"/>
        </w:rPr>
        <w:t>Met dit formulier kan:</w:t>
      </w:r>
    </w:p>
    <w:p w:rsidR="00A05B30" w:rsidRDefault="00A05B30" w:rsidP="00A05B30">
      <w:pPr>
        <w:pStyle w:val="Lijstalinea"/>
        <w:numPr>
          <w:ilvl w:val="0"/>
          <w:numId w:val="13"/>
        </w:numPr>
        <w:rPr>
          <w:lang w:val="nl-NL"/>
        </w:rPr>
      </w:pPr>
      <w:r>
        <w:rPr>
          <w:lang w:val="nl-NL"/>
        </w:rPr>
        <w:t>De gemaakte afspraken in het AfsprakenProgramma 2017 worden gevalideerd en getekend.</w:t>
      </w:r>
    </w:p>
    <w:p w:rsidR="00A05B30" w:rsidRDefault="00A05B30" w:rsidP="00A05B30">
      <w:pPr>
        <w:pStyle w:val="Lijstalinea"/>
        <w:numPr>
          <w:ilvl w:val="0"/>
          <w:numId w:val="13"/>
        </w:numPr>
        <w:rPr>
          <w:lang w:val="nl-NL"/>
        </w:rPr>
      </w:pPr>
      <w:r>
        <w:rPr>
          <w:lang w:val="nl-NL"/>
        </w:rPr>
        <w:t>Eenmalige afspraken worden gemaakt.</w:t>
      </w:r>
    </w:p>
    <w:p w:rsidR="00A05B30" w:rsidRDefault="00A05B30" w:rsidP="00A05B30">
      <w:pPr>
        <w:pStyle w:val="Lijstalinea"/>
        <w:numPr>
          <w:ilvl w:val="0"/>
          <w:numId w:val="13"/>
        </w:numPr>
        <w:rPr>
          <w:lang w:val="nl-NL"/>
        </w:rPr>
      </w:pPr>
      <w:r>
        <w:rPr>
          <w:lang w:val="nl-NL"/>
        </w:rPr>
        <w:t>Een afspraken historie worden geraadpleegd.</w:t>
      </w:r>
    </w:p>
    <w:p w:rsidR="00A05B30" w:rsidRDefault="00A05B30" w:rsidP="00A05B30">
      <w:pPr>
        <w:pStyle w:val="Lijstalinea"/>
        <w:numPr>
          <w:ilvl w:val="0"/>
          <w:numId w:val="13"/>
        </w:numPr>
        <w:rPr>
          <w:lang w:val="nl-NL"/>
        </w:rPr>
      </w:pPr>
      <w:r>
        <w:rPr>
          <w:lang w:val="nl-NL"/>
        </w:rPr>
        <w:t>Een medicatie historie worden geraadpleegd.</w:t>
      </w:r>
    </w:p>
    <w:p w:rsidR="00A05B30" w:rsidRPr="00A05B30" w:rsidRDefault="00A05B30" w:rsidP="00A05B30">
      <w:pPr>
        <w:rPr>
          <w:lang w:val="nl-NL"/>
        </w:rPr>
      </w:pPr>
    </w:p>
    <w:p w:rsidR="00C12E6E" w:rsidRDefault="00C12E6E" w:rsidP="00C12E6E">
      <w:pPr>
        <w:pStyle w:val="Kop2"/>
        <w:rPr>
          <w:lang w:val="nl-NL"/>
        </w:rPr>
      </w:pPr>
      <w:r>
        <w:rPr>
          <w:lang w:val="nl-NL"/>
        </w:rPr>
        <w:t>Afspraken synchroniseren</w:t>
      </w:r>
    </w:p>
    <w:p w:rsidR="00A81F77" w:rsidRDefault="00A81F77" w:rsidP="004205F4">
      <w:pPr>
        <w:rPr>
          <w:lang w:val="nl-NL"/>
        </w:rPr>
      </w:pPr>
      <w:r>
        <w:rPr>
          <w:lang w:val="nl-NL"/>
        </w:rPr>
        <w:t>De volgende afspraken zijn b.v. voorgeschreven voor een pediatrie patient.</w:t>
      </w:r>
    </w:p>
    <w:p w:rsidR="00A81F77" w:rsidRDefault="00A81F77" w:rsidP="004205F4">
      <w:pPr>
        <w:rPr>
          <w:b/>
          <w:lang w:val="nl-NL"/>
        </w:rPr>
      </w:pPr>
      <w:r>
        <w:rPr>
          <w:noProof/>
          <w:lang w:val="nl-NL" w:eastAsia="nl-NL"/>
        </w:rPr>
        <w:drawing>
          <wp:inline distT="0" distB="0" distL="0" distR="0" wp14:anchorId="54E5F155" wp14:editId="23DDBC03">
            <wp:extent cx="5731510" cy="640240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6402400"/>
                    </a:xfrm>
                    <a:prstGeom prst="rect">
                      <a:avLst/>
                    </a:prstGeom>
                  </pic:spPr>
                </pic:pic>
              </a:graphicData>
            </a:graphic>
          </wp:inline>
        </w:drawing>
      </w:r>
    </w:p>
    <w:p w:rsidR="00A81F77" w:rsidRDefault="00A81F77" w:rsidP="00A81F77">
      <w:pPr>
        <w:rPr>
          <w:lang w:val="nl-NL"/>
        </w:rPr>
      </w:pPr>
      <w:r>
        <w:rPr>
          <w:lang w:val="nl-NL"/>
        </w:rPr>
        <w:t xml:space="preserve">Door op de refresh knop </w:t>
      </w:r>
      <w:r w:rsidR="00C12E6E">
        <w:rPr>
          <w:noProof/>
          <w:lang w:val="nl-NL" w:eastAsia="nl-NL"/>
        </w:rPr>
        <w:drawing>
          <wp:inline distT="0" distB="0" distL="0" distR="0" wp14:anchorId="56D9741C" wp14:editId="6F484669">
            <wp:extent cx="324000" cy="244800"/>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4000" cy="244800"/>
                    </a:xfrm>
                    <a:prstGeom prst="rect">
                      <a:avLst/>
                    </a:prstGeom>
                  </pic:spPr>
                </pic:pic>
              </a:graphicData>
            </a:graphic>
          </wp:inline>
        </w:drawing>
      </w:r>
      <w:r>
        <w:rPr>
          <w:lang w:val="nl-NL"/>
        </w:rPr>
        <w:t xml:space="preserve"> te drukken worden de laatst opgeslagen afspraken opgehaald.</w:t>
      </w:r>
    </w:p>
    <w:p w:rsidR="00C12E6E" w:rsidRDefault="00C12E6E" w:rsidP="00A81F77">
      <w:pPr>
        <w:rPr>
          <w:lang w:val="nl-NL"/>
        </w:rPr>
      </w:pPr>
      <w:r>
        <w:rPr>
          <w:lang w:val="nl-NL"/>
        </w:rPr>
        <w:lastRenderedPageBreak/>
        <w:t xml:space="preserve">Indien een afspraken regel buiten beeld verdwijnt doordat deze te lang is kan de regel zichtbaar worden gemaakt door met de muis op de regel te gaan staan. In een geel tekst blok verschijnt dan de volledige regel. </w:t>
      </w:r>
    </w:p>
    <w:p w:rsidR="00C12E6E" w:rsidRDefault="00C12E6E" w:rsidP="00A81F77">
      <w:pPr>
        <w:rPr>
          <w:lang w:val="nl-NL"/>
        </w:rPr>
      </w:pPr>
      <w:r>
        <w:rPr>
          <w:lang w:val="nl-NL"/>
        </w:rPr>
        <w:t>Indien er in de lengte van het formulier meer afspraken zijn, verschijnt een scroll balk om door de afspraken te scrollen.</w:t>
      </w:r>
    </w:p>
    <w:p w:rsidR="00C12E6E" w:rsidRDefault="00C12E6E" w:rsidP="00A81F77">
      <w:pPr>
        <w:rPr>
          <w:lang w:val="nl-NL"/>
        </w:rPr>
      </w:pPr>
      <w:r>
        <w:rPr>
          <w:lang w:val="nl-NL"/>
        </w:rPr>
        <w:t>Om de afspraken door te lopen is het handig om op te eerste regel te klikken en met pijltjes toetsen de individuele afspraak regels op te laten lichten.</w:t>
      </w:r>
    </w:p>
    <w:p w:rsidR="00C12E6E" w:rsidRDefault="00C12E6E" w:rsidP="00A81F77">
      <w:pPr>
        <w:rPr>
          <w:lang w:val="nl-NL"/>
        </w:rPr>
      </w:pPr>
      <w:r>
        <w:rPr>
          <w:lang w:val="nl-NL"/>
        </w:rPr>
        <w:t>Indien afspraken nog niet gevalideerd en getekend zijn wordt dit met rood aangegeven in het formulier.</w:t>
      </w:r>
    </w:p>
    <w:p w:rsidR="00C12E6E" w:rsidRDefault="00C12E6E" w:rsidP="00A81F77">
      <w:pPr>
        <w:rPr>
          <w:lang w:val="nl-NL"/>
        </w:rPr>
      </w:pPr>
      <w:r>
        <w:rPr>
          <w:noProof/>
          <w:lang w:val="nl-NL" w:eastAsia="nl-NL"/>
        </w:rPr>
        <w:drawing>
          <wp:inline distT="0" distB="0" distL="0" distR="0" wp14:anchorId="54F534C8" wp14:editId="648A2529">
            <wp:extent cx="5731510" cy="652000"/>
            <wp:effectExtent l="0" t="0" r="254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652000"/>
                    </a:xfrm>
                    <a:prstGeom prst="rect">
                      <a:avLst/>
                    </a:prstGeom>
                  </pic:spPr>
                </pic:pic>
              </a:graphicData>
            </a:graphic>
          </wp:inline>
        </w:drawing>
      </w:r>
    </w:p>
    <w:p w:rsidR="00C12E6E" w:rsidRDefault="00C12E6E" w:rsidP="00A81F77">
      <w:pPr>
        <w:rPr>
          <w:lang w:val="nl-NL"/>
        </w:rPr>
      </w:pPr>
      <w:r>
        <w:rPr>
          <w:lang w:val="nl-NL"/>
        </w:rPr>
        <w:t>De getoonde patient gegevens, zijn de de gegevens uit het AfsprakenProgramma 2017 op basis waarvan de berekeningen zijn uitgevoerd. Controleer of deze gegevens matchen met de gegevens in MetaVision.</w:t>
      </w:r>
    </w:p>
    <w:p w:rsidR="00C12E6E" w:rsidRDefault="00C12E6E" w:rsidP="00A81F77">
      <w:pPr>
        <w:rPr>
          <w:lang w:val="nl-NL"/>
        </w:rPr>
      </w:pPr>
    </w:p>
    <w:p w:rsidR="00C12E6E" w:rsidRDefault="00C12E6E" w:rsidP="00C12E6E">
      <w:pPr>
        <w:pStyle w:val="Kop2"/>
        <w:rPr>
          <w:lang w:val="nl-NL"/>
        </w:rPr>
      </w:pPr>
      <w:r>
        <w:rPr>
          <w:lang w:val="nl-NL"/>
        </w:rPr>
        <w:t>Afspaken Veranderingen</w:t>
      </w:r>
    </w:p>
    <w:p w:rsidR="00C12E6E" w:rsidRDefault="00C12E6E" w:rsidP="00A81F77">
      <w:pPr>
        <w:rPr>
          <w:lang w:val="nl-NL"/>
        </w:rPr>
      </w:pPr>
      <w:r>
        <w:rPr>
          <w:lang w:val="nl-NL"/>
        </w:rPr>
        <w:t xml:space="preserve">De veranderingen van de actuele afspraken t.o.v. de laatst gemaakte afspraken kunnen getoond worden onder de tab </w:t>
      </w:r>
      <w:r w:rsidR="005B576D" w:rsidRPr="005B576D">
        <w:rPr>
          <w:i/>
          <w:lang w:val="nl-NL"/>
        </w:rPr>
        <w:t>Veranderingen</w:t>
      </w:r>
      <w:r w:rsidR="005B576D">
        <w:rPr>
          <w:lang w:val="nl-NL"/>
        </w:rPr>
        <w:t>.</w:t>
      </w:r>
    </w:p>
    <w:p w:rsidR="00C12E6E" w:rsidRDefault="00C12E6E" w:rsidP="00A81F77">
      <w:pPr>
        <w:rPr>
          <w:lang w:val="nl-NL"/>
        </w:rPr>
      </w:pPr>
      <w:r>
        <w:rPr>
          <w:noProof/>
          <w:lang w:val="nl-NL" w:eastAsia="nl-NL"/>
        </w:rPr>
        <w:lastRenderedPageBreak/>
        <w:drawing>
          <wp:inline distT="0" distB="0" distL="0" distR="0" wp14:anchorId="24B74B23" wp14:editId="6870FB0E">
            <wp:extent cx="5731510" cy="6378026"/>
            <wp:effectExtent l="0" t="0" r="2540" b="381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6378026"/>
                    </a:xfrm>
                    <a:prstGeom prst="rect">
                      <a:avLst/>
                    </a:prstGeom>
                  </pic:spPr>
                </pic:pic>
              </a:graphicData>
            </a:graphic>
          </wp:inline>
        </w:drawing>
      </w:r>
    </w:p>
    <w:p w:rsidR="005B576D" w:rsidRDefault="005B576D" w:rsidP="00A81F77">
      <w:pPr>
        <w:rPr>
          <w:lang w:val="nl-NL"/>
        </w:rPr>
      </w:pPr>
      <w:r>
        <w:rPr>
          <w:lang w:val="nl-NL"/>
        </w:rPr>
        <w:t>De nieuwe afspraken worden getoond onder == NIEUWE AFSPRAKEN ===.</w:t>
      </w:r>
    </w:p>
    <w:p w:rsidR="005B576D" w:rsidRDefault="005B576D" w:rsidP="00A81F77">
      <w:pPr>
        <w:rPr>
          <w:lang w:val="nl-NL"/>
        </w:rPr>
      </w:pPr>
      <w:r>
        <w:rPr>
          <w:lang w:val="nl-NL"/>
        </w:rPr>
        <w:t>De vervallen afspraken worden getoond onder == VERVALLEN AFSPRAKEN ==.</w:t>
      </w:r>
    </w:p>
    <w:p w:rsidR="005B576D" w:rsidRDefault="005B576D" w:rsidP="00A81F77">
      <w:pPr>
        <w:rPr>
          <w:lang w:val="nl-NL"/>
        </w:rPr>
      </w:pPr>
      <w:r>
        <w:rPr>
          <w:lang w:val="nl-NL"/>
        </w:rPr>
        <w:t>Ook bevat dit onderdeel van het formulier 2 knoppen:</w:t>
      </w:r>
    </w:p>
    <w:p w:rsidR="005B576D" w:rsidRDefault="005B576D" w:rsidP="005B576D">
      <w:pPr>
        <w:pStyle w:val="Lijstalinea"/>
        <w:numPr>
          <w:ilvl w:val="0"/>
          <w:numId w:val="11"/>
        </w:numPr>
        <w:rPr>
          <w:lang w:val="nl-NL"/>
        </w:rPr>
      </w:pPr>
      <w:r>
        <w:rPr>
          <w:lang w:val="nl-NL"/>
        </w:rPr>
        <w:t xml:space="preserve">Ververs afspraken knop </w:t>
      </w:r>
      <w:r>
        <w:rPr>
          <w:noProof/>
          <w:lang w:val="nl-NL" w:eastAsia="nl-NL"/>
        </w:rPr>
        <w:drawing>
          <wp:inline distT="0" distB="0" distL="0" distR="0" wp14:anchorId="4F135C41" wp14:editId="34C6F824">
            <wp:extent cx="327600" cy="25200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600" cy="252000"/>
                    </a:xfrm>
                    <a:prstGeom prst="rect">
                      <a:avLst/>
                    </a:prstGeom>
                  </pic:spPr>
                </pic:pic>
              </a:graphicData>
            </a:graphic>
          </wp:inline>
        </w:drawing>
      </w:r>
    </w:p>
    <w:p w:rsidR="005B576D" w:rsidRDefault="005B576D" w:rsidP="005B576D">
      <w:pPr>
        <w:pStyle w:val="Lijstalinea"/>
        <w:rPr>
          <w:lang w:val="nl-NL"/>
        </w:rPr>
      </w:pPr>
    </w:p>
    <w:p w:rsidR="005B576D" w:rsidRDefault="005B576D" w:rsidP="005B576D">
      <w:pPr>
        <w:pStyle w:val="Lijstalinea"/>
        <w:numPr>
          <w:ilvl w:val="0"/>
          <w:numId w:val="11"/>
        </w:numPr>
        <w:rPr>
          <w:lang w:val="nl-NL"/>
        </w:rPr>
      </w:pPr>
      <w:r>
        <w:rPr>
          <w:lang w:val="nl-NL"/>
        </w:rPr>
        <w:t xml:space="preserve">Handtekening knop </w:t>
      </w:r>
      <w:r>
        <w:rPr>
          <w:noProof/>
          <w:lang w:val="nl-NL" w:eastAsia="nl-NL"/>
        </w:rPr>
        <w:drawing>
          <wp:inline distT="0" distB="0" distL="0" distR="0" wp14:anchorId="756A3CBA" wp14:editId="07A89DB1">
            <wp:extent cx="342000" cy="244800"/>
            <wp:effectExtent l="0" t="0" r="1270" b="317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000" cy="244800"/>
                    </a:xfrm>
                    <a:prstGeom prst="rect">
                      <a:avLst/>
                    </a:prstGeom>
                  </pic:spPr>
                </pic:pic>
              </a:graphicData>
            </a:graphic>
          </wp:inline>
        </w:drawing>
      </w:r>
    </w:p>
    <w:p w:rsidR="005B576D" w:rsidRDefault="005B576D" w:rsidP="005B576D">
      <w:pPr>
        <w:rPr>
          <w:lang w:val="nl-NL"/>
        </w:rPr>
      </w:pPr>
    </w:p>
    <w:p w:rsidR="005B576D" w:rsidRDefault="005B576D" w:rsidP="005B576D">
      <w:pPr>
        <w:rPr>
          <w:lang w:val="nl-NL"/>
        </w:rPr>
      </w:pPr>
      <w:r>
        <w:rPr>
          <w:lang w:val="nl-NL"/>
        </w:rPr>
        <w:lastRenderedPageBreak/>
        <w:t xml:space="preserve">De ververs knop haalt de laatst opgeslagen afspraken op, de handtekening knop laat de voorschrijver een elektronische handtekening zettten. </w:t>
      </w:r>
    </w:p>
    <w:p w:rsidR="00F33B31" w:rsidRDefault="00F33B31" w:rsidP="00F33B31">
      <w:pPr>
        <w:pStyle w:val="Kop2"/>
        <w:rPr>
          <w:lang w:val="nl-NL"/>
        </w:rPr>
      </w:pPr>
      <w:r>
        <w:rPr>
          <w:lang w:val="nl-NL"/>
        </w:rPr>
        <w:t>Afspraken Tekenen</w:t>
      </w:r>
    </w:p>
    <w:p w:rsidR="005B576D" w:rsidRDefault="005B576D" w:rsidP="005B576D">
      <w:pPr>
        <w:rPr>
          <w:lang w:val="nl-NL"/>
        </w:rPr>
      </w:pPr>
      <w:r>
        <w:rPr>
          <w:lang w:val="nl-NL"/>
        </w:rPr>
        <w:t>Indien de handtekening knop wordt geklikt zonder dat de velden:</w:t>
      </w:r>
    </w:p>
    <w:p w:rsidR="005B576D" w:rsidRDefault="005B576D" w:rsidP="005B576D">
      <w:pPr>
        <w:pStyle w:val="Lijstalinea"/>
        <w:numPr>
          <w:ilvl w:val="0"/>
          <w:numId w:val="11"/>
        </w:numPr>
        <w:rPr>
          <w:lang w:val="nl-NL"/>
        </w:rPr>
      </w:pPr>
      <w:r>
        <w:rPr>
          <w:lang w:val="nl-NL"/>
        </w:rPr>
        <w:t>Supervisor</w:t>
      </w:r>
    </w:p>
    <w:p w:rsidR="005B576D" w:rsidRDefault="005B576D" w:rsidP="005B576D">
      <w:pPr>
        <w:pStyle w:val="Lijstalinea"/>
        <w:numPr>
          <w:ilvl w:val="0"/>
          <w:numId w:val="11"/>
        </w:numPr>
        <w:rPr>
          <w:lang w:val="nl-NL"/>
        </w:rPr>
      </w:pPr>
      <w:r>
        <w:rPr>
          <w:lang w:val="nl-NL"/>
        </w:rPr>
        <w:t>Voorschrijver en</w:t>
      </w:r>
    </w:p>
    <w:p w:rsidR="005B576D" w:rsidRDefault="005B576D" w:rsidP="005B576D">
      <w:pPr>
        <w:pStyle w:val="Lijstalinea"/>
        <w:numPr>
          <w:ilvl w:val="0"/>
          <w:numId w:val="11"/>
        </w:numPr>
        <w:rPr>
          <w:lang w:val="nl-NL"/>
        </w:rPr>
      </w:pPr>
      <w:r>
        <w:rPr>
          <w:lang w:val="nl-NL"/>
        </w:rPr>
        <w:t>Besproken met</w:t>
      </w:r>
    </w:p>
    <w:p w:rsidR="005B576D" w:rsidRDefault="005B576D" w:rsidP="005B576D">
      <w:pPr>
        <w:rPr>
          <w:lang w:val="nl-NL"/>
        </w:rPr>
      </w:pPr>
      <w:r>
        <w:rPr>
          <w:lang w:val="nl-NL"/>
        </w:rPr>
        <w:t>allen zijn ingevuld dan verschijnt de volgende melding:</w:t>
      </w:r>
    </w:p>
    <w:p w:rsidR="005B576D" w:rsidRDefault="005B576D" w:rsidP="005B576D">
      <w:pPr>
        <w:rPr>
          <w:lang w:val="nl-NL"/>
        </w:rPr>
      </w:pPr>
      <w:r>
        <w:rPr>
          <w:noProof/>
          <w:lang w:val="nl-NL" w:eastAsia="nl-NL"/>
        </w:rPr>
        <w:drawing>
          <wp:inline distT="0" distB="0" distL="0" distR="0" wp14:anchorId="70DA6AA9" wp14:editId="2DA2A0F3">
            <wp:extent cx="5731510" cy="3428182"/>
            <wp:effectExtent l="0" t="0" r="2540" b="127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428182"/>
                    </a:xfrm>
                    <a:prstGeom prst="rect">
                      <a:avLst/>
                    </a:prstGeom>
                  </pic:spPr>
                </pic:pic>
              </a:graphicData>
            </a:graphic>
          </wp:inline>
        </w:drawing>
      </w:r>
    </w:p>
    <w:p w:rsidR="005B576D" w:rsidRDefault="005B576D" w:rsidP="005B576D">
      <w:pPr>
        <w:rPr>
          <w:lang w:val="nl-NL"/>
        </w:rPr>
      </w:pPr>
      <w:r>
        <w:rPr>
          <w:lang w:val="nl-NL"/>
        </w:rPr>
        <w:t>Het handtekeningen formulier laat een elektronische handtekening zetten voor de getoonde voorschrijver in het formulier:</w:t>
      </w:r>
    </w:p>
    <w:p w:rsidR="00FF1DE4" w:rsidRDefault="005B576D" w:rsidP="005B576D">
      <w:pPr>
        <w:rPr>
          <w:lang w:val="nl-NL"/>
        </w:rPr>
      </w:pPr>
      <w:r>
        <w:rPr>
          <w:noProof/>
          <w:lang w:val="nl-NL" w:eastAsia="nl-NL"/>
        </w:rPr>
        <w:drawing>
          <wp:inline distT="0" distB="0" distL="0" distR="0" wp14:anchorId="2EDAD25D" wp14:editId="6BF68C44">
            <wp:extent cx="5731510" cy="2951063"/>
            <wp:effectExtent l="0" t="0" r="2540" b="190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51063"/>
                    </a:xfrm>
                    <a:prstGeom prst="rect">
                      <a:avLst/>
                    </a:prstGeom>
                  </pic:spPr>
                </pic:pic>
              </a:graphicData>
            </a:graphic>
          </wp:inline>
        </w:drawing>
      </w:r>
    </w:p>
    <w:p w:rsidR="00FF1DE4" w:rsidRDefault="00FF1DE4" w:rsidP="005B576D">
      <w:pPr>
        <w:rPr>
          <w:lang w:val="nl-NL"/>
        </w:rPr>
      </w:pPr>
    </w:p>
    <w:p w:rsidR="00FF1DE4" w:rsidRDefault="00FF1DE4" w:rsidP="005B576D">
      <w:pPr>
        <w:rPr>
          <w:lang w:val="nl-NL"/>
        </w:rPr>
      </w:pPr>
      <w:r>
        <w:rPr>
          <w:lang w:val="nl-NL"/>
        </w:rPr>
        <w:t>Als het goed is dan verschijnt het volgende scherm:</w:t>
      </w:r>
    </w:p>
    <w:p w:rsidR="00FF1DE4" w:rsidRDefault="00FF1DE4" w:rsidP="005B576D">
      <w:pPr>
        <w:rPr>
          <w:lang w:val="nl-NL"/>
        </w:rPr>
      </w:pPr>
      <w:r>
        <w:rPr>
          <w:noProof/>
          <w:lang w:val="nl-NL" w:eastAsia="nl-NL"/>
        </w:rPr>
        <w:drawing>
          <wp:inline distT="0" distB="0" distL="0" distR="0" wp14:anchorId="0CCA0632" wp14:editId="64F91CBA">
            <wp:extent cx="5731510" cy="6401791"/>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6401791"/>
                    </a:xfrm>
                    <a:prstGeom prst="rect">
                      <a:avLst/>
                    </a:prstGeom>
                  </pic:spPr>
                </pic:pic>
              </a:graphicData>
            </a:graphic>
          </wp:inline>
        </w:drawing>
      </w:r>
    </w:p>
    <w:p w:rsidR="00FF1DE4" w:rsidRDefault="00FF1DE4" w:rsidP="005B576D">
      <w:pPr>
        <w:rPr>
          <w:lang w:val="nl-NL"/>
        </w:rPr>
      </w:pPr>
      <w:r>
        <w:rPr>
          <w:lang w:val="nl-NL"/>
        </w:rPr>
        <w:t>Mocht er een foutmelding verschijnen dan zijn de afspraken niet correct getekend! Doe dan het volgende:</w:t>
      </w:r>
    </w:p>
    <w:p w:rsidR="00FF1DE4" w:rsidRDefault="00FF1DE4" w:rsidP="00FF1DE4">
      <w:pPr>
        <w:pStyle w:val="Lijstalinea"/>
        <w:numPr>
          <w:ilvl w:val="0"/>
          <w:numId w:val="12"/>
        </w:numPr>
        <w:rPr>
          <w:lang w:val="nl-NL"/>
        </w:rPr>
      </w:pPr>
      <w:r>
        <w:rPr>
          <w:lang w:val="nl-NL"/>
        </w:rPr>
        <w:t xml:space="preserve">Stuur een mail naar: </w:t>
      </w:r>
      <w:hyperlink r:id="rId16" w:history="1">
        <w:r w:rsidRPr="004C446D">
          <w:rPr>
            <w:rStyle w:val="Hyperlink"/>
            <w:lang w:val="nl-NL"/>
          </w:rPr>
          <w:t>FunctioneelBeheerMetavision@umcutrecht.nl</w:t>
        </w:r>
      </w:hyperlink>
      <w:r>
        <w:rPr>
          <w:lang w:val="nl-NL"/>
        </w:rPr>
        <w:t xml:space="preserve"> met een screen shot (PR</w:t>
      </w:r>
      <w:r w:rsidR="00086D61">
        <w:rPr>
          <w:lang w:val="nl-NL"/>
        </w:rPr>
        <w:t>I</w:t>
      </w:r>
      <w:r>
        <w:rPr>
          <w:lang w:val="nl-NL"/>
        </w:rPr>
        <w:t>NT SCR) en het pc nummer:</w:t>
      </w:r>
    </w:p>
    <w:p w:rsidR="00FF1DE4" w:rsidRDefault="00FF1DE4" w:rsidP="00FF1DE4">
      <w:pPr>
        <w:pStyle w:val="Kop4"/>
        <w:rPr>
          <w:lang w:val="nl-NL"/>
        </w:rPr>
      </w:pPr>
      <w:r>
        <w:rPr>
          <w:lang w:val="nl-NL"/>
        </w:rPr>
        <w:t>Print screen</w:t>
      </w:r>
    </w:p>
    <w:p w:rsidR="00FF1DE4" w:rsidRDefault="00FF1DE4" w:rsidP="00FF1DE4">
      <w:pPr>
        <w:rPr>
          <w:lang w:val="nl-NL"/>
        </w:rPr>
      </w:pPr>
      <w:r>
        <w:rPr>
          <w:noProof/>
          <w:color w:val="0000FF"/>
          <w:lang w:val="nl-NL" w:eastAsia="nl-NL"/>
        </w:rPr>
        <w:drawing>
          <wp:inline distT="0" distB="0" distL="0" distR="0">
            <wp:extent cx="3452400" cy="2588400"/>
            <wp:effectExtent l="0" t="0" r="0" b="2540"/>
            <wp:docPr id="3" name="Afbeelding 3" descr="Afbeeldingsresultaat voor print screen window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print screen window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2400" cy="2588400"/>
                    </a:xfrm>
                    <a:prstGeom prst="rect">
                      <a:avLst/>
                    </a:prstGeom>
                    <a:noFill/>
                    <a:ln>
                      <a:noFill/>
                    </a:ln>
                  </pic:spPr>
                </pic:pic>
              </a:graphicData>
            </a:graphic>
          </wp:inline>
        </w:drawing>
      </w:r>
    </w:p>
    <w:p w:rsidR="00FF1DE4" w:rsidRPr="00FF1DE4" w:rsidRDefault="00FF1DE4" w:rsidP="00FF1DE4">
      <w:pPr>
        <w:pStyle w:val="Kop4"/>
        <w:rPr>
          <w:lang w:val="nl-NL"/>
        </w:rPr>
      </w:pPr>
      <w:r>
        <w:rPr>
          <w:lang w:val="nl-NL"/>
        </w:rPr>
        <w:t>PC nummer</w:t>
      </w:r>
    </w:p>
    <w:p w:rsidR="00FF1DE4" w:rsidRDefault="00FF1DE4" w:rsidP="00FF1DE4">
      <w:pPr>
        <w:rPr>
          <w:lang w:val="nl-NL"/>
        </w:rPr>
      </w:pPr>
      <w:r>
        <w:rPr>
          <w:noProof/>
          <w:lang w:val="nl-NL" w:eastAsia="nl-NL"/>
        </w:rPr>
        <w:drawing>
          <wp:inline distT="0" distB="0" distL="0" distR="0" wp14:anchorId="35B9CBF1" wp14:editId="33D1BB7C">
            <wp:extent cx="3981600" cy="5310000"/>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81600" cy="5310000"/>
                    </a:xfrm>
                    <a:prstGeom prst="rect">
                      <a:avLst/>
                    </a:prstGeom>
                  </pic:spPr>
                </pic:pic>
              </a:graphicData>
            </a:graphic>
          </wp:inline>
        </w:drawing>
      </w:r>
    </w:p>
    <w:p w:rsidR="007508B7" w:rsidRDefault="00FF1DE4" w:rsidP="007508B7">
      <w:pPr>
        <w:pStyle w:val="Lijstalinea"/>
        <w:numPr>
          <w:ilvl w:val="0"/>
          <w:numId w:val="12"/>
        </w:numPr>
        <w:rPr>
          <w:lang w:val="nl-NL"/>
        </w:rPr>
      </w:pPr>
      <w:r>
        <w:rPr>
          <w:lang w:val="nl-NL"/>
        </w:rPr>
        <w:t>Probeer het opnieuw door het afspraken formulier opnieuw te openen.</w:t>
      </w:r>
      <w:r w:rsidR="005B576D" w:rsidRPr="00FF1DE4">
        <w:rPr>
          <w:lang w:val="nl-NL"/>
        </w:rPr>
        <w:t xml:space="preserve"> </w:t>
      </w:r>
    </w:p>
    <w:p w:rsidR="00086D61" w:rsidRPr="00086D61" w:rsidRDefault="00086D61" w:rsidP="00086D61">
      <w:pPr>
        <w:rPr>
          <w:lang w:val="nl-NL"/>
        </w:rPr>
      </w:pPr>
    </w:p>
    <w:p w:rsidR="007508B7" w:rsidRDefault="007508B7" w:rsidP="007508B7">
      <w:pPr>
        <w:pStyle w:val="Kop2"/>
        <w:rPr>
          <w:lang w:val="nl-NL"/>
        </w:rPr>
      </w:pPr>
      <w:r>
        <w:rPr>
          <w:lang w:val="nl-NL"/>
        </w:rPr>
        <w:t>Veranderingen Historie</w:t>
      </w:r>
    </w:p>
    <w:p w:rsidR="007508B7" w:rsidRPr="007508B7" w:rsidRDefault="00086D61" w:rsidP="007508B7">
      <w:pPr>
        <w:rPr>
          <w:lang w:val="nl-NL"/>
        </w:rPr>
      </w:pPr>
      <w:r>
        <w:rPr>
          <w:lang w:val="nl-NL"/>
        </w:rPr>
        <w:t>Er wordt een volledige veranderingen historie bijgehouden van veranderingen in de afspraken. Daarin valt terug te lezen wie wanneer wat heeft veranderd.</w:t>
      </w:r>
    </w:p>
    <w:p w:rsidR="005B576D" w:rsidRDefault="007508B7" w:rsidP="00FF1DE4">
      <w:pPr>
        <w:rPr>
          <w:lang w:val="nl-NL"/>
        </w:rPr>
      </w:pPr>
      <w:r>
        <w:rPr>
          <w:noProof/>
          <w:lang w:val="nl-NL" w:eastAsia="nl-NL"/>
        </w:rPr>
        <w:drawing>
          <wp:inline distT="0" distB="0" distL="0" distR="0" wp14:anchorId="428FE21C" wp14:editId="79A9F82D">
            <wp:extent cx="5731510" cy="6434086"/>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6434086"/>
                    </a:xfrm>
                    <a:prstGeom prst="rect">
                      <a:avLst/>
                    </a:prstGeom>
                  </pic:spPr>
                </pic:pic>
              </a:graphicData>
            </a:graphic>
          </wp:inline>
        </w:drawing>
      </w:r>
    </w:p>
    <w:p w:rsidR="00A05B30" w:rsidRDefault="00A05B30" w:rsidP="00FF1DE4">
      <w:pPr>
        <w:rPr>
          <w:lang w:val="nl-NL"/>
        </w:rPr>
      </w:pPr>
    </w:p>
    <w:p w:rsidR="00A05B30" w:rsidRDefault="00A05B30" w:rsidP="00A05B30">
      <w:pPr>
        <w:pStyle w:val="Kop2"/>
        <w:rPr>
          <w:lang w:val="nl-NL"/>
        </w:rPr>
      </w:pPr>
      <w:r>
        <w:rPr>
          <w:lang w:val="nl-NL"/>
        </w:rPr>
        <w:t>Eenmalige Afspraken</w:t>
      </w:r>
    </w:p>
    <w:p w:rsidR="00A05B30" w:rsidRDefault="00A05B30" w:rsidP="00FF1DE4">
      <w:pPr>
        <w:rPr>
          <w:lang w:val="nl-NL"/>
        </w:rPr>
      </w:pPr>
      <w:r>
        <w:rPr>
          <w:lang w:val="nl-NL"/>
        </w:rPr>
        <w:t>Voor het maken van eenmalige afspraken is een apart tabblad beschikbaar.</w:t>
      </w:r>
    </w:p>
    <w:p w:rsidR="00A05B30" w:rsidRDefault="00A05B30" w:rsidP="00FF1DE4">
      <w:pPr>
        <w:rPr>
          <w:lang w:val="nl-NL"/>
        </w:rPr>
      </w:pPr>
    </w:p>
    <w:p w:rsidR="00A05B30" w:rsidRDefault="00A05B30" w:rsidP="00FF1DE4">
      <w:pPr>
        <w:rPr>
          <w:lang w:val="nl-NL"/>
        </w:rPr>
      </w:pPr>
      <w:r>
        <w:rPr>
          <w:noProof/>
          <w:lang w:val="nl-NL" w:eastAsia="nl-NL"/>
        </w:rPr>
        <w:drawing>
          <wp:inline distT="0" distB="0" distL="0" distR="0" wp14:anchorId="0FA3952A" wp14:editId="631A6E87">
            <wp:extent cx="5731510" cy="6236658"/>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6236658"/>
                    </a:xfrm>
                    <a:prstGeom prst="rect">
                      <a:avLst/>
                    </a:prstGeom>
                  </pic:spPr>
                </pic:pic>
              </a:graphicData>
            </a:graphic>
          </wp:inline>
        </w:drawing>
      </w:r>
    </w:p>
    <w:p w:rsidR="00A05B30" w:rsidRDefault="00A05B30" w:rsidP="00FF1DE4">
      <w:pPr>
        <w:rPr>
          <w:lang w:val="nl-NL"/>
        </w:rPr>
      </w:pPr>
      <w:r>
        <w:rPr>
          <w:lang w:val="nl-NL"/>
        </w:rPr>
        <w:t>In een vrije tekst veld kan de afspraak worden gemaakt. Tekenen gebeurt weer volgens dezelfde methode als bij de afspraken gemaakt met het AfsprakenProgramma 2017.</w:t>
      </w:r>
    </w:p>
    <w:p w:rsidR="000F2881" w:rsidRDefault="00A05B30" w:rsidP="00FF1DE4">
      <w:pPr>
        <w:rPr>
          <w:lang w:val="nl-NL"/>
        </w:rPr>
      </w:pPr>
      <w:r>
        <w:rPr>
          <w:lang w:val="nl-NL"/>
        </w:rPr>
        <w:t>De eenmalige afs</w:t>
      </w:r>
      <w:r w:rsidR="000F2881">
        <w:rPr>
          <w:lang w:val="nl-NL"/>
        </w:rPr>
        <w:t>praken die getekend zijn kunnen worden terug gevonden in de Eenmalige Afspraken Lijst.</w:t>
      </w:r>
    </w:p>
    <w:p w:rsidR="000F2881" w:rsidRDefault="000F2881" w:rsidP="00FF1DE4">
      <w:pPr>
        <w:rPr>
          <w:lang w:val="nl-NL"/>
        </w:rPr>
      </w:pPr>
      <w:r>
        <w:rPr>
          <w:noProof/>
          <w:lang w:val="nl-NL" w:eastAsia="nl-NL"/>
        </w:rPr>
        <w:drawing>
          <wp:inline distT="0" distB="0" distL="0" distR="0">
            <wp:extent cx="5718175" cy="1388745"/>
            <wp:effectExtent l="0" t="0" r="0" b="19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175" cy="1388745"/>
                    </a:xfrm>
                    <a:prstGeom prst="rect">
                      <a:avLst/>
                    </a:prstGeom>
                    <a:noFill/>
                    <a:ln>
                      <a:noFill/>
                    </a:ln>
                  </pic:spPr>
                </pic:pic>
              </a:graphicData>
            </a:graphic>
          </wp:inline>
        </w:drawing>
      </w:r>
    </w:p>
    <w:p w:rsidR="000F2881" w:rsidRDefault="000F2881" w:rsidP="000F2881">
      <w:pPr>
        <w:pStyle w:val="Kop2"/>
        <w:rPr>
          <w:lang w:val="nl-NL"/>
        </w:rPr>
      </w:pPr>
      <w:r>
        <w:rPr>
          <w:lang w:val="nl-NL"/>
        </w:rPr>
        <w:t>Medicatie Historie</w:t>
      </w:r>
    </w:p>
    <w:p w:rsidR="000F2881" w:rsidRDefault="000F2881" w:rsidP="00FF1DE4">
      <w:pPr>
        <w:rPr>
          <w:lang w:val="nl-NL"/>
        </w:rPr>
      </w:pPr>
    </w:p>
    <w:p w:rsidR="000F2881" w:rsidRDefault="000F2881" w:rsidP="00FF1DE4">
      <w:pPr>
        <w:rPr>
          <w:lang w:val="nl-NL"/>
        </w:rPr>
      </w:pPr>
      <w:r>
        <w:rPr>
          <w:lang w:val="nl-NL"/>
        </w:rPr>
        <w:t>Om de medicatie historie te raadplegen is er de tab Historie.</w:t>
      </w:r>
    </w:p>
    <w:p w:rsidR="000F2881" w:rsidRDefault="000F2881" w:rsidP="00FF1DE4">
      <w:pPr>
        <w:rPr>
          <w:lang w:val="nl-NL"/>
        </w:rPr>
      </w:pPr>
    </w:p>
    <w:p w:rsidR="000F2881" w:rsidRDefault="000F2881" w:rsidP="00FF1DE4">
      <w:pPr>
        <w:rPr>
          <w:lang w:val="nl-NL"/>
        </w:rPr>
      </w:pPr>
      <w:r>
        <w:rPr>
          <w:noProof/>
          <w:lang w:val="nl-NL" w:eastAsia="nl-NL"/>
        </w:rPr>
        <w:drawing>
          <wp:inline distT="0" distB="0" distL="0" distR="0" wp14:anchorId="5841D9C6" wp14:editId="4F479F9E">
            <wp:extent cx="5731510" cy="6238486"/>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6238486"/>
                    </a:xfrm>
                    <a:prstGeom prst="rect">
                      <a:avLst/>
                    </a:prstGeom>
                  </pic:spPr>
                </pic:pic>
              </a:graphicData>
            </a:graphic>
          </wp:inline>
        </w:drawing>
      </w:r>
    </w:p>
    <w:p w:rsidR="000F2881" w:rsidRDefault="000F2881" w:rsidP="00FF1DE4">
      <w:pPr>
        <w:rPr>
          <w:lang w:val="nl-NL"/>
        </w:rPr>
      </w:pPr>
      <w:r>
        <w:rPr>
          <w:lang w:val="nl-NL"/>
        </w:rPr>
        <w:t xml:space="preserve">Van elke voorschrift kan worden terug gezocht wie wanneer het voorschrift heeft gestart en wie wanneer het voorschrift heeft gestopt. Elke </w:t>
      </w:r>
      <w:r w:rsidR="00C32223">
        <w:rPr>
          <w:lang w:val="nl-NL"/>
        </w:rPr>
        <w:t>verandering in een voorschrift leidt tot het stoppen van dat voorschrift en het starten van een nieuw voorschrift. Op het moment dat een voorschrift niet meer voorkomt in de lijst van actuele voorschriften krijgt het voorschrift automatisch een stop datum tijd.</w:t>
      </w:r>
    </w:p>
    <w:p w:rsidR="00C32223" w:rsidRDefault="00C32223" w:rsidP="00FF1DE4">
      <w:pPr>
        <w:rPr>
          <w:lang w:val="nl-NL"/>
        </w:rPr>
      </w:pPr>
      <w:r>
        <w:rPr>
          <w:lang w:val="nl-NL"/>
        </w:rPr>
        <w:t>Voorschriften die actueel zijn hebben geen stop datum.</w:t>
      </w:r>
    </w:p>
    <w:p w:rsidR="00C32223" w:rsidRDefault="00C32223" w:rsidP="00FF1DE4">
      <w:pPr>
        <w:rPr>
          <w:lang w:val="nl-NL"/>
        </w:rPr>
      </w:pPr>
      <w:r>
        <w:rPr>
          <w:lang w:val="nl-NL"/>
        </w:rPr>
        <w:t>Door het selecteren van een voorschrift worden de voorschrift (wie wanneer gestart/gestopt) details getoond.</w:t>
      </w:r>
    </w:p>
    <w:p w:rsidR="00C32223" w:rsidRDefault="00C32223" w:rsidP="00FF1DE4">
      <w:pPr>
        <w:rPr>
          <w:lang w:val="nl-NL"/>
        </w:rPr>
      </w:pPr>
    </w:p>
    <w:p w:rsidR="00C32223" w:rsidRDefault="00C32223" w:rsidP="00C32223">
      <w:pPr>
        <w:pStyle w:val="Kop2"/>
        <w:rPr>
          <w:lang w:val="nl-NL"/>
        </w:rPr>
      </w:pPr>
      <w:r>
        <w:rPr>
          <w:lang w:val="nl-NL"/>
        </w:rPr>
        <w:t>Medische Afspraken Voorschrijven formulier sluiten.</w:t>
      </w:r>
    </w:p>
    <w:p w:rsidR="000F2881" w:rsidRDefault="000F2881" w:rsidP="00FF1DE4">
      <w:pPr>
        <w:rPr>
          <w:lang w:val="nl-NL"/>
        </w:rPr>
      </w:pPr>
    </w:p>
    <w:p w:rsidR="00C32223" w:rsidRDefault="00C32223" w:rsidP="00FF1DE4">
      <w:pPr>
        <w:rPr>
          <w:lang w:val="nl-NL"/>
        </w:rPr>
      </w:pPr>
      <w:r>
        <w:rPr>
          <w:lang w:val="nl-NL"/>
        </w:rPr>
        <w:t xml:space="preserve">Om het Medische Afspraken Voorschrijven formulier te sluiten kan het beste de Sluit knop worden gebruikt. </w:t>
      </w:r>
    </w:p>
    <w:p w:rsidR="00C32223" w:rsidRDefault="00C32223" w:rsidP="00FF1DE4">
      <w:pPr>
        <w:rPr>
          <w:lang w:val="nl-NL"/>
        </w:rPr>
      </w:pPr>
      <w:r>
        <w:rPr>
          <w:noProof/>
          <w:lang w:val="nl-NL" w:eastAsia="nl-NL"/>
        </w:rPr>
        <mc:AlternateContent>
          <mc:Choice Requires="wps">
            <w:drawing>
              <wp:anchor distT="0" distB="0" distL="114300" distR="114300" simplePos="0" relativeHeight="251661312" behindDoc="0" locked="0" layoutInCell="1" allowOverlap="1" wp14:anchorId="1CC7AF46" wp14:editId="339BD4B1">
                <wp:simplePos x="0" y="0"/>
                <wp:positionH relativeFrom="column">
                  <wp:posOffset>3369671</wp:posOffset>
                </wp:positionH>
                <wp:positionV relativeFrom="paragraph">
                  <wp:posOffset>435972</wp:posOffset>
                </wp:positionV>
                <wp:extent cx="312517" cy="674346"/>
                <wp:effectExtent l="57150" t="38100" r="30480" b="12065"/>
                <wp:wrapNone/>
                <wp:docPr id="13" name="Straight Arrow Connector 12"/>
                <wp:cNvGraphicFramePr/>
                <a:graphic xmlns:a="http://schemas.openxmlformats.org/drawingml/2006/main">
                  <a:graphicData uri="http://schemas.microsoft.com/office/word/2010/wordprocessingShape">
                    <wps:wsp>
                      <wps:cNvCnPr/>
                      <wps:spPr>
                        <a:xfrm flipH="1" flipV="1">
                          <a:off x="0" y="0"/>
                          <a:ext cx="312517" cy="674346"/>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65.35pt;margin-top:34.35pt;width:24.6pt;height:53.1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" strokecolor="red" strokeweight="2.75pt">
                <v:stroke endarrow="block" joinstyle="miter"/>
              </v:shape>
            </w:pict>
          </mc:Fallback>
        </mc:AlternateContent>
      </w:r>
      <w:r>
        <w:rPr>
          <w:noProof/>
          <w:lang w:val="nl-NL" w:eastAsia="nl-NL"/>
        </w:rPr>
        <w:drawing>
          <wp:inline distT="0" distB="0" distL="0" distR="0" wp14:anchorId="0A784D8B" wp14:editId="44437CA0">
            <wp:extent cx="5731510" cy="3136305"/>
            <wp:effectExtent l="0" t="0" r="254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136305"/>
                    </a:xfrm>
                    <a:prstGeom prst="rect">
                      <a:avLst/>
                    </a:prstGeom>
                  </pic:spPr>
                </pic:pic>
              </a:graphicData>
            </a:graphic>
          </wp:inline>
        </w:drawing>
      </w:r>
    </w:p>
    <w:p w:rsidR="00C32223" w:rsidRDefault="00C32223" w:rsidP="00FF1DE4">
      <w:pPr>
        <w:rPr>
          <w:lang w:val="nl-NL"/>
        </w:rPr>
      </w:pPr>
    </w:p>
    <w:p w:rsidR="00C32223" w:rsidRDefault="00C32223" w:rsidP="00FF1DE4">
      <w:pPr>
        <w:rPr>
          <w:lang w:val="nl-NL"/>
        </w:rPr>
      </w:pPr>
      <w:r>
        <w:rPr>
          <w:lang w:val="nl-NL"/>
        </w:rPr>
        <w:t xml:space="preserve">Het formulier sluit dan meteen. Sluiten met het ‘rode kruisje’ </w:t>
      </w:r>
      <w:r>
        <w:rPr>
          <w:noProof/>
          <w:lang w:val="nl-NL" w:eastAsia="nl-NL"/>
        </w:rPr>
        <w:drawing>
          <wp:inline distT="0" distB="0" distL="0" distR="0" wp14:anchorId="3D2AB7E2" wp14:editId="2ADD2288">
            <wp:extent cx="266400" cy="208800"/>
            <wp:effectExtent l="0" t="0" r="635"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400" cy="208800"/>
                    </a:xfrm>
                    <a:prstGeom prst="rect">
                      <a:avLst/>
                    </a:prstGeom>
                  </pic:spPr>
                </pic:pic>
              </a:graphicData>
            </a:graphic>
          </wp:inline>
        </w:drawing>
      </w:r>
      <w:r>
        <w:rPr>
          <w:lang w:val="nl-NL"/>
        </w:rPr>
        <w:t xml:space="preserve"> leidt tot de vraag:</w:t>
      </w:r>
    </w:p>
    <w:p w:rsidR="00C32223" w:rsidRDefault="00C32223" w:rsidP="00FF1DE4">
      <w:pPr>
        <w:rPr>
          <w:lang w:val="nl-NL"/>
        </w:rPr>
      </w:pPr>
      <w:r>
        <w:rPr>
          <w:noProof/>
          <w:lang w:val="nl-NL" w:eastAsia="nl-NL"/>
        </w:rPr>
        <w:drawing>
          <wp:inline distT="0" distB="0" distL="0" distR="0" wp14:anchorId="6171AA24" wp14:editId="6D4A1815">
            <wp:extent cx="5731510" cy="2238738"/>
            <wp:effectExtent l="0" t="0" r="254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238738"/>
                    </a:xfrm>
                    <a:prstGeom prst="rect">
                      <a:avLst/>
                    </a:prstGeom>
                  </pic:spPr>
                </pic:pic>
              </a:graphicData>
            </a:graphic>
          </wp:inline>
        </w:drawing>
      </w:r>
    </w:p>
    <w:p w:rsidR="00C32223" w:rsidRDefault="00C32223" w:rsidP="00FF1DE4">
      <w:pPr>
        <w:rPr>
          <w:lang w:val="nl-NL"/>
        </w:rPr>
      </w:pPr>
      <w:r>
        <w:rPr>
          <w:lang w:val="nl-NL"/>
        </w:rPr>
        <w:t>Indien de vraag wordt beantwoord met Ja, dan krijg je de volgende reactie:</w:t>
      </w:r>
    </w:p>
    <w:p w:rsidR="00C32223" w:rsidRDefault="00C32223" w:rsidP="00FF1DE4">
      <w:pPr>
        <w:rPr>
          <w:lang w:val="nl-NL"/>
        </w:rPr>
      </w:pPr>
      <w:r>
        <w:rPr>
          <w:noProof/>
          <w:lang w:val="nl-NL" w:eastAsia="nl-NL"/>
        </w:rPr>
        <w:drawing>
          <wp:inline distT="0" distB="0" distL="0" distR="0" wp14:anchorId="3A15FC92" wp14:editId="03408066">
            <wp:extent cx="5731510" cy="4444571"/>
            <wp:effectExtent l="0" t="0" r="254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444571"/>
                    </a:xfrm>
                    <a:prstGeom prst="rect">
                      <a:avLst/>
                    </a:prstGeom>
                  </pic:spPr>
                </pic:pic>
              </a:graphicData>
            </a:graphic>
          </wp:inline>
        </w:drawing>
      </w:r>
    </w:p>
    <w:p w:rsidR="00C32223" w:rsidRPr="00FF1DE4" w:rsidRDefault="00C32223" w:rsidP="00FF1DE4">
      <w:pPr>
        <w:rPr>
          <w:lang w:val="nl-NL"/>
        </w:rPr>
      </w:pPr>
      <w:r>
        <w:rPr>
          <w:lang w:val="nl-NL"/>
        </w:rPr>
        <w:t>Met de knop Sluit wordt dit dus voorkomen.</w:t>
      </w:r>
      <w:bookmarkStart w:id="0" w:name="_GoBack"/>
      <w:bookmarkEnd w:id="0"/>
    </w:p>
    <w:sectPr w:rsidR="00C32223" w:rsidRPr="00FF1D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A3A05"/>
    <w:multiLevelType w:val="hybridMultilevel"/>
    <w:tmpl w:val="0DFCF5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FCF05AD"/>
    <w:multiLevelType w:val="hybridMultilevel"/>
    <w:tmpl w:val="B508762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4DE142C"/>
    <w:multiLevelType w:val="hybridMultilevel"/>
    <w:tmpl w:val="A96C2D2A"/>
    <w:lvl w:ilvl="0" w:tplc="2DB00C1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B2611B8"/>
    <w:multiLevelType w:val="hybridMultilevel"/>
    <w:tmpl w:val="D736E862"/>
    <w:lvl w:ilvl="0" w:tplc="C57E1F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364F39A0"/>
    <w:multiLevelType w:val="hybridMultilevel"/>
    <w:tmpl w:val="8B1416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9117A7F"/>
    <w:multiLevelType w:val="hybridMultilevel"/>
    <w:tmpl w:val="527E36FA"/>
    <w:lvl w:ilvl="0" w:tplc="66EA8ED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F404037"/>
    <w:multiLevelType w:val="hybridMultilevel"/>
    <w:tmpl w:val="DB526B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40D9740A"/>
    <w:multiLevelType w:val="hybridMultilevel"/>
    <w:tmpl w:val="CAC2E8A8"/>
    <w:lvl w:ilvl="0" w:tplc="27240F22">
      <w:start w:val="14"/>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44C5916"/>
    <w:multiLevelType w:val="hybridMultilevel"/>
    <w:tmpl w:val="18E0A04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4F3609E5"/>
    <w:multiLevelType w:val="hybridMultilevel"/>
    <w:tmpl w:val="ECD668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62F811D5"/>
    <w:multiLevelType w:val="hybridMultilevel"/>
    <w:tmpl w:val="C8F6145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64211B68"/>
    <w:multiLevelType w:val="hybridMultilevel"/>
    <w:tmpl w:val="1F4E6E88"/>
    <w:lvl w:ilvl="0" w:tplc="0DB09058">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C9C484A"/>
    <w:multiLevelType w:val="hybridMultilevel"/>
    <w:tmpl w:val="299EEB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9"/>
  </w:num>
  <w:num w:numId="5">
    <w:abstractNumId w:val="11"/>
  </w:num>
  <w:num w:numId="6">
    <w:abstractNumId w:val="1"/>
  </w:num>
  <w:num w:numId="7">
    <w:abstractNumId w:val="8"/>
  </w:num>
  <w:num w:numId="8">
    <w:abstractNumId w:val="12"/>
  </w:num>
  <w:num w:numId="9">
    <w:abstractNumId w:val="7"/>
  </w:num>
  <w:num w:numId="10">
    <w:abstractNumId w:val="6"/>
  </w:num>
  <w:num w:numId="11">
    <w:abstractNumId w:val="2"/>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56"/>
    <w:rsid w:val="00040DA0"/>
    <w:rsid w:val="000436BC"/>
    <w:rsid w:val="00086D61"/>
    <w:rsid w:val="000F2881"/>
    <w:rsid w:val="00113303"/>
    <w:rsid w:val="001B131D"/>
    <w:rsid w:val="001B2AEC"/>
    <w:rsid w:val="002E11FE"/>
    <w:rsid w:val="00333C7C"/>
    <w:rsid w:val="00354A6D"/>
    <w:rsid w:val="00395B3E"/>
    <w:rsid w:val="004205F4"/>
    <w:rsid w:val="00433649"/>
    <w:rsid w:val="00480D21"/>
    <w:rsid w:val="004D0F38"/>
    <w:rsid w:val="004D7E55"/>
    <w:rsid w:val="00520AA0"/>
    <w:rsid w:val="00544B69"/>
    <w:rsid w:val="005B576D"/>
    <w:rsid w:val="005E0EA5"/>
    <w:rsid w:val="00603898"/>
    <w:rsid w:val="006D2648"/>
    <w:rsid w:val="006F1F55"/>
    <w:rsid w:val="007129F9"/>
    <w:rsid w:val="00717156"/>
    <w:rsid w:val="007171B2"/>
    <w:rsid w:val="007508B7"/>
    <w:rsid w:val="007C5FDE"/>
    <w:rsid w:val="008830F3"/>
    <w:rsid w:val="008B1AB7"/>
    <w:rsid w:val="00942F47"/>
    <w:rsid w:val="00A05B30"/>
    <w:rsid w:val="00A30B0E"/>
    <w:rsid w:val="00A4476A"/>
    <w:rsid w:val="00A81F77"/>
    <w:rsid w:val="00AD4A6B"/>
    <w:rsid w:val="00B14639"/>
    <w:rsid w:val="00B829EA"/>
    <w:rsid w:val="00B9781E"/>
    <w:rsid w:val="00C12E6E"/>
    <w:rsid w:val="00C2093C"/>
    <w:rsid w:val="00C24DA2"/>
    <w:rsid w:val="00C32223"/>
    <w:rsid w:val="00C57399"/>
    <w:rsid w:val="00D004FE"/>
    <w:rsid w:val="00DA31FB"/>
    <w:rsid w:val="00DE6861"/>
    <w:rsid w:val="00E32C28"/>
    <w:rsid w:val="00E37814"/>
    <w:rsid w:val="00E94CEB"/>
    <w:rsid w:val="00EE50A9"/>
    <w:rsid w:val="00F33B31"/>
    <w:rsid w:val="00F56C26"/>
    <w:rsid w:val="00F72D23"/>
    <w:rsid w:val="00F819E4"/>
    <w:rsid w:val="00FA5F89"/>
    <w:rsid w:val="00FA7794"/>
    <w:rsid w:val="00FA7D7D"/>
    <w:rsid w:val="00FC538F"/>
    <w:rsid w:val="00FF1D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A5F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D7E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E32C28"/>
    <w:pPr>
      <w:keepNext/>
      <w:keepLines/>
      <w:spacing w:before="200" w:after="0"/>
      <w:outlineLvl w:val="2"/>
    </w:pPr>
    <w:rPr>
      <w:rFonts w:asciiTheme="majorHAnsi" w:eastAsiaTheme="majorEastAsia" w:hAnsiTheme="majorHAnsi" w:cstheme="majorBidi"/>
      <w:b/>
      <w:bCs/>
      <w:color w:val="4472C4" w:themeColor="accent1"/>
    </w:rPr>
  </w:style>
  <w:style w:type="paragraph" w:styleId="Kop4">
    <w:name w:val="heading 4"/>
    <w:basedOn w:val="Standaard"/>
    <w:next w:val="Standaard"/>
    <w:link w:val="Kop4Char"/>
    <w:uiPriority w:val="9"/>
    <w:unhideWhenUsed/>
    <w:qFormat/>
    <w:rsid w:val="00FF1DE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17156"/>
    <w:pPr>
      <w:ind w:left="720"/>
      <w:contextualSpacing/>
    </w:pPr>
  </w:style>
  <w:style w:type="character" w:customStyle="1" w:styleId="Kop1Char">
    <w:name w:val="Kop 1 Char"/>
    <w:basedOn w:val="Standaardalinea-lettertype"/>
    <w:link w:val="Kop1"/>
    <w:uiPriority w:val="9"/>
    <w:rsid w:val="00FA5F89"/>
    <w:rPr>
      <w:rFonts w:asciiTheme="majorHAnsi" w:eastAsiaTheme="majorEastAsia" w:hAnsiTheme="majorHAnsi" w:cstheme="majorBidi"/>
      <w:color w:val="2F5496" w:themeColor="accent1" w:themeShade="BF"/>
      <w:sz w:val="32"/>
      <w:szCs w:val="32"/>
    </w:rPr>
  </w:style>
  <w:style w:type="paragraph" w:styleId="Ballontekst">
    <w:name w:val="Balloon Text"/>
    <w:basedOn w:val="Standaard"/>
    <w:link w:val="BallontekstChar"/>
    <w:uiPriority w:val="99"/>
    <w:semiHidden/>
    <w:unhideWhenUsed/>
    <w:rsid w:val="00F819E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19E4"/>
    <w:rPr>
      <w:rFonts w:ascii="Tahoma" w:hAnsi="Tahoma" w:cs="Tahoma"/>
      <w:sz w:val="16"/>
      <w:szCs w:val="16"/>
    </w:rPr>
  </w:style>
  <w:style w:type="character" w:customStyle="1" w:styleId="Kop2Char">
    <w:name w:val="Kop 2 Char"/>
    <w:basedOn w:val="Standaardalinea-lettertype"/>
    <w:link w:val="Kop2"/>
    <w:uiPriority w:val="9"/>
    <w:rsid w:val="004D7E55"/>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E32C28"/>
    <w:rPr>
      <w:rFonts w:asciiTheme="majorHAnsi" w:eastAsiaTheme="majorEastAsia" w:hAnsiTheme="majorHAnsi" w:cstheme="majorBidi"/>
      <w:b/>
      <w:bCs/>
      <w:color w:val="4472C4" w:themeColor="accent1"/>
    </w:rPr>
  </w:style>
  <w:style w:type="character" w:styleId="Hyperlink">
    <w:name w:val="Hyperlink"/>
    <w:basedOn w:val="Standaardalinea-lettertype"/>
    <w:uiPriority w:val="99"/>
    <w:unhideWhenUsed/>
    <w:rsid w:val="00FF1DE4"/>
    <w:rPr>
      <w:color w:val="0563C1" w:themeColor="hyperlink"/>
      <w:u w:val="single"/>
    </w:rPr>
  </w:style>
  <w:style w:type="character" w:customStyle="1" w:styleId="Kop4Char">
    <w:name w:val="Kop 4 Char"/>
    <w:basedOn w:val="Standaardalinea-lettertype"/>
    <w:link w:val="Kop4"/>
    <w:uiPriority w:val="9"/>
    <w:rsid w:val="00FF1DE4"/>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A5F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D7E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E32C28"/>
    <w:pPr>
      <w:keepNext/>
      <w:keepLines/>
      <w:spacing w:before="200" w:after="0"/>
      <w:outlineLvl w:val="2"/>
    </w:pPr>
    <w:rPr>
      <w:rFonts w:asciiTheme="majorHAnsi" w:eastAsiaTheme="majorEastAsia" w:hAnsiTheme="majorHAnsi" w:cstheme="majorBidi"/>
      <w:b/>
      <w:bCs/>
      <w:color w:val="4472C4" w:themeColor="accent1"/>
    </w:rPr>
  </w:style>
  <w:style w:type="paragraph" w:styleId="Kop4">
    <w:name w:val="heading 4"/>
    <w:basedOn w:val="Standaard"/>
    <w:next w:val="Standaard"/>
    <w:link w:val="Kop4Char"/>
    <w:uiPriority w:val="9"/>
    <w:unhideWhenUsed/>
    <w:qFormat/>
    <w:rsid w:val="00FF1DE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17156"/>
    <w:pPr>
      <w:ind w:left="720"/>
      <w:contextualSpacing/>
    </w:pPr>
  </w:style>
  <w:style w:type="character" w:customStyle="1" w:styleId="Kop1Char">
    <w:name w:val="Kop 1 Char"/>
    <w:basedOn w:val="Standaardalinea-lettertype"/>
    <w:link w:val="Kop1"/>
    <w:uiPriority w:val="9"/>
    <w:rsid w:val="00FA5F89"/>
    <w:rPr>
      <w:rFonts w:asciiTheme="majorHAnsi" w:eastAsiaTheme="majorEastAsia" w:hAnsiTheme="majorHAnsi" w:cstheme="majorBidi"/>
      <w:color w:val="2F5496" w:themeColor="accent1" w:themeShade="BF"/>
      <w:sz w:val="32"/>
      <w:szCs w:val="32"/>
    </w:rPr>
  </w:style>
  <w:style w:type="paragraph" w:styleId="Ballontekst">
    <w:name w:val="Balloon Text"/>
    <w:basedOn w:val="Standaard"/>
    <w:link w:val="BallontekstChar"/>
    <w:uiPriority w:val="99"/>
    <w:semiHidden/>
    <w:unhideWhenUsed/>
    <w:rsid w:val="00F819E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19E4"/>
    <w:rPr>
      <w:rFonts w:ascii="Tahoma" w:hAnsi="Tahoma" w:cs="Tahoma"/>
      <w:sz w:val="16"/>
      <w:szCs w:val="16"/>
    </w:rPr>
  </w:style>
  <w:style w:type="character" w:customStyle="1" w:styleId="Kop2Char">
    <w:name w:val="Kop 2 Char"/>
    <w:basedOn w:val="Standaardalinea-lettertype"/>
    <w:link w:val="Kop2"/>
    <w:uiPriority w:val="9"/>
    <w:rsid w:val="004D7E55"/>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E32C28"/>
    <w:rPr>
      <w:rFonts w:asciiTheme="majorHAnsi" w:eastAsiaTheme="majorEastAsia" w:hAnsiTheme="majorHAnsi" w:cstheme="majorBidi"/>
      <w:b/>
      <w:bCs/>
      <w:color w:val="4472C4" w:themeColor="accent1"/>
    </w:rPr>
  </w:style>
  <w:style w:type="character" w:styleId="Hyperlink">
    <w:name w:val="Hyperlink"/>
    <w:basedOn w:val="Standaardalinea-lettertype"/>
    <w:uiPriority w:val="99"/>
    <w:unhideWhenUsed/>
    <w:rsid w:val="00FF1DE4"/>
    <w:rPr>
      <w:color w:val="0563C1" w:themeColor="hyperlink"/>
      <w:u w:val="single"/>
    </w:rPr>
  </w:style>
  <w:style w:type="character" w:customStyle="1" w:styleId="Kop4Char">
    <w:name w:val="Kop 4 Char"/>
    <w:basedOn w:val="Standaardalinea-lettertype"/>
    <w:link w:val="Kop4"/>
    <w:uiPriority w:val="9"/>
    <w:rsid w:val="00FF1DE4"/>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oogle.nl/url?sa=i&amp;rct=j&amp;q=&amp;esrc=s&amp;source=images&amp;cd=&amp;cad=rja&amp;uact=8&amp;ved=0ahUKEwib-9zb1tzXAhUF2KQKHf4RDGAQjRwIBw&amp;url=https%3A%2F%2Fwww.wikihow.com%2FPrint-Screen-on-Windows-7&amp;psig=AOvVaw1RJz1--SLnPyj-Zu4qbp0b&amp;ust=1511800704835618"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mailto:FunctioneelBeheerMetavision@umcutrecht.nl"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CB754A7D.dotm</Template>
  <TotalTime>328</TotalTime>
  <Pages>13</Pages>
  <Words>681</Words>
  <Characters>3747</Characters>
  <Application>Microsoft Office Word</Application>
  <DocSecurity>0</DocSecurity>
  <Lines>31</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UMC Utrecht</Company>
  <LinksUpToDate>false</LinksUpToDate>
  <CharactersWithSpaces>4420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Casper Bollen</dc:creator>
  <cp:lastModifiedBy>Bollen, C.W.</cp:lastModifiedBy>
  <cp:revision>8</cp:revision>
  <dcterms:created xsi:type="dcterms:W3CDTF">2017-11-26T13:46:00Z</dcterms:created>
  <dcterms:modified xsi:type="dcterms:W3CDTF">2017-11-26T19:31:00Z</dcterms:modified>
</cp:coreProperties>
</file>