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F8" w:rsidRDefault="00426E65" w:rsidP="00E31E0D">
      <w:pPr>
        <w:pStyle w:val="Titel"/>
        <w:rPr>
          <w:lang w:val="nl-NL"/>
        </w:rPr>
      </w:pPr>
      <w:r w:rsidRPr="00426E65">
        <w:rPr>
          <w:lang w:val="nl-NL"/>
        </w:rPr>
        <w:t>Implementatie van medicatie bewaking voor het AfsprakenProgramma 2017</w:t>
      </w:r>
    </w:p>
    <w:p w:rsidR="002F28E7" w:rsidRDefault="002F28E7">
      <w:pPr>
        <w:rPr>
          <w:lang w:val="nl-NL"/>
        </w:rPr>
      </w:pPr>
    </w:p>
    <w:p w:rsidR="002F28E7" w:rsidRDefault="002F28E7">
      <w:pPr>
        <w:rPr>
          <w:lang w:val="nl-NL"/>
        </w:rPr>
      </w:pPr>
      <w:r>
        <w:rPr>
          <w:lang w:val="nl-NL"/>
        </w:rPr>
        <w:t xml:space="preserve">Vanwege wettelijke vereisten maar ook (en veel relevanter) voor het optimaliseren van de </w:t>
      </w:r>
      <w:r w:rsidR="00FE64B2">
        <w:rPr>
          <w:lang w:val="nl-NL"/>
        </w:rPr>
        <w:t xml:space="preserve">patiënt </w:t>
      </w:r>
      <w:r>
        <w:rPr>
          <w:lang w:val="nl-NL"/>
        </w:rPr>
        <w:t xml:space="preserve">veiligheid is een geautomatiseerd systeem voor het bepalen van doseringen bij kinderen en neonaten een noodzakelijkheid. De huidige generatie voorschrijfsystemen biedt wel doseer bewaking vanuit de G-Standaard, maar dit is voor kinderen maar beperkt bruikbaar en voor neonaten </w:t>
      </w:r>
      <w:r w:rsidR="00FE64B2">
        <w:rPr>
          <w:lang w:val="nl-NL"/>
        </w:rPr>
        <w:t>überhaupt</w:t>
      </w:r>
      <w:r>
        <w:rPr>
          <w:lang w:val="nl-NL"/>
        </w:rPr>
        <w:t xml:space="preserve"> niet geschikt.</w:t>
      </w:r>
    </w:p>
    <w:p w:rsidR="002F28E7" w:rsidRDefault="002F28E7">
      <w:pPr>
        <w:rPr>
          <w:lang w:val="nl-NL"/>
        </w:rPr>
      </w:pPr>
      <w:r>
        <w:rPr>
          <w:lang w:val="nl-NL"/>
        </w:rPr>
        <w:t xml:space="preserve">Het AfsprakenProgramma bevat momenteel wel de mogelijkheid van invoer van doseer grenzen en berekeningen van doseringen, maar deze gegevens moeten nog worden opgezocht in het Kinderformularium. Dit voorstel beoogt dit proces geheel te laten automatiseren. </w:t>
      </w:r>
    </w:p>
    <w:p w:rsidR="00E31E0D" w:rsidRDefault="002F28E7">
      <w:pPr>
        <w:rPr>
          <w:lang w:val="nl-NL"/>
        </w:rPr>
      </w:pPr>
      <w:r>
        <w:rPr>
          <w:lang w:val="nl-NL"/>
        </w:rPr>
        <w:t xml:space="preserve">Naast het voldoen van de wettelijke verplichting en de verbetering van de </w:t>
      </w:r>
      <w:r w:rsidR="00FE64B2">
        <w:rPr>
          <w:lang w:val="nl-NL"/>
        </w:rPr>
        <w:t>patiënt</w:t>
      </w:r>
      <w:r>
        <w:rPr>
          <w:lang w:val="nl-NL"/>
        </w:rPr>
        <w:t xml:space="preserve"> veiligheid zal dit ook de efficiency van de werkprocessen aanzienlijk verbeteren.</w:t>
      </w:r>
      <w:r w:rsidR="00E31E0D">
        <w:rPr>
          <w:lang w:val="nl-NL"/>
        </w:rPr>
        <w:br w:type="page"/>
      </w:r>
    </w:p>
    <w:p w:rsidR="0005365F" w:rsidRDefault="0005365F" w:rsidP="00F23B8D">
      <w:pPr>
        <w:pStyle w:val="Kop1"/>
        <w:rPr>
          <w:lang w:val="nl-NL"/>
        </w:rPr>
      </w:pPr>
      <w:r>
        <w:rPr>
          <w:lang w:val="nl-NL"/>
        </w:rPr>
        <w:lastRenderedPageBreak/>
        <w:t>Architectuur</w:t>
      </w:r>
    </w:p>
    <w:p w:rsidR="0005365F" w:rsidRDefault="0005365F">
      <w:pPr>
        <w:rPr>
          <w:lang w:val="nl-NL"/>
        </w:rPr>
      </w:pPr>
    </w:p>
    <w:p w:rsidR="0005365F" w:rsidRDefault="0005365F">
      <w:pPr>
        <w:rPr>
          <w:lang w:val="nl-NL"/>
        </w:rPr>
      </w:pPr>
      <w:r>
        <w:rPr>
          <w:lang w:val="nl-NL"/>
        </w:rPr>
        <w:t>De volgende architectuur kan worden gebruikt:</w:t>
      </w:r>
    </w:p>
    <w:p w:rsidR="0005365F" w:rsidRDefault="0005365F">
      <w:pPr>
        <w:rPr>
          <w:lang w:val="nl-NL"/>
        </w:rPr>
      </w:pPr>
    </w:p>
    <w:p w:rsidR="0005365F" w:rsidRDefault="0005365F">
      <w:pPr>
        <w:rPr>
          <w:lang w:val="nl-NL"/>
        </w:rPr>
      </w:pPr>
      <w:r w:rsidRPr="0005365F">
        <w:drawing>
          <wp:inline distT="0" distB="0" distL="0" distR="0" wp14:anchorId="219A2818" wp14:editId="3200E25B">
            <wp:extent cx="5943600" cy="2198896"/>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8896"/>
                    </a:xfrm>
                    <a:prstGeom prst="rect">
                      <a:avLst/>
                    </a:prstGeom>
                    <a:noFill/>
                    <a:ln>
                      <a:noFill/>
                    </a:ln>
                  </pic:spPr>
                </pic:pic>
              </a:graphicData>
            </a:graphic>
          </wp:inline>
        </w:drawing>
      </w:r>
    </w:p>
    <w:p w:rsidR="0005365F" w:rsidRDefault="0005365F">
      <w:pPr>
        <w:rPr>
          <w:lang w:val="nl-NL"/>
        </w:rPr>
      </w:pPr>
      <w:r>
        <w:rPr>
          <w:lang w:val="nl-NL"/>
        </w:rPr>
        <w:t>Het AfsprakenProgramma stuurt een request</w:t>
      </w:r>
      <w:bookmarkStart w:id="0" w:name="_GoBack"/>
      <w:bookmarkEnd w:id="0"/>
      <w:r>
        <w:rPr>
          <w:lang w:val="nl-NL"/>
        </w:rPr>
        <w:t xml:space="preserve"> om doseer informatie naar een </w:t>
      </w:r>
      <w:r w:rsidR="00F00D29">
        <w:rPr>
          <w:lang w:val="nl-NL"/>
        </w:rPr>
        <w:t>webservice</w:t>
      </w:r>
      <w:r>
        <w:rPr>
          <w:lang w:val="nl-NL"/>
        </w:rPr>
        <w:t>, De webservice geeft als response de doseer informatie. Aan de hand van de doseer informatie kan het AfsprakenProgramma doseer berekeningen uitvoeren en de dosering bewaken.</w:t>
      </w:r>
    </w:p>
    <w:p w:rsidR="0005365F" w:rsidRDefault="0005365F">
      <w:pPr>
        <w:rPr>
          <w:lang w:val="nl-NL"/>
        </w:rPr>
      </w:pPr>
    </w:p>
    <w:p w:rsidR="00F23B8D" w:rsidRDefault="00F00D29" w:rsidP="00F23B8D">
      <w:pPr>
        <w:pStyle w:val="Kop1"/>
        <w:rPr>
          <w:lang w:val="nl-NL"/>
        </w:rPr>
      </w:pPr>
      <w:r>
        <w:rPr>
          <w:lang w:val="nl-NL"/>
        </w:rPr>
        <w:t>Implantatie</w:t>
      </w:r>
    </w:p>
    <w:p w:rsidR="00D0215C" w:rsidRDefault="00D0215C">
      <w:pPr>
        <w:rPr>
          <w:lang w:val="nl-NL"/>
        </w:rPr>
      </w:pPr>
    </w:p>
    <w:p w:rsidR="00011F33" w:rsidRDefault="0005365F">
      <w:pPr>
        <w:rPr>
          <w:lang w:val="nl-NL"/>
        </w:rPr>
      </w:pPr>
      <w:r>
        <w:rPr>
          <w:lang w:val="nl-NL"/>
        </w:rPr>
        <w:t>Daarvoor moet</w:t>
      </w:r>
      <w:r w:rsidR="00011F33">
        <w:rPr>
          <w:lang w:val="nl-NL"/>
        </w:rPr>
        <w:t xml:space="preserve"> de volgende oplossing worden </w:t>
      </w:r>
      <w:r w:rsidR="00C45A83">
        <w:rPr>
          <w:lang w:val="nl-NL"/>
        </w:rPr>
        <w:t>ontwikkeld</w:t>
      </w:r>
      <w:r w:rsidR="00011F33">
        <w:rPr>
          <w:lang w:val="nl-NL"/>
        </w:rPr>
        <w:t>:</w:t>
      </w:r>
    </w:p>
    <w:p w:rsidR="00011F33" w:rsidRDefault="00011F33">
      <w:pPr>
        <w:rPr>
          <w:lang w:val="nl-NL"/>
        </w:rPr>
      </w:pPr>
    </w:p>
    <w:p w:rsidR="00011F33" w:rsidRPr="00426E65" w:rsidRDefault="00011F33">
      <w:pPr>
        <w:rPr>
          <w:lang w:val="nl-NL"/>
        </w:rPr>
      </w:pPr>
      <w:r>
        <w:rPr>
          <w:lang w:val="nl-NL"/>
        </w:rPr>
        <w:t xml:space="preserve">1. Na selectie van een medicament in het medicatie formulier van het AfsprakenProgramma kan een ‘zoek knop’ worden gebruikt </w:t>
      </w:r>
      <w:r>
        <w:rPr>
          <w:noProof/>
          <w:lang w:val="nl-NL" w:eastAsia="nl-NL"/>
        </w:rPr>
        <w:drawing>
          <wp:inline distT="0" distB="0" distL="0" distR="0" wp14:anchorId="49BCCD0F" wp14:editId="690830BE">
            <wp:extent cx="291600" cy="27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1600" cy="270000"/>
                    </a:xfrm>
                    <a:prstGeom prst="rect">
                      <a:avLst/>
                    </a:prstGeom>
                  </pic:spPr>
                </pic:pic>
              </a:graphicData>
            </a:graphic>
          </wp:inline>
        </w:drawing>
      </w:r>
    </w:p>
    <w:p w:rsidR="00426E65" w:rsidRDefault="00426E65">
      <w:pPr>
        <w:rPr>
          <w:lang w:val="nl-NL"/>
        </w:rPr>
      </w:pPr>
    </w:p>
    <w:p w:rsidR="00426E65" w:rsidRDefault="00022635">
      <w:pPr>
        <w:rPr>
          <w:noProof/>
          <w:lang w:val="nl-NL" w:eastAsia="nl-NL"/>
        </w:rPr>
      </w:pPr>
      <w:r>
        <w:rPr>
          <w:noProof/>
          <w:lang w:val="nl-NL" w:eastAsia="nl-NL"/>
        </w:rPr>
        <w:lastRenderedPageBreak/>
        <mc:AlternateContent>
          <mc:Choice Requires="wps">
            <w:drawing>
              <wp:anchor distT="0" distB="0" distL="114300" distR="114300" simplePos="0" relativeHeight="251659264" behindDoc="0" locked="0" layoutInCell="1" allowOverlap="1">
                <wp:simplePos x="0" y="0"/>
                <wp:positionH relativeFrom="column">
                  <wp:posOffset>4463415</wp:posOffset>
                </wp:positionH>
                <wp:positionV relativeFrom="paragraph">
                  <wp:posOffset>2379345</wp:posOffset>
                </wp:positionV>
                <wp:extent cx="314325" cy="247650"/>
                <wp:effectExtent l="0" t="38100" r="47625" b="19050"/>
                <wp:wrapNone/>
                <wp:docPr id="3" name="Rechte verbindingslijn met pijl 3"/>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Rechte verbindingslijn met pijl 3" o:spid="_x0000_s1026" type="#_x0000_t32" style="position:absolute;margin-left:351.45pt;margin-top:187.35pt;width:24.75pt;height:19.5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" strokecolor="red" strokeweight="2pt">
                <v:stroke endarrow="open"/>
              </v:shape>
            </w:pict>
          </mc:Fallback>
        </mc:AlternateContent>
      </w:r>
      <w:r w:rsidR="002B0723" w:rsidRPr="002B0723">
        <w:rPr>
          <w:noProof/>
          <w:lang w:val="nl-NL" w:eastAsia="nl-NL"/>
        </w:rPr>
        <w:t xml:space="preserve"> </w:t>
      </w:r>
      <w:r w:rsidR="007525DC">
        <w:rPr>
          <w:noProof/>
          <w:lang w:val="nl-NL" w:eastAsia="nl-NL"/>
        </w:rPr>
        <w:drawing>
          <wp:inline distT="0" distB="0" distL="0" distR="0" wp14:anchorId="3FB4A844" wp14:editId="1C7FE17C">
            <wp:extent cx="5511165" cy="82588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1165" cy="8258810"/>
                    </a:xfrm>
                    <a:prstGeom prst="rect">
                      <a:avLst/>
                    </a:prstGeom>
                  </pic:spPr>
                </pic:pic>
              </a:graphicData>
            </a:graphic>
          </wp:inline>
        </w:drawing>
      </w:r>
    </w:p>
    <w:p w:rsidR="00E31E0D" w:rsidRDefault="00E31E0D" w:rsidP="00E31E0D">
      <w:pPr>
        <w:rPr>
          <w:lang w:val="nl-NL"/>
        </w:rPr>
      </w:pPr>
      <w:r>
        <w:rPr>
          <w:lang w:val="nl-NL"/>
        </w:rPr>
        <w:lastRenderedPageBreak/>
        <w:t>Met behulp van de zoek knop wordt vervolgens een verzoek verstuurd naar een webservice met de relevante gegevens om dosering bewaking mogelijk te maken. Te weten:</w:t>
      </w:r>
    </w:p>
    <w:p w:rsidR="00E31E0D" w:rsidRDefault="00F00D29" w:rsidP="00E31E0D">
      <w:pPr>
        <w:pStyle w:val="Lijstalinea"/>
        <w:numPr>
          <w:ilvl w:val="0"/>
          <w:numId w:val="1"/>
        </w:numPr>
        <w:rPr>
          <w:lang w:val="nl-NL"/>
        </w:rPr>
      </w:pPr>
      <w:r>
        <w:rPr>
          <w:lang w:val="nl-NL"/>
        </w:rPr>
        <w:t>Patiënt</w:t>
      </w:r>
      <w:r w:rsidR="00E31E0D">
        <w:rPr>
          <w:lang w:val="nl-NL"/>
        </w:rPr>
        <w:t>:</w:t>
      </w:r>
    </w:p>
    <w:p w:rsidR="00E31E0D" w:rsidRDefault="00E31E0D" w:rsidP="00E31E0D">
      <w:pPr>
        <w:pStyle w:val="Lijstalinea"/>
        <w:numPr>
          <w:ilvl w:val="1"/>
          <w:numId w:val="1"/>
        </w:numPr>
        <w:rPr>
          <w:lang w:val="nl-NL"/>
        </w:rPr>
      </w:pPr>
      <w:r>
        <w:rPr>
          <w:lang w:val="nl-NL"/>
        </w:rPr>
        <w:t>Geboorte datum (bd)</w:t>
      </w:r>
    </w:p>
    <w:p w:rsidR="00E31E0D" w:rsidRDefault="00E31E0D" w:rsidP="00E31E0D">
      <w:pPr>
        <w:pStyle w:val="Lijstalinea"/>
        <w:numPr>
          <w:ilvl w:val="1"/>
          <w:numId w:val="1"/>
        </w:numPr>
        <w:rPr>
          <w:lang w:val="nl-NL"/>
        </w:rPr>
      </w:pPr>
      <w:r>
        <w:rPr>
          <w:lang w:val="nl-NL"/>
        </w:rPr>
        <w:t>Gewicht (wght)</w:t>
      </w:r>
    </w:p>
    <w:p w:rsidR="00E31E0D" w:rsidRDefault="00E31E0D" w:rsidP="00E31E0D">
      <w:pPr>
        <w:pStyle w:val="Lijstalinea"/>
        <w:numPr>
          <w:ilvl w:val="1"/>
          <w:numId w:val="1"/>
        </w:numPr>
        <w:rPr>
          <w:lang w:val="nl-NL"/>
        </w:rPr>
      </w:pPr>
      <w:r>
        <w:rPr>
          <w:lang w:val="nl-NL"/>
        </w:rPr>
        <w:t>Lengte (hgth)</w:t>
      </w:r>
    </w:p>
    <w:p w:rsidR="00E31E0D" w:rsidRDefault="00E31E0D" w:rsidP="00E31E0D">
      <w:pPr>
        <w:pStyle w:val="Lijstalinea"/>
        <w:numPr>
          <w:ilvl w:val="1"/>
          <w:numId w:val="1"/>
        </w:numPr>
        <w:rPr>
          <w:lang w:val="nl-NL"/>
        </w:rPr>
      </w:pPr>
      <w:r>
        <w:rPr>
          <w:lang w:val="nl-NL"/>
        </w:rPr>
        <w:t>Zwangerschaps duur (gest)</w:t>
      </w:r>
    </w:p>
    <w:p w:rsidR="00E31E0D" w:rsidRDefault="00E31E0D" w:rsidP="00E31E0D">
      <w:pPr>
        <w:pStyle w:val="Lijstalinea"/>
        <w:numPr>
          <w:ilvl w:val="1"/>
          <w:numId w:val="1"/>
        </w:numPr>
        <w:rPr>
          <w:lang w:val="nl-NL"/>
        </w:rPr>
      </w:pPr>
      <w:r>
        <w:rPr>
          <w:lang w:val="nl-NL"/>
        </w:rPr>
        <w:t>GPK nummer (gpk)</w:t>
      </w:r>
    </w:p>
    <w:p w:rsidR="00E31E0D" w:rsidRDefault="00E31E0D" w:rsidP="00E31E0D">
      <w:pPr>
        <w:pStyle w:val="Lijstalinea"/>
        <w:numPr>
          <w:ilvl w:val="1"/>
          <w:numId w:val="1"/>
        </w:numPr>
        <w:rPr>
          <w:lang w:val="nl-NL"/>
        </w:rPr>
      </w:pPr>
      <w:r>
        <w:rPr>
          <w:lang w:val="nl-NL"/>
        </w:rPr>
        <w:t>Route (route)</w:t>
      </w:r>
    </w:p>
    <w:p w:rsidR="00E31E0D" w:rsidRPr="00E31E0D" w:rsidRDefault="00E31E0D" w:rsidP="00E31E0D">
      <w:pPr>
        <w:pStyle w:val="Lijstalinea"/>
        <w:numPr>
          <w:ilvl w:val="1"/>
          <w:numId w:val="1"/>
        </w:numPr>
        <w:rPr>
          <w:lang w:val="nl-NL"/>
        </w:rPr>
      </w:pPr>
      <w:r>
        <w:rPr>
          <w:lang w:val="nl-NL"/>
        </w:rPr>
        <w:t>Indicatie (ind)</w:t>
      </w:r>
    </w:p>
    <w:p w:rsidR="00E31E0D" w:rsidRDefault="00E31E0D" w:rsidP="00E31E0D">
      <w:pPr>
        <w:rPr>
          <w:lang w:val="nl-NL"/>
        </w:rPr>
      </w:pPr>
      <w:r>
        <w:rPr>
          <w:lang w:val="nl-NL"/>
        </w:rPr>
        <w:t>B.v.:</w:t>
      </w:r>
    </w:p>
    <w:p w:rsidR="00E31E0D" w:rsidRDefault="000A201D">
      <w:pPr>
        <w:rPr>
          <w:lang w:val="nl-NL"/>
        </w:rPr>
      </w:pPr>
      <w:hyperlink r:id="rId9" w:history="1">
        <w:r w:rsidRPr="00B152D3">
          <w:rPr>
            <w:rStyle w:val="Hyperlink"/>
            <w:lang w:val="nl-NL"/>
          </w:rPr>
          <w:t>https://informedica.genform.service?bd=25092017&amp;wght=10&amp;hgth=70&amp;gest=213&amp;gpk=15423&amp;route=or&amp;ind=ernstige%20infecties</w:t>
        </w:r>
      </w:hyperlink>
    </w:p>
    <w:p w:rsidR="002B0723" w:rsidRDefault="002B0723">
      <w:pPr>
        <w:rPr>
          <w:noProof/>
          <w:lang w:val="nl-NL" w:eastAsia="nl-NL"/>
        </w:rPr>
      </w:pPr>
      <w:r>
        <w:rPr>
          <w:noProof/>
          <w:lang w:val="nl-NL" w:eastAsia="nl-NL"/>
        </w:rPr>
        <w:t>Dit retourneert dan een JSON met als waarde</w:t>
      </w:r>
      <w:r w:rsidR="00E31E0D">
        <w:rPr>
          <w:noProof/>
          <w:lang w:val="nl-NL" w:eastAsia="nl-NL"/>
        </w:rPr>
        <w:t xml:space="preserve"> b.v.:</w:t>
      </w:r>
    </w:p>
    <w:p w:rsidR="002B0723" w:rsidRDefault="00E31E0D">
      <w:pPr>
        <w:rPr>
          <w:noProof/>
          <w:lang w:val="nl-NL" w:eastAsia="nl-NL"/>
        </w:rPr>
      </w:pPr>
      <w:r>
        <w:rPr>
          <w:noProof/>
          <w:lang w:val="nl-NL" w:eastAsia="nl-NL"/>
        </w:rPr>
        <w:drawing>
          <wp:inline distT="0" distB="0" distL="0" distR="0" wp14:anchorId="369C1B3F" wp14:editId="76EE1322">
            <wp:extent cx="5943600" cy="385455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854557"/>
                    </a:xfrm>
                    <a:prstGeom prst="rect">
                      <a:avLst/>
                    </a:prstGeom>
                  </pic:spPr>
                </pic:pic>
              </a:graphicData>
            </a:graphic>
          </wp:inline>
        </w:drawing>
      </w:r>
    </w:p>
    <w:p w:rsidR="00E31E0D" w:rsidRDefault="00E31E0D">
      <w:pPr>
        <w:rPr>
          <w:noProof/>
          <w:lang w:val="nl-NL" w:eastAsia="nl-NL"/>
        </w:rPr>
      </w:pPr>
      <w:r>
        <w:rPr>
          <w:noProof/>
          <w:lang w:val="nl-NL" w:eastAsia="nl-NL"/>
        </w:rPr>
        <w:br w:type="page"/>
      </w:r>
    </w:p>
    <w:p w:rsidR="00983F59" w:rsidRDefault="00983F59">
      <w:pPr>
        <w:rPr>
          <w:noProof/>
          <w:lang w:val="nl-NL" w:eastAsia="nl-NL"/>
        </w:rPr>
      </w:pPr>
      <w:r>
        <w:rPr>
          <w:noProof/>
          <w:lang w:val="nl-NL" w:eastAsia="nl-NL"/>
        </w:rPr>
        <w:lastRenderedPageBreak/>
        <w:t>Het resultaat van de vraag kan dan door het AfsprakenProgramma worden verwerkt:</w:t>
      </w:r>
    </w:p>
    <w:p w:rsidR="00983F59" w:rsidRDefault="00983F59">
      <w:pPr>
        <w:rPr>
          <w:noProof/>
          <w:lang w:val="nl-NL" w:eastAsia="nl-NL"/>
        </w:rPr>
      </w:pPr>
    </w:p>
    <w:p w:rsidR="00983F59" w:rsidRDefault="007525DC">
      <w:pPr>
        <w:rPr>
          <w:noProof/>
          <w:lang w:val="nl-NL" w:eastAsia="nl-NL"/>
        </w:rPr>
      </w:pPr>
      <w:r>
        <w:rPr>
          <w:noProof/>
          <w:lang w:val="nl-NL" w:eastAsia="nl-NL"/>
        </w:rPr>
        <w:drawing>
          <wp:inline distT="0" distB="0" distL="0" distR="0" wp14:anchorId="286D9139" wp14:editId="2FAB5071">
            <wp:extent cx="5943600" cy="278918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89182"/>
                    </a:xfrm>
                    <a:prstGeom prst="rect">
                      <a:avLst/>
                    </a:prstGeom>
                  </pic:spPr>
                </pic:pic>
              </a:graphicData>
            </a:graphic>
          </wp:inline>
        </w:drawing>
      </w:r>
    </w:p>
    <w:p w:rsidR="00983F59" w:rsidRDefault="00983F59">
      <w:pPr>
        <w:rPr>
          <w:noProof/>
          <w:lang w:val="nl-NL" w:eastAsia="nl-NL"/>
        </w:rPr>
      </w:pPr>
    </w:p>
    <w:p w:rsidR="00983F59" w:rsidRDefault="00983F59">
      <w:pPr>
        <w:rPr>
          <w:noProof/>
          <w:lang w:val="nl-NL" w:eastAsia="nl-NL"/>
        </w:rPr>
      </w:pPr>
      <w:r>
        <w:rPr>
          <w:noProof/>
          <w:lang w:val="nl-NL" w:eastAsia="nl-NL"/>
        </w:rPr>
        <w:t>Na keuze van de gewenste frequentie wordt de daadwerkellijke dosering berekend aan de hand van een keerdosering die een veelvoud is van de ingestelde deelbaarheid:</w:t>
      </w:r>
    </w:p>
    <w:p w:rsidR="00983F59" w:rsidRDefault="00983F59">
      <w:pPr>
        <w:rPr>
          <w:noProof/>
          <w:lang w:val="nl-NL" w:eastAsia="nl-NL"/>
        </w:rPr>
      </w:pPr>
    </w:p>
    <w:p w:rsidR="00983F59" w:rsidRDefault="007525DC">
      <w:pPr>
        <w:rPr>
          <w:noProof/>
          <w:lang w:val="nl-NL" w:eastAsia="nl-NL"/>
        </w:rPr>
      </w:pPr>
      <w:r>
        <w:rPr>
          <w:noProof/>
          <w:lang w:val="nl-NL" w:eastAsia="nl-NL"/>
        </w:rPr>
        <w:drawing>
          <wp:inline distT="0" distB="0" distL="0" distR="0" wp14:anchorId="7B48D1D5" wp14:editId="66D9BE42">
            <wp:extent cx="5943600" cy="280940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09403"/>
                    </a:xfrm>
                    <a:prstGeom prst="rect">
                      <a:avLst/>
                    </a:prstGeom>
                  </pic:spPr>
                </pic:pic>
              </a:graphicData>
            </a:graphic>
          </wp:inline>
        </w:drawing>
      </w:r>
    </w:p>
    <w:p w:rsidR="00E31E0D" w:rsidRDefault="00E31E0D">
      <w:pPr>
        <w:rPr>
          <w:noProof/>
          <w:lang w:val="nl-NL" w:eastAsia="nl-NL"/>
        </w:rPr>
      </w:pPr>
    </w:p>
    <w:p w:rsidR="000A201D" w:rsidRDefault="00F23B8D" w:rsidP="00F23B8D">
      <w:pPr>
        <w:pStyle w:val="Kop2"/>
        <w:rPr>
          <w:noProof/>
          <w:lang w:val="nl-NL" w:eastAsia="nl-NL"/>
        </w:rPr>
      </w:pPr>
      <w:r>
        <w:rPr>
          <w:noProof/>
          <w:lang w:val="nl-NL" w:eastAsia="nl-NL"/>
        </w:rPr>
        <w:lastRenderedPageBreak/>
        <w:t>Scenario</w:t>
      </w:r>
      <w:r w:rsidR="000A201D">
        <w:rPr>
          <w:noProof/>
          <w:lang w:val="nl-NL" w:eastAsia="nl-NL"/>
        </w:rPr>
        <w:t xml:space="preserve"> van een afwijkende doseer frequentie:</w:t>
      </w:r>
    </w:p>
    <w:p w:rsidR="000A201D" w:rsidRDefault="000A201D">
      <w:pPr>
        <w:rPr>
          <w:noProof/>
          <w:lang w:val="nl-NL" w:eastAsia="nl-NL"/>
        </w:rPr>
      </w:pPr>
      <w:r>
        <w:rPr>
          <w:noProof/>
          <w:lang w:val="nl-NL" w:eastAsia="nl-NL"/>
        </w:rPr>
        <w:t>Gentamicine iv bij een zwangerschapsduur van 30 weken in de eerste levensweek:</w:t>
      </w:r>
    </w:p>
    <w:p w:rsidR="000A201D" w:rsidRDefault="000A201D">
      <w:pPr>
        <w:rPr>
          <w:noProof/>
          <w:lang w:val="nl-NL" w:eastAsia="nl-NL"/>
        </w:rPr>
      </w:pPr>
      <w:r>
        <w:rPr>
          <w:noProof/>
          <w:lang w:val="nl-NL" w:eastAsia="nl-NL"/>
        </w:rPr>
        <w:drawing>
          <wp:inline distT="0" distB="0" distL="0" distR="0" wp14:anchorId="44674C49" wp14:editId="7C9CC7FE">
            <wp:extent cx="5943600" cy="29718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71800"/>
                    </a:xfrm>
                    <a:prstGeom prst="rect">
                      <a:avLst/>
                    </a:prstGeom>
                  </pic:spPr>
                </pic:pic>
              </a:graphicData>
            </a:graphic>
          </wp:inline>
        </w:drawing>
      </w:r>
    </w:p>
    <w:p w:rsidR="000A201D" w:rsidRDefault="000A201D">
      <w:pPr>
        <w:rPr>
          <w:noProof/>
          <w:lang w:val="nl-NL" w:eastAsia="nl-NL"/>
        </w:rPr>
      </w:pPr>
      <w:r>
        <w:rPr>
          <w:noProof/>
          <w:lang w:val="nl-NL" w:eastAsia="nl-NL"/>
        </w:rPr>
        <w:t>Resulterend in:</w:t>
      </w:r>
    </w:p>
    <w:p w:rsidR="000A201D" w:rsidRDefault="000A201D">
      <w:pPr>
        <w:rPr>
          <w:noProof/>
          <w:lang w:val="nl-NL" w:eastAsia="nl-NL"/>
        </w:rPr>
      </w:pPr>
      <w:r>
        <w:rPr>
          <w:noProof/>
          <w:lang w:val="nl-NL" w:eastAsia="nl-NL"/>
        </w:rPr>
        <w:drawing>
          <wp:inline distT="0" distB="0" distL="0" distR="0" wp14:anchorId="77DDB8FF" wp14:editId="3F615336">
            <wp:extent cx="4957200" cy="4014000"/>
            <wp:effectExtent l="0" t="0" r="0" b="571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7200" cy="4014000"/>
                    </a:xfrm>
                    <a:prstGeom prst="rect">
                      <a:avLst/>
                    </a:prstGeom>
                  </pic:spPr>
                </pic:pic>
              </a:graphicData>
            </a:graphic>
          </wp:inline>
        </w:drawing>
      </w:r>
    </w:p>
    <w:p w:rsidR="000A201D" w:rsidRDefault="00F23B8D" w:rsidP="00F23B8D">
      <w:pPr>
        <w:pStyle w:val="Kop2"/>
        <w:rPr>
          <w:noProof/>
          <w:lang w:val="nl-NL" w:eastAsia="nl-NL"/>
        </w:rPr>
      </w:pPr>
      <w:r>
        <w:rPr>
          <w:noProof/>
          <w:lang w:val="nl-NL" w:eastAsia="nl-NL"/>
        </w:rPr>
        <w:lastRenderedPageBreak/>
        <w:t>Scenario a</w:t>
      </w:r>
      <w:r w:rsidR="007F4B8F">
        <w:rPr>
          <w:noProof/>
          <w:lang w:val="nl-NL" w:eastAsia="nl-NL"/>
        </w:rPr>
        <w:t>fwijkende doseer correctie.</w:t>
      </w:r>
    </w:p>
    <w:p w:rsidR="00F23B8D" w:rsidRDefault="00F23B8D">
      <w:pPr>
        <w:rPr>
          <w:noProof/>
          <w:lang w:val="nl-NL" w:eastAsia="nl-NL"/>
        </w:rPr>
      </w:pPr>
    </w:p>
    <w:p w:rsidR="007F4B8F" w:rsidRDefault="007F4B8F">
      <w:pPr>
        <w:rPr>
          <w:noProof/>
          <w:lang w:val="nl-NL" w:eastAsia="nl-NL"/>
        </w:rPr>
      </w:pPr>
      <w:r>
        <w:rPr>
          <w:noProof/>
          <w:lang w:val="nl-NL" w:eastAsia="nl-NL"/>
        </w:rPr>
        <w:t>Geen correctie:</w:t>
      </w:r>
    </w:p>
    <w:p w:rsidR="007F4B8F" w:rsidRDefault="007F4B8F">
      <w:pPr>
        <w:rPr>
          <w:noProof/>
          <w:lang w:val="nl-NL" w:eastAsia="nl-NL"/>
        </w:rPr>
      </w:pPr>
      <w:r>
        <w:rPr>
          <w:noProof/>
          <w:lang w:val="nl-NL" w:eastAsia="nl-NL"/>
        </w:rPr>
        <w:drawing>
          <wp:inline distT="0" distB="0" distL="0" distR="0" wp14:anchorId="74546E86" wp14:editId="1EBCC8E1">
            <wp:extent cx="5943600" cy="4800503"/>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800503"/>
                    </a:xfrm>
                    <a:prstGeom prst="rect">
                      <a:avLst/>
                    </a:prstGeom>
                  </pic:spPr>
                </pic:pic>
              </a:graphicData>
            </a:graphic>
          </wp:inline>
        </w:drawing>
      </w:r>
    </w:p>
    <w:p w:rsidR="00C94045" w:rsidRDefault="00342DAC">
      <w:pPr>
        <w:rPr>
          <w:noProof/>
          <w:lang w:val="nl-NL" w:eastAsia="nl-NL"/>
        </w:rPr>
      </w:pPr>
      <w:r>
        <w:rPr>
          <w:noProof/>
          <w:lang w:val="nl-NL" w:eastAsia="nl-NL"/>
        </w:rPr>
        <w:lastRenderedPageBreak/>
        <w:drawing>
          <wp:inline distT="0" distB="0" distL="0" distR="0" wp14:anchorId="209AEBD7" wp14:editId="627EC7F5">
            <wp:extent cx="4892400" cy="3387600"/>
            <wp:effectExtent l="0" t="0" r="381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2400" cy="3387600"/>
                    </a:xfrm>
                    <a:prstGeom prst="rect">
                      <a:avLst/>
                    </a:prstGeom>
                  </pic:spPr>
                </pic:pic>
              </a:graphicData>
            </a:graphic>
          </wp:inline>
        </w:drawing>
      </w:r>
    </w:p>
    <w:p w:rsidR="00C94045" w:rsidRDefault="00C94045">
      <w:pPr>
        <w:rPr>
          <w:noProof/>
          <w:lang w:val="nl-NL" w:eastAsia="nl-NL"/>
        </w:rPr>
      </w:pPr>
    </w:p>
    <w:p w:rsidR="00EE391F" w:rsidRDefault="00EE391F">
      <w:pPr>
        <w:rPr>
          <w:noProof/>
          <w:lang w:val="nl-NL" w:eastAsia="nl-NL"/>
        </w:rPr>
      </w:pPr>
    </w:p>
    <w:p w:rsidR="00EE391F" w:rsidRDefault="00EE391F">
      <w:pPr>
        <w:rPr>
          <w:noProof/>
          <w:lang w:val="nl-NL" w:eastAsia="nl-NL"/>
        </w:rPr>
      </w:pPr>
    </w:p>
    <w:p w:rsidR="007F4B8F" w:rsidRDefault="007F4B8F">
      <w:pPr>
        <w:rPr>
          <w:noProof/>
          <w:lang w:val="nl-NL" w:eastAsia="nl-NL"/>
        </w:rPr>
      </w:pPr>
      <w:r>
        <w:rPr>
          <w:noProof/>
          <w:lang w:val="nl-NL" w:eastAsia="nl-NL"/>
        </w:rPr>
        <w:br w:type="page"/>
      </w:r>
    </w:p>
    <w:p w:rsidR="007F4B8F" w:rsidRDefault="00F23B8D" w:rsidP="00F23B8D">
      <w:pPr>
        <w:pStyle w:val="Kop2"/>
        <w:rPr>
          <w:noProof/>
          <w:lang w:val="nl-NL" w:eastAsia="nl-NL"/>
        </w:rPr>
      </w:pPr>
      <w:r>
        <w:rPr>
          <w:noProof/>
          <w:lang w:val="nl-NL" w:eastAsia="nl-NL"/>
        </w:rPr>
        <w:lastRenderedPageBreak/>
        <w:t>Scenario c</w:t>
      </w:r>
      <w:r w:rsidR="007F4B8F">
        <w:rPr>
          <w:noProof/>
          <w:lang w:val="nl-NL" w:eastAsia="nl-NL"/>
        </w:rPr>
        <w:t>o</w:t>
      </w:r>
      <w:r>
        <w:rPr>
          <w:noProof/>
          <w:lang w:val="nl-NL" w:eastAsia="nl-NL"/>
        </w:rPr>
        <w:t>rrectie met lichaamsoppervlakte</w:t>
      </w:r>
    </w:p>
    <w:p w:rsidR="00F23B8D" w:rsidRPr="00F23B8D" w:rsidRDefault="00F23B8D" w:rsidP="00F23B8D">
      <w:pPr>
        <w:rPr>
          <w:lang w:val="nl-NL" w:eastAsia="nl-NL"/>
        </w:rPr>
      </w:pPr>
    </w:p>
    <w:p w:rsidR="007F4B8F" w:rsidRDefault="00342DAC">
      <w:pPr>
        <w:rPr>
          <w:noProof/>
          <w:lang w:val="nl-NL" w:eastAsia="nl-NL"/>
        </w:rPr>
      </w:pPr>
      <w:r>
        <w:rPr>
          <w:noProof/>
          <w:lang w:val="nl-NL" w:eastAsia="nl-NL"/>
        </w:rPr>
        <w:drawing>
          <wp:inline distT="0" distB="0" distL="0" distR="0" wp14:anchorId="4FF86491" wp14:editId="59483CC2">
            <wp:extent cx="5943600" cy="4789761"/>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789761"/>
                    </a:xfrm>
                    <a:prstGeom prst="rect">
                      <a:avLst/>
                    </a:prstGeom>
                  </pic:spPr>
                </pic:pic>
              </a:graphicData>
            </a:graphic>
          </wp:inline>
        </w:drawing>
      </w:r>
    </w:p>
    <w:p w:rsidR="007525DC" w:rsidRDefault="007525DC">
      <w:pPr>
        <w:rPr>
          <w:noProof/>
          <w:lang w:val="nl-NL" w:eastAsia="nl-NL"/>
        </w:rPr>
      </w:pPr>
    </w:p>
    <w:p w:rsidR="008623EF" w:rsidRDefault="00E81205">
      <w:pPr>
        <w:rPr>
          <w:noProof/>
          <w:lang w:val="nl-NL" w:eastAsia="nl-NL"/>
        </w:rPr>
      </w:pPr>
      <w:r>
        <w:rPr>
          <w:noProof/>
          <w:lang w:val="nl-NL" w:eastAsia="nl-NL"/>
        </w:rPr>
        <w:t>Naast een andere doseer correctie is er ook een afwijkende berekening aangezien de berekening per dosis wordt uitgedrukt:</w:t>
      </w:r>
    </w:p>
    <w:p w:rsidR="00E81205" w:rsidRDefault="00342DAC">
      <w:pPr>
        <w:rPr>
          <w:noProof/>
          <w:lang w:val="nl-NL" w:eastAsia="nl-NL"/>
        </w:rPr>
      </w:pPr>
      <w:r>
        <w:rPr>
          <w:noProof/>
          <w:lang w:val="nl-NL" w:eastAsia="nl-NL"/>
        </w:rPr>
        <w:drawing>
          <wp:inline distT="0" distB="0" distL="0" distR="0" wp14:anchorId="4D2D91F9" wp14:editId="5A77E913">
            <wp:extent cx="5943600" cy="1327610"/>
            <wp:effectExtent l="0" t="0" r="0" b="635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327610"/>
                    </a:xfrm>
                    <a:prstGeom prst="rect">
                      <a:avLst/>
                    </a:prstGeom>
                  </pic:spPr>
                </pic:pic>
              </a:graphicData>
            </a:graphic>
          </wp:inline>
        </w:drawing>
      </w:r>
    </w:p>
    <w:p w:rsidR="008623EF" w:rsidRDefault="008623EF">
      <w:pPr>
        <w:rPr>
          <w:noProof/>
          <w:lang w:val="nl-NL" w:eastAsia="nl-NL"/>
        </w:rPr>
      </w:pPr>
    </w:p>
    <w:p w:rsidR="008623EF" w:rsidRDefault="00F23B8D" w:rsidP="00F23B8D">
      <w:pPr>
        <w:pStyle w:val="Kop2"/>
        <w:rPr>
          <w:noProof/>
          <w:lang w:val="nl-NL" w:eastAsia="nl-NL"/>
        </w:rPr>
      </w:pPr>
      <w:r>
        <w:rPr>
          <w:noProof/>
          <w:lang w:val="nl-NL" w:eastAsia="nl-NL"/>
        </w:rPr>
        <w:lastRenderedPageBreak/>
        <w:t>Scenario doseer berekening per dosis</w:t>
      </w:r>
    </w:p>
    <w:p w:rsidR="00F23B8D" w:rsidRPr="00F23B8D" w:rsidRDefault="00F23B8D" w:rsidP="00F23B8D">
      <w:pPr>
        <w:rPr>
          <w:lang w:val="nl-NL" w:eastAsia="nl-NL"/>
        </w:rPr>
      </w:pPr>
    </w:p>
    <w:p w:rsidR="00F23B8D" w:rsidRDefault="00F23B8D">
      <w:pPr>
        <w:rPr>
          <w:noProof/>
          <w:lang w:val="nl-NL" w:eastAsia="nl-NL"/>
        </w:rPr>
      </w:pPr>
      <w:r>
        <w:rPr>
          <w:noProof/>
          <w:lang w:val="nl-NL" w:eastAsia="nl-NL"/>
        </w:rPr>
        <w:drawing>
          <wp:inline distT="0" distB="0" distL="0" distR="0" wp14:anchorId="4135A238" wp14:editId="419D0C0B">
            <wp:extent cx="5943600" cy="48653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65370"/>
                    </a:xfrm>
                    <a:prstGeom prst="rect">
                      <a:avLst/>
                    </a:prstGeom>
                  </pic:spPr>
                </pic:pic>
              </a:graphicData>
            </a:graphic>
          </wp:inline>
        </w:drawing>
      </w:r>
    </w:p>
    <w:p w:rsidR="00F23B8D" w:rsidRDefault="00F23B8D">
      <w:pPr>
        <w:rPr>
          <w:noProof/>
          <w:lang w:val="nl-NL" w:eastAsia="nl-NL"/>
        </w:rPr>
      </w:pPr>
    </w:p>
    <w:p w:rsidR="00F23B8D" w:rsidRDefault="00F23B8D">
      <w:pPr>
        <w:rPr>
          <w:noProof/>
          <w:lang w:val="nl-NL" w:eastAsia="nl-NL"/>
        </w:rPr>
      </w:pPr>
      <w:r>
        <w:rPr>
          <w:noProof/>
          <w:lang w:val="nl-NL" w:eastAsia="nl-NL"/>
        </w:rPr>
        <w:lastRenderedPageBreak/>
        <w:drawing>
          <wp:inline distT="0" distB="0" distL="0" distR="0" wp14:anchorId="134F3928" wp14:editId="615064FB">
            <wp:extent cx="4723810" cy="4177778"/>
            <wp:effectExtent l="0" t="0" r="63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23810" cy="4177778"/>
                    </a:xfrm>
                    <a:prstGeom prst="rect">
                      <a:avLst/>
                    </a:prstGeom>
                  </pic:spPr>
                </pic:pic>
              </a:graphicData>
            </a:graphic>
          </wp:inline>
        </w:drawing>
      </w:r>
    </w:p>
    <w:p w:rsidR="00F23B8D" w:rsidRDefault="00F23B8D">
      <w:pPr>
        <w:rPr>
          <w:noProof/>
          <w:lang w:val="nl-NL" w:eastAsia="nl-NL"/>
        </w:rPr>
      </w:pPr>
      <w:r>
        <w:rPr>
          <w:noProof/>
          <w:lang w:val="nl-NL" w:eastAsia="nl-NL"/>
        </w:rPr>
        <w:br w:type="page"/>
      </w:r>
    </w:p>
    <w:p w:rsidR="00F23B8D" w:rsidRDefault="00F23B8D" w:rsidP="00F00D29">
      <w:pPr>
        <w:pStyle w:val="Kop1"/>
        <w:rPr>
          <w:noProof/>
          <w:lang w:val="nl-NL" w:eastAsia="nl-NL"/>
        </w:rPr>
      </w:pPr>
      <w:r>
        <w:rPr>
          <w:noProof/>
          <w:lang w:val="nl-NL" w:eastAsia="nl-NL"/>
        </w:rPr>
        <w:lastRenderedPageBreak/>
        <w:t>Realisatie</w:t>
      </w:r>
    </w:p>
    <w:p w:rsidR="00F23B8D" w:rsidRDefault="00F23B8D">
      <w:pPr>
        <w:rPr>
          <w:noProof/>
          <w:lang w:val="nl-NL" w:eastAsia="nl-NL"/>
        </w:rPr>
      </w:pPr>
    </w:p>
    <w:p w:rsidR="008623EF" w:rsidRDefault="00EE391F">
      <w:pPr>
        <w:rPr>
          <w:noProof/>
          <w:lang w:val="nl-NL" w:eastAsia="nl-NL"/>
        </w:rPr>
      </w:pPr>
      <w:r>
        <w:rPr>
          <w:noProof/>
          <w:lang w:val="nl-NL" w:eastAsia="nl-NL"/>
        </w:rPr>
        <w:t>Met de aanpassingen in het AfsprakenProgramma kan dan in principe elke doseer advies modaliteit vanuit het Kinderformularium en de G-Standaard worden weergegeven.</w:t>
      </w:r>
    </w:p>
    <w:p w:rsidR="00EE391F" w:rsidRDefault="00EE391F">
      <w:pPr>
        <w:rPr>
          <w:noProof/>
          <w:lang w:val="nl-NL" w:eastAsia="nl-NL"/>
        </w:rPr>
      </w:pPr>
      <w:r>
        <w:rPr>
          <w:noProof/>
          <w:lang w:val="nl-NL" w:eastAsia="nl-NL"/>
        </w:rPr>
        <w:t>De webservice heeft de volgende vereisten:</w:t>
      </w:r>
    </w:p>
    <w:p w:rsidR="00F23B8D" w:rsidRDefault="00EE391F">
      <w:pPr>
        <w:rPr>
          <w:noProof/>
          <w:lang w:val="nl-NL" w:eastAsia="nl-NL"/>
        </w:rPr>
      </w:pPr>
      <w:r>
        <w:rPr>
          <w:noProof/>
          <w:lang w:val="nl-NL" w:eastAsia="nl-NL"/>
        </w:rPr>
        <w:t>1. Het moet de G-standaard kunnen inlezen om aan de hand van de GPK te achterhalen wat de bijbehorende generieken en ATC codes zijn.</w:t>
      </w:r>
    </w:p>
    <w:p w:rsidR="00EE391F" w:rsidRDefault="00F23B8D">
      <w:pPr>
        <w:rPr>
          <w:noProof/>
          <w:lang w:val="nl-NL" w:eastAsia="nl-NL"/>
        </w:rPr>
      </w:pPr>
      <w:hyperlink r:id="rId21" w:history="1">
        <w:r w:rsidRPr="00F23B8D">
          <w:rPr>
            <w:rStyle w:val="Hyperlink"/>
            <w:noProof/>
            <w:lang w:val="nl-NL" w:eastAsia="nl-NL"/>
          </w:rPr>
          <w:t>https://github.com/halcwb/ZIndex.TypeProvider</w:t>
        </w:r>
      </w:hyperlink>
      <w:r w:rsidR="00EE391F">
        <w:rPr>
          <w:noProof/>
          <w:lang w:val="nl-NL" w:eastAsia="nl-NL"/>
        </w:rPr>
        <w:t xml:space="preserve"> </w:t>
      </w:r>
    </w:p>
    <w:p w:rsidR="00EE391F" w:rsidRDefault="00EE391F">
      <w:pPr>
        <w:rPr>
          <w:noProof/>
          <w:lang w:val="nl-NL" w:eastAsia="nl-NL"/>
        </w:rPr>
      </w:pPr>
      <w:r>
        <w:rPr>
          <w:noProof/>
          <w:lang w:val="nl-NL" w:eastAsia="nl-NL"/>
        </w:rPr>
        <w:t>2. Met de generiek en ATC codes, patient gegevens en indicatie  kunnen dan de doseer adviezen uit het Kinderformularium worden opgehaald. Dus het Kinderformu</w:t>
      </w:r>
      <w:r w:rsidR="00F23B8D">
        <w:rPr>
          <w:noProof/>
          <w:lang w:val="nl-NL" w:eastAsia="nl-NL"/>
        </w:rPr>
        <w:t>la</w:t>
      </w:r>
      <w:r>
        <w:rPr>
          <w:noProof/>
          <w:lang w:val="nl-NL" w:eastAsia="nl-NL"/>
        </w:rPr>
        <w:t>rium moet worden uitgelezen.</w:t>
      </w:r>
    </w:p>
    <w:p w:rsidR="002B0723" w:rsidRDefault="00EE391F">
      <w:pPr>
        <w:rPr>
          <w:lang w:val="nl-NL"/>
        </w:rPr>
      </w:pPr>
      <w:hyperlink r:id="rId22" w:history="1">
        <w:r w:rsidRPr="00B152D3">
          <w:rPr>
            <w:rStyle w:val="Hyperlink"/>
            <w:lang w:val="nl-NL"/>
          </w:rPr>
          <w:t>https://github.com/halcwb/FormularyParser</w:t>
        </w:r>
      </w:hyperlink>
    </w:p>
    <w:p w:rsidR="00F23B8D" w:rsidRDefault="00F23B8D">
      <w:pPr>
        <w:rPr>
          <w:lang w:val="nl-NL"/>
        </w:rPr>
      </w:pPr>
      <w:r>
        <w:rPr>
          <w:lang w:val="nl-NL"/>
        </w:rPr>
        <w:t xml:space="preserve">3. Beide programma bibliotheken moeten met elkaar gaan ‘praten’ om zodoende de doseer regel te kunnen </w:t>
      </w:r>
      <w:r w:rsidR="00F00D29">
        <w:rPr>
          <w:lang w:val="nl-NL"/>
        </w:rPr>
        <w:t>formuleren</w:t>
      </w:r>
      <w:r>
        <w:rPr>
          <w:lang w:val="nl-NL"/>
        </w:rPr>
        <w:t>.</w:t>
      </w:r>
    </w:p>
    <w:p w:rsidR="00F00D29" w:rsidRDefault="00F00D29">
      <w:pPr>
        <w:rPr>
          <w:lang w:val="nl-NL"/>
        </w:rPr>
      </w:pPr>
      <w:hyperlink r:id="rId23" w:history="1">
        <w:r w:rsidRPr="00F00D29">
          <w:rPr>
            <w:rStyle w:val="Hyperlink"/>
            <w:lang w:val="nl-NL"/>
          </w:rPr>
          <w:t>https://github.com/halcwb/GenPresCheck</w:t>
        </w:r>
      </w:hyperlink>
    </w:p>
    <w:p w:rsidR="00F23B8D" w:rsidRDefault="00F23B8D">
      <w:pPr>
        <w:rPr>
          <w:lang w:val="nl-NL"/>
        </w:rPr>
      </w:pPr>
      <w:r>
        <w:rPr>
          <w:lang w:val="nl-NL"/>
        </w:rPr>
        <w:t>4. Tot slot moet het geheel nog worden verpakt tot een webservice zodat de request kan worden afgehandeld en een response kan worden teruggestuurd.</w:t>
      </w:r>
    </w:p>
    <w:p w:rsidR="00F23B8D" w:rsidRDefault="00F23B8D">
      <w:pPr>
        <w:rPr>
          <w:lang w:val="nl-NL"/>
        </w:rPr>
      </w:pPr>
      <w:r>
        <w:rPr>
          <w:lang w:val="nl-NL"/>
        </w:rPr>
        <w:t>Dat laatste moet nog worden geschreven.</w:t>
      </w:r>
    </w:p>
    <w:p w:rsidR="00F23B8D" w:rsidRDefault="00F23B8D">
      <w:pPr>
        <w:rPr>
          <w:lang w:val="nl-NL"/>
        </w:rPr>
      </w:pPr>
    </w:p>
    <w:p w:rsidR="00F23B8D" w:rsidRDefault="00F23B8D" w:rsidP="00F00D29">
      <w:pPr>
        <w:pStyle w:val="Kop1"/>
        <w:rPr>
          <w:lang w:val="nl-NL"/>
        </w:rPr>
      </w:pPr>
      <w:r>
        <w:rPr>
          <w:lang w:val="nl-NL"/>
        </w:rPr>
        <w:t>Planning</w:t>
      </w:r>
    </w:p>
    <w:p w:rsidR="00F23B8D" w:rsidRDefault="00F23B8D">
      <w:pPr>
        <w:rPr>
          <w:lang w:val="nl-NL"/>
        </w:rPr>
      </w:pPr>
    </w:p>
    <w:p w:rsidR="00F23B8D" w:rsidRDefault="00F23B8D">
      <w:pPr>
        <w:rPr>
          <w:lang w:val="nl-NL"/>
        </w:rPr>
      </w:pPr>
      <w:r>
        <w:rPr>
          <w:lang w:val="nl-NL"/>
        </w:rPr>
        <w:t>1. Aanpassing AfsprakenProgramma: 1 week</w:t>
      </w:r>
    </w:p>
    <w:p w:rsidR="00F23B8D" w:rsidRDefault="00F23B8D">
      <w:pPr>
        <w:rPr>
          <w:lang w:val="nl-NL"/>
        </w:rPr>
      </w:pPr>
      <w:r>
        <w:rPr>
          <w:lang w:val="nl-NL"/>
        </w:rPr>
        <w:t>2. Schrijven webservice en testen: 2 maanden</w:t>
      </w:r>
    </w:p>
    <w:p w:rsidR="00F23B8D" w:rsidRDefault="00F23B8D">
      <w:pPr>
        <w:rPr>
          <w:lang w:val="nl-NL"/>
        </w:rPr>
      </w:pPr>
    </w:p>
    <w:p w:rsidR="00F23B8D" w:rsidRDefault="00F00D29">
      <w:pPr>
        <w:rPr>
          <w:lang w:val="nl-NL"/>
        </w:rPr>
      </w:pPr>
      <w:r>
        <w:rPr>
          <w:lang w:val="nl-NL"/>
        </w:rPr>
        <w:t>Het streven is om het hele systeem per september 2018 live te hebben.</w:t>
      </w:r>
    </w:p>
    <w:p w:rsidR="00F00D29" w:rsidRDefault="00F00D29">
      <w:pPr>
        <w:rPr>
          <w:lang w:val="nl-NL"/>
        </w:rPr>
      </w:pPr>
    </w:p>
    <w:sectPr w:rsidR="00F0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172E2"/>
    <w:multiLevelType w:val="hybridMultilevel"/>
    <w:tmpl w:val="22C2CE0A"/>
    <w:lvl w:ilvl="0" w:tplc="ED5C8490">
      <w:start w:val="1"/>
      <w:numFmt w:val="bullet"/>
      <w:lvlText w:val="-"/>
      <w:lvlJc w:val="left"/>
      <w:pPr>
        <w:ind w:left="720" w:hanging="360"/>
      </w:pPr>
      <w:rPr>
        <w:rFonts w:ascii="Segoe UI" w:eastAsiaTheme="minorHAnsi"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65"/>
    <w:rsid w:val="00011F33"/>
    <w:rsid w:val="00022635"/>
    <w:rsid w:val="0003602F"/>
    <w:rsid w:val="0005365F"/>
    <w:rsid w:val="000A201D"/>
    <w:rsid w:val="002B0723"/>
    <w:rsid w:val="002F28E7"/>
    <w:rsid w:val="00342DAC"/>
    <w:rsid w:val="00426E65"/>
    <w:rsid w:val="007525DC"/>
    <w:rsid w:val="007F4B8F"/>
    <w:rsid w:val="008623EF"/>
    <w:rsid w:val="00873DC9"/>
    <w:rsid w:val="0089746B"/>
    <w:rsid w:val="00983F59"/>
    <w:rsid w:val="00C135F8"/>
    <w:rsid w:val="00C45A83"/>
    <w:rsid w:val="00C94045"/>
    <w:rsid w:val="00D0215C"/>
    <w:rsid w:val="00D14594"/>
    <w:rsid w:val="00E31E0D"/>
    <w:rsid w:val="00E81205"/>
    <w:rsid w:val="00EE391F"/>
    <w:rsid w:val="00F00D29"/>
    <w:rsid w:val="00F23B8D"/>
    <w:rsid w:val="00FE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23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3B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11F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1F33"/>
    <w:rPr>
      <w:rFonts w:ascii="Tahoma" w:hAnsi="Tahoma" w:cs="Tahoma"/>
      <w:sz w:val="16"/>
      <w:szCs w:val="16"/>
    </w:rPr>
  </w:style>
  <w:style w:type="paragraph" w:styleId="Lijstalinea">
    <w:name w:val="List Paragraph"/>
    <w:basedOn w:val="Standaard"/>
    <w:uiPriority w:val="34"/>
    <w:qFormat/>
    <w:rsid w:val="00022635"/>
    <w:pPr>
      <w:ind w:left="720"/>
      <w:contextualSpacing/>
    </w:pPr>
  </w:style>
  <w:style w:type="character" w:styleId="Hyperlink">
    <w:name w:val="Hyperlink"/>
    <w:basedOn w:val="Standaardalinea-lettertype"/>
    <w:uiPriority w:val="99"/>
    <w:unhideWhenUsed/>
    <w:rsid w:val="002B0723"/>
    <w:rPr>
      <w:color w:val="0000FF" w:themeColor="hyperlink"/>
      <w:u w:val="single"/>
    </w:rPr>
  </w:style>
  <w:style w:type="paragraph" w:styleId="Titel">
    <w:name w:val="Title"/>
    <w:basedOn w:val="Standaard"/>
    <w:next w:val="Standaard"/>
    <w:link w:val="TitelChar"/>
    <w:uiPriority w:val="10"/>
    <w:qFormat/>
    <w:rsid w:val="00E31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1E0D"/>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F23B8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23B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23B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3B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11F3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1F33"/>
    <w:rPr>
      <w:rFonts w:ascii="Tahoma" w:hAnsi="Tahoma" w:cs="Tahoma"/>
      <w:sz w:val="16"/>
      <w:szCs w:val="16"/>
    </w:rPr>
  </w:style>
  <w:style w:type="paragraph" w:styleId="Lijstalinea">
    <w:name w:val="List Paragraph"/>
    <w:basedOn w:val="Standaard"/>
    <w:uiPriority w:val="34"/>
    <w:qFormat/>
    <w:rsid w:val="00022635"/>
    <w:pPr>
      <w:ind w:left="720"/>
      <w:contextualSpacing/>
    </w:pPr>
  </w:style>
  <w:style w:type="character" w:styleId="Hyperlink">
    <w:name w:val="Hyperlink"/>
    <w:basedOn w:val="Standaardalinea-lettertype"/>
    <w:uiPriority w:val="99"/>
    <w:unhideWhenUsed/>
    <w:rsid w:val="002B0723"/>
    <w:rPr>
      <w:color w:val="0000FF" w:themeColor="hyperlink"/>
      <w:u w:val="single"/>
    </w:rPr>
  </w:style>
  <w:style w:type="paragraph" w:styleId="Titel">
    <w:name w:val="Title"/>
    <w:basedOn w:val="Standaard"/>
    <w:next w:val="Standaard"/>
    <w:link w:val="TitelChar"/>
    <w:uiPriority w:val="10"/>
    <w:qFormat/>
    <w:rsid w:val="00E31E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1E0D"/>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F23B8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23B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github.com/halcwb/ZIndex.TypeProvider"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halcwb/GenPresCheck"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informedica.genform.service?bd=25092017&amp;wght=10&amp;hgth=70&amp;gest=213&amp;gpk=15423&amp;route=or&amp;ind=ernstige%20infecties" TargetMode="External"/><Relationship Id="rId14" Type="http://schemas.openxmlformats.org/officeDocument/2006/relationships/image" Target="media/image8.png"/><Relationship Id="rId22" Type="http://schemas.openxmlformats.org/officeDocument/2006/relationships/hyperlink" Target="https://github.com/halcwb/Formulary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F8F659E5.dotm</Template>
  <TotalTime>446</TotalTime>
  <Pages>12</Pages>
  <Words>617</Words>
  <Characters>3394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Bollen, C.W.</dc:creator>
  <cp:lastModifiedBy>Bollen, C.W.</cp:lastModifiedBy>
  <cp:revision>7</cp:revision>
  <dcterms:created xsi:type="dcterms:W3CDTF">2018-03-03T08:58:00Z</dcterms:created>
  <dcterms:modified xsi:type="dcterms:W3CDTF">2018-03-03T16:24:00Z</dcterms:modified>
</cp:coreProperties>
</file>