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z2xbei"/>
        <w:numPr/>
        <w:pBdr>
          <w:bottom/>
        </w:pBdr>
        <w:snapToGrid/>
        <w:spacing w:line="240"/>
        <w:rPr>
          <w:rStyle w:val=""/>
        </w:rPr>
      </w:pPr>
      <w:r>
        <w:rPr>
          <w:rStyle w:val=""/>
        </w:rPr>
        <w:t>第三章 哈希表</w:t>
      </w:r>
      <w:r>
        <w:rPr>
          <w:rStyle w:val=""/>
        </w:rPr>
        <w:t>part02</w:t>
      </w:r>
      <w:r>
        <w:rPr>
          <w:rStyle w:val=""/>
        </w:rPr>
        <w:t xml:space="preserve"> </w:t>
      </w:r>
    </w:p>
    <w:p>
      <w:pPr>
        <w:snapToGrid/>
        <w:spacing w:line="240"/>
        <w:rPr/>
      </w:pPr>
    </w:p>
    <w:p>
      <w:pPr>
        <w:pStyle w:val="tfif7p"/>
        <w:snapToGrid/>
        <w:spacing w:line="240"/>
        <w:rPr/>
      </w:pPr>
      <w:r>
        <w:rPr/>
        <w:t xml:space="preserve"> 今日任务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454.四数相加II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383. 赎金信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15. 三数之和 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18. 四数之和 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总结  </w:t>
      </w:r>
    </w:p>
    <w:p>
      <w:pPr>
        <w:snapToGrid/>
        <w:spacing w:line="240"/>
        <w:rPr/>
      </w:pPr>
    </w:p>
    <w:p>
      <w:pPr>
        <w:pStyle w:val="mqvb6c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63obsn"/>
        <w:snapToGrid/>
        <w:spacing w:line="240"/>
        <w:rPr/>
      </w:pPr>
      <w:r>
        <w:rPr/>
        <w:t xml:space="preserve"> 454.四数相加II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建议：本题是 使用map 巧妙解决的问题，好好体会一下 哈希法 如何提高程序执行效率，降低时间复杂度，当然使用哈希法 会提高空间复杂度，但一般来说我们都是舍空间 换时间， 工业开发也是这样。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https://programmercarl.com/0454.%E5%9B%9B%E6%95%B0%E7%9B%B8%E5%8A%A0II.html normalLink \tdfu https://programmercarl.com/0454.%E5%9B%9B%E6%95%B0%E7%9B%B8%E5%8A%A0II.html \tdfn https%3A//programmercarl.com/0454.%25E5%259B%259B%25E6%2595%25B0%25E7%259B%25B8%25E5%258A%25A0II.html \tdfe -10 \tdlt inline </w:instrText>
      </w:r>
      <w:r>
        <w:rPr/>
        <w:fldChar w:fldCharType="separate"/>
      </w:r>
      <w:r>
        <w:rPr>
          <w:rStyle w:val="4omzjh"/>
        </w:rPr>
        <w:t>https://programmercarl.com/0454.%E5%9B%9B%E6%95%B0%E7%9B%B8%E5%8A%A0II.html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g8c33v"/>
        <w:snapToGrid/>
        <w:spacing w:line="240"/>
        <w:rPr/>
      </w:pPr>
      <w:r>
        <w:rPr/>
        <w:t xml:space="preserve"> 383. 赎金信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建议：本题 和 242.有效的字母异位词 是一个思路 ，算是拓展题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https://programmercarl.com/0383.%E8%B5%8E%E9%87%91%E4%BF%A1.html normalLink \tdfu https://programmercarl.com/0383.%E8%B5%8E%E9%87%91%E4%BF%A1.html \tdfn https%3A//programmercarl.com/0383.%25E8%25B5%258E%25E9%2587%2591%25E4%25BF%25A1.html \tdfe -10 \tdlt inline </w:instrText>
      </w:r>
      <w:r>
        <w:rPr/>
        <w:fldChar w:fldCharType="separate"/>
      </w:r>
      <w:r>
        <w:rPr>
          <w:rStyle w:val="4omzjh"/>
        </w:rPr>
        <w:t>https://programmercarl.com/0383.%E8%B5%8E%E9%87%91%E4%BF%A1.html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t6kxw4"/>
        <w:snapToGrid/>
        <w:spacing w:line="240"/>
        <w:rPr/>
      </w:pPr>
      <w:r>
        <w:rPr/>
        <w:t xml:space="preserve"> 15. 三数之和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建议：本题虽然和 两数之和 很像，也能用哈希法，但用哈希法会很麻烦，双指针法才是正解，可以先看视频理解一下 双指针法的思路，文章中讲解的，没问题 哈希法很麻烦。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https://programmercarl.com/0015.%E4%B8%89%E6%95%B0%E4%B9%8B%E5%92%8C.html normalLink \tdfu https://programmercarl.com/0015.%E4%B8%89%E6%95%B0%E4%B9%8B%E5%92%8C.html \tdfn https%3A//programmercarl.com/0015.%25E4%25B8%2589%25E6%2595%25B0%25E4%25B9%258B%25E5%2592%258C.html \tdfe -10 \tdlt inline </w:instrText>
      </w:r>
      <w:r>
        <w:rPr/>
        <w:fldChar w:fldCharType="separate"/>
      </w:r>
      <w:r>
        <w:rPr>
          <w:rStyle w:val="4omzjh"/>
        </w:rPr>
        <w:t>https://programmercarl.com/0015.%E4%B8%89%E6%95%B0%E4%B9%8B%E5%92%8C.html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pStyle w:val="2t3dfi"/>
        <w:snapToGrid/>
        <w:spacing w:line="240"/>
        <w:rPr/>
      </w:pPr>
      <w:r>
        <w:rPr/>
        <w:t xml:space="preserve"> 18. 四数之和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建议： 要比较一下，本题和 454.四数相加II 的区别，为什么 454.四数相加II 会简单很多，这个想明白了，对本题理解就深刻了。 本题 思路整体和 三数之和一样的，都是双指针，但写的时候 有很多小细节，需要注意，建议先看视频。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https://programmercarl.com/0018.%E5%9B%9B%E6%95%B0%E4%B9%8B%E5%92%8C.html normalLink \tdfu https://programmercarl.com/0018.%E5%9B%9B%E6%95%B0%E4%B9%8B%E5%92%8C.html \tdfn https%3A//programmercarl.com/0018.%25E5%259B%259B%25E6%2595%25B0%25E4%25B9%258B%25E5%2592%258C.html \tdfe -10 \tdlt inline </w:instrText>
      </w:r>
      <w:r>
        <w:rPr/>
        <w:fldChar w:fldCharType="separate"/>
      </w:r>
      <w:r>
        <w:rPr>
          <w:rStyle w:val="4omzjh"/>
        </w:rPr>
        <w:t>https://programmercarl.com/0018.%E5%9B%9B%E6%95%B0%E4%B9%8B%E5%92%8C.html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2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3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4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5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5"/>
  </w:num>
  <w:num w:numId="5">
    <w:abstractNumId w:val="4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2t3dfi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g8c33v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mqvb6c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tfif7p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63obsn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t6kxw4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3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2024-01-17T11:25:14Z</dcterms:created>
  <dcterms:modified xsi:type="dcterms:W3CDTF">2024-01-17T11:25:14Z</dcterms:modified>
</cp:coreProperties>
</file>