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0F2D" w14:textId="30E23AA7" w:rsidR="00063114" w:rsidRPr="008C1843" w:rsidRDefault="008C1843" w:rsidP="00063114">
      <w:pPr>
        <w:rPr>
          <w:rFonts w:ascii="Garamond" w:hAnsi="Garamond"/>
        </w:rPr>
      </w:pPr>
      <w:r w:rsidRPr="008C1843">
        <w:rPr>
          <w:rFonts w:ascii="Garamond" w:hAnsi="Garamond"/>
          <w:b/>
          <w:bCs/>
          <w:sz w:val="40"/>
          <w:szCs w:val="40"/>
        </w:rPr>
        <w:t>Professional Document Reading Framework (PDRF)</w:t>
      </w:r>
      <w:r w:rsidR="00C6711D" w:rsidRPr="008C1843">
        <w:rPr>
          <w:rFonts w:ascii="Garamond" w:hAnsi="Garamond"/>
        </w:rPr>
        <w:br/>
      </w:r>
      <w:r w:rsidR="00C6711D" w:rsidRPr="008C1843">
        <w:rPr>
          <w:rFonts w:ascii="Garamond" w:hAnsi="Garamond"/>
        </w:rPr>
        <w:br/>
      </w:r>
      <w:r w:rsidR="00063114" w:rsidRPr="008C1843">
        <w:rPr>
          <w:rFonts w:ascii="Garamond" w:hAnsi="Garamond"/>
        </w:rPr>
        <w:t>I would therefore use this order:</w:t>
      </w:r>
    </w:p>
    <w:p w14:paraId="55D2FCCD" w14:textId="77777777" w:rsidR="00063114" w:rsidRPr="008C1843" w:rsidRDefault="00063114" w:rsidP="00063114">
      <w:pPr>
        <w:numPr>
          <w:ilvl w:val="0"/>
          <w:numId w:val="1"/>
        </w:numPr>
        <w:rPr>
          <w:rFonts w:ascii="Garamond" w:hAnsi="Garamond"/>
        </w:rPr>
      </w:pPr>
      <w:r w:rsidRPr="008C1843">
        <w:rPr>
          <w:rFonts w:ascii="Garamond" w:hAnsi="Garamond"/>
          <w:b/>
          <w:bCs/>
        </w:rPr>
        <w:t>Purpose and scope</w:t>
      </w:r>
    </w:p>
    <w:p w14:paraId="1A391AF1" w14:textId="77777777" w:rsidR="00063114" w:rsidRPr="008C1843" w:rsidRDefault="00063114" w:rsidP="00063114">
      <w:pPr>
        <w:numPr>
          <w:ilvl w:val="0"/>
          <w:numId w:val="1"/>
        </w:numPr>
        <w:rPr>
          <w:rFonts w:ascii="Garamond" w:hAnsi="Garamond"/>
        </w:rPr>
      </w:pPr>
      <w:r w:rsidRPr="008C1843">
        <w:rPr>
          <w:rFonts w:ascii="Garamond" w:hAnsi="Garamond"/>
          <w:b/>
          <w:bCs/>
        </w:rPr>
        <w:t>White Paper Test Theory — foundation</w:t>
      </w:r>
    </w:p>
    <w:p w14:paraId="1BCB5A8E" w14:textId="77777777" w:rsidR="00063114" w:rsidRPr="008C1843" w:rsidRDefault="00063114" w:rsidP="00063114">
      <w:pPr>
        <w:numPr>
          <w:ilvl w:val="0"/>
          <w:numId w:val="1"/>
        </w:numPr>
        <w:rPr>
          <w:rFonts w:ascii="Garamond" w:hAnsi="Garamond"/>
        </w:rPr>
      </w:pPr>
      <w:r w:rsidRPr="008C1843">
        <w:rPr>
          <w:rFonts w:ascii="Garamond" w:hAnsi="Garamond"/>
          <w:b/>
          <w:bCs/>
        </w:rPr>
        <w:t>Rule 001 — The brain does not directly report cognitive load</w:t>
      </w:r>
    </w:p>
    <w:p w14:paraId="635DCC9B" w14:textId="77777777" w:rsidR="00063114" w:rsidRPr="008C1843" w:rsidRDefault="00063114" w:rsidP="00063114">
      <w:pPr>
        <w:numPr>
          <w:ilvl w:val="0"/>
          <w:numId w:val="1"/>
        </w:numPr>
        <w:rPr>
          <w:rFonts w:ascii="Garamond" w:hAnsi="Garamond"/>
        </w:rPr>
      </w:pPr>
      <w:r w:rsidRPr="008C1843">
        <w:rPr>
          <w:rFonts w:ascii="Garamond" w:hAnsi="Garamond"/>
          <w:b/>
          <w:bCs/>
        </w:rPr>
        <w:t>Rule 002 — Not all visual/cognitive processing is conscious</w:t>
      </w:r>
    </w:p>
    <w:p w14:paraId="207F3A0A" w14:textId="77777777" w:rsidR="00063114" w:rsidRPr="008C1843" w:rsidRDefault="00063114" w:rsidP="00063114">
      <w:pPr>
        <w:numPr>
          <w:ilvl w:val="0"/>
          <w:numId w:val="1"/>
        </w:numPr>
        <w:rPr>
          <w:rFonts w:ascii="Garamond" w:hAnsi="Garamond"/>
        </w:rPr>
      </w:pPr>
      <w:r w:rsidRPr="008C1843">
        <w:rPr>
          <w:rFonts w:ascii="Garamond" w:hAnsi="Garamond"/>
          <w:b/>
          <w:bCs/>
        </w:rPr>
        <w:t>Rule 003 — Visual access is not comprehension</w:t>
      </w:r>
    </w:p>
    <w:p w14:paraId="4BE26268" w14:textId="77777777" w:rsidR="00063114" w:rsidRPr="008C1843" w:rsidRDefault="00063114" w:rsidP="00063114">
      <w:pPr>
        <w:numPr>
          <w:ilvl w:val="0"/>
          <w:numId w:val="1"/>
        </w:numPr>
        <w:rPr>
          <w:rFonts w:ascii="Garamond" w:hAnsi="Garamond"/>
        </w:rPr>
      </w:pPr>
      <w:r w:rsidRPr="008C1843">
        <w:rPr>
          <w:rFonts w:ascii="Garamond" w:hAnsi="Garamond"/>
          <w:b/>
          <w:bCs/>
        </w:rPr>
        <w:t>Rule 004 — Ability to read is not cognitive efficiency</w:t>
      </w:r>
    </w:p>
    <w:p w14:paraId="46E60247" w14:textId="77777777" w:rsidR="00063114" w:rsidRPr="008C1843" w:rsidRDefault="00063114" w:rsidP="00063114">
      <w:pPr>
        <w:numPr>
          <w:ilvl w:val="0"/>
          <w:numId w:val="1"/>
        </w:numPr>
        <w:rPr>
          <w:rFonts w:ascii="Garamond" w:hAnsi="Garamond"/>
        </w:rPr>
      </w:pPr>
      <w:r w:rsidRPr="008C1843">
        <w:rPr>
          <w:rFonts w:ascii="Garamond" w:hAnsi="Garamond"/>
          <w:b/>
          <w:bCs/>
        </w:rPr>
        <w:t>Rule 005 — Establish the reading environment</w:t>
      </w:r>
    </w:p>
    <w:p w14:paraId="00F2371D" w14:textId="77777777" w:rsidR="00063114" w:rsidRPr="008C1843" w:rsidRDefault="00063114" w:rsidP="00063114">
      <w:pPr>
        <w:numPr>
          <w:ilvl w:val="0"/>
          <w:numId w:val="1"/>
        </w:numPr>
        <w:rPr>
          <w:rFonts w:ascii="Garamond" w:hAnsi="Garamond"/>
        </w:rPr>
      </w:pPr>
      <w:r w:rsidRPr="008C1843">
        <w:rPr>
          <w:rFonts w:ascii="Garamond" w:hAnsi="Garamond"/>
          <w:b/>
          <w:bCs/>
        </w:rPr>
        <w:t>Rule 006 — Adapt and experiment with the reading environment</w:t>
      </w:r>
    </w:p>
    <w:p w14:paraId="6738F46D" w14:textId="77777777" w:rsidR="00063114" w:rsidRPr="008C1843" w:rsidRDefault="00063114" w:rsidP="00063114">
      <w:pPr>
        <w:numPr>
          <w:ilvl w:val="0"/>
          <w:numId w:val="1"/>
        </w:numPr>
        <w:rPr>
          <w:rFonts w:ascii="Garamond" w:hAnsi="Garamond"/>
        </w:rPr>
      </w:pPr>
      <w:r w:rsidRPr="008C1843">
        <w:rPr>
          <w:rFonts w:ascii="Garamond" w:hAnsi="Garamond"/>
          <w:b/>
          <w:bCs/>
        </w:rPr>
        <w:t>Rule 007 — Read to understand, not merely to finish</w:t>
      </w:r>
    </w:p>
    <w:p w14:paraId="0F05EFD7" w14:textId="77777777" w:rsidR="00063114" w:rsidRPr="008C1843" w:rsidRDefault="00063114" w:rsidP="00063114">
      <w:pPr>
        <w:numPr>
          <w:ilvl w:val="0"/>
          <w:numId w:val="1"/>
        </w:numPr>
        <w:rPr>
          <w:rFonts w:ascii="Garamond" w:hAnsi="Garamond"/>
        </w:rPr>
      </w:pPr>
      <w:r w:rsidRPr="008C1843">
        <w:rPr>
          <w:rFonts w:ascii="Garamond" w:hAnsi="Garamond"/>
          <w:b/>
          <w:bCs/>
        </w:rPr>
        <w:t>Rule 008 — The professional reading principle</w:t>
      </w:r>
    </w:p>
    <w:p w14:paraId="71CEBBCE" w14:textId="77777777" w:rsidR="00063114" w:rsidRPr="008C1843" w:rsidRDefault="00063114" w:rsidP="00063114">
      <w:pPr>
        <w:rPr>
          <w:rFonts w:ascii="Garamond" w:hAnsi="Garamond"/>
        </w:rPr>
      </w:pPr>
      <w:r w:rsidRPr="008C1843">
        <w:rPr>
          <w:rFonts w:ascii="Garamond" w:hAnsi="Garamond"/>
        </w:rPr>
        <w:t>This gives the method a much more natural progression:</w:t>
      </w:r>
    </w:p>
    <w:p w14:paraId="2307D097" w14:textId="77777777" w:rsidR="00063114" w:rsidRPr="008C1843" w:rsidRDefault="00063114" w:rsidP="00063114">
      <w:pPr>
        <w:rPr>
          <w:rFonts w:ascii="Garamond" w:hAnsi="Garamond"/>
        </w:rPr>
      </w:pPr>
      <w:r w:rsidRPr="008C1843">
        <w:rPr>
          <w:rFonts w:ascii="Garamond" w:hAnsi="Garamond"/>
          <w:b/>
          <w:bCs/>
        </w:rPr>
        <w:t>Foundation → Human system → Awareness → Visual access → Cognitive efficiency → Environment → Adaptation → Purpose → Application</w:t>
      </w:r>
    </w:p>
    <w:p w14:paraId="7DD9E2FB" w14:textId="77777777" w:rsidR="00063114" w:rsidRPr="008C1843" w:rsidRDefault="00063114" w:rsidP="00063114">
      <w:pPr>
        <w:rPr>
          <w:rFonts w:ascii="Garamond" w:hAnsi="Garamond"/>
        </w:rPr>
      </w:pPr>
      <w:r w:rsidRPr="008C1843">
        <w:rPr>
          <w:rFonts w:ascii="Garamond" w:hAnsi="Garamond"/>
        </w:rPr>
        <w:t xml:space="preserve">Below is the rewritten </w:t>
      </w:r>
      <w:r w:rsidRPr="008C1843">
        <w:rPr>
          <w:rFonts w:ascii="Garamond" w:hAnsi="Garamond"/>
          <w:b/>
          <w:bCs/>
        </w:rPr>
        <w:t>Report One</w:t>
      </w:r>
      <w:r w:rsidRPr="008C1843">
        <w:rPr>
          <w:rFonts w:ascii="Garamond" w:hAnsi="Garamond"/>
        </w:rPr>
        <w:t>, keeping your ideas but giving them a cleaner, standardized structure and removing the conversational/meta-writing that had accumulated between the rules.</w:t>
      </w:r>
    </w:p>
    <w:p w14:paraId="2AE5A4E1" w14:textId="77777777" w:rsidR="00063114" w:rsidRPr="008C1843" w:rsidRDefault="00000000" w:rsidP="00063114">
      <w:pPr>
        <w:rPr>
          <w:rFonts w:ascii="Garamond" w:hAnsi="Garamond"/>
        </w:rPr>
      </w:pPr>
      <w:r w:rsidRPr="008C1843">
        <w:rPr>
          <w:rFonts w:ascii="Garamond" w:hAnsi="Garamond"/>
        </w:rPr>
        <w:pict w14:anchorId="097130D2">
          <v:rect id="_x0000_i1025" style="width:0;height:1.5pt" o:hralign="center" o:hrstd="t" o:hr="t" fillcolor="#a0a0a0" stroked="f"/>
        </w:pict>
      </w:r>
    </w:p>
    <w:p w14:paraId="46F32294" w14:textId="77777777" w:rsidR="00063114" w:rsidRPr="008C1843" w:rsidRDefault="00063114" w:rsidP="00063114">
      <w:pPr>
        <w:rPr>
          <w:rFonts w:ascii="Garamond" w:hAnsi="Garamond"/>
          <w:b/>
          <w:bCs/>
        </w:rPr>
      </w:pPr>
      <w:r w:rsidRPr="008C1843">
        <w:rPr>
          <w:rFonts w:ascii="Garamond" w:hAnsi="Garamond"/>
          <w:b/>
          <w:bCs/>
        </w:rPr>
        <w:t>Report One</w:t>
      </w:r>
    </w:p>
    <w:p w14:paraId="7882759B" w14:textId="77777777" w:rsidR="00063114" w:rsidRPr="008C1843" w:rsidRDefault="00063114" w:rsidP="00063114">
      <w:pPr>
        <w:rPr>
          <w:rFonts w:ascii="Garamond" w:hAnsi="Garamond"/>
          <w:b/>
          <w:bCs/>
        </w:rPr>
      </w:pPr>
      <w:r w:rsidRPr="008C1843">
        <w:rPr>
          <w:rFonts w:ascii="Garamond" w:hAnsi="Garamond"/>
          <w:b/>
          <w:bCs/>
        </w:rPr>
        <w:t>How to Read Documents Like a Professional</w:t>
      </w:r>
    </w:p>
    <w:p w14:paraId="3FE6C673" w14:textId="77777777" w:rsidR="00063114" w:rsidRPr="008C1843" w:rsidRDefault="00063114" w:rsidP="00063114">
      <w:pPr>
        <w:rPr>
          <w:rFonts w:ascii="Garamond" w:hAnsi="Garamond"/>
          <w:b/>
          <w:bCs/>
        </w:rPr>
      </w:pPr>
      <w:r w:rsidRPr="008C1843">
        <w:rPr>
          <w:rFonts w:ascii="Garamond" w:hAnsi="Garamond"/>
          <w:b/>
          <w:bCs/>
        </w:rPr>
        <w:t>Introduction</w:t>
      </w:r>
    </w:p>
    <w:p w14:paraId="13580F75" w14:textId="77777777" w:rsidR="00063114" w:rsidRPr="008C1843" w:rsidRDefault="00063114" w:rsidP="00063114">
      <w:pPr>
        <w:rPr>
          <w:rFonts w:ascii="Garamond" w:hAnsi="Garamond"/>
        </w:rPr>
      </w:pPr>
      <w:r w:rsidRPr="008C1843">
        <w:rPr>
          <w:rFonts w:ascii="Garamond" w:hAnsi="Garamond"/>
        </w:rPr>
        <w:t>Human beings can perform the same activity at very different levels of understanding.</w:t>
      </w:r>
    </w:p>
    <w:p w14:paraId="3455C1A3" w14:textId="77777777" w:rsidR="00063114" w:rsidRPr="008C1843" w:rsidRDefault="00063114" w:rsidP="00063114">
      <w:pPr>
        <w:rPr>
          <w:rFonts w:ascii="Garamond" w:hAnsi="Garamond"/>
        </w:rPr>
      </w:pPr>
      <w:r w:rsidRPr="008C1843">
        <w:rPr>
          <w:rFonts w:ascii="Garamond" w:hAnsi="Garamond"/>
        </w:rPr>
        <w:t>Consider cooking.</w:t>
      </w:r>
    </w:p>
    <w:p w14:paraId="58F264A7" w14:textId="77777777" w:rsidR="00063114" w:rsidRPr="008C1843" w:rsidRDefault="00063114" w:rsidP="00063114">
      <w:pPr>
        <w:rPr>
          <w:rFonts w:ascii="Garamond" w:hAnsi="Garamond"/>
        </w:rPr>
      </w:pPr>
      <w:r w:rsidRPr="008C1843">
        <w:rPr>
          <w:rFonts w:ascii="Garamond" w:hAnsi="Garamond"/>
        </w:rPr>
        <w:t>A person who cooks at home may prepare a very good meal for their family. But if someone says, “I am on a low-calorie diet,” the requirement changes. Similarly, someone preparing for sumo wrestling may have very different nutritional requirements.</w:t>
      </w:r>
    </w:p>
    <w:p w14:paraId="660C3DB9" w14:textId="77777777" w:rsidR="00063114" w:rsidRPr="008C1843" w:rsidRDefault="00063114" w:rsidP="00063114">
      <w:pPr>
        <w:rPr>
          <w:rFonts w:ascii="Garamond" w:hAnsi="Garamond"/>
        </w:rPr>
      </w:pPr>
      <w:r w:rsidRPr="008C1843">
        <w:rPr>
          <w:rFonts w:ascii="Garamond" w:hAnsi="Garamond"/>
        </w:rPr>
        <w:t>Simply giving someone more food does not automatically mean that the food is appropriate for their objective.</w:t>
      </w:r>
    </w:p>
    <w:p w14:paraId="7EA8C0FD" w14:textId="77777777" w:rsidR="00063114" w:rsidRPr="008C1843" w:rsidRDefault="00063114" w:rsidP="00063114">
      <w:pPr>
        <w:rPr>
          <w:rFonts w:ascii="Garamond" w:hAnsi="Garamond"/>
        </w:rPr>
      </w:pPr>
      <w:r w:rsidRPr="008C1843">
        <w:rPr>
          <w:rFonts w:ascii="Garamond" w:hAnsi="Garamond"/>
        </w:rPr>
        <w:lastRenderedPageBreak/>
        <w:t>A professional cook understands the ingredients, quantities, nutrition, preparation method, and requirements of the person eating the food.</w:t>
      </w:r>
    </w:p>
    <w:p w14:paraId="2B00A17F" w14:textId="77777777" w:rsidR="00063114" w:rsidRPr="008C1843" w:rsidRDefault="00063114" w:rsidP="00063114">
      <w:pPr>
        <w:rPr>
          <w:rFonts w:ascii="Garamond" w:hAnsi="Garamond"/>
        </w:rPr>
      </w:pPr>
      <w:r w:rsidRPr="008C1843">
        <w:rPr>
          <w:rFonts w:ascii="Garamond" w:hAnsi="Garamond"/>
        </w:rPr>
        <w:t>Reading can be understood in a similar way.</w:t>
      </w:r>
    </w:p>
    <w:p w14:paraId="52405B14" w14:textId="77777777" w:rsidR="00063114" w:rsidRPr="008C1843" w:rsidRDefault="00063114" w:rsidP="00063114">
      <w:pPr>
        <w:rPr>
          <w:rFonts w:ascii="Garamond" w:hAnsi="Garamond"/>
        </w:rPr>
      </w:pPr>
      <w:r w:rsidRPr="008C1843">
        <w:rPr>
          <w:rFonts w:ascii="Garamond" w:hAnsi="Garamond"/>
        </w:rPr>
        <w:t xml:space="preserve">Most people read documents by looking at the words and trying to understand their meaning. A more professional approach is to understand </w:t>
      </w:r>
      <w:r w:rsidRPr="008C1843">
        <w:rPr>
          <w:rFonts w:ascii="Garamond" w:hAnsi="Garamond"/>
          <w:b/>
          <w:bCs/>
        </w:rPr>
        <w:t>how the document is constructed, how information is presented, where cognitive effort is required, and whether that effort is being spent on understanding the subject or simply dealing with the document itself.</w:t>
      </w:r>
    </w:p>
    <w:p w14:paraId="09F2F539" w14:textId="77777777" w:rsidR="00063114" w:rsidRPr="008C1843" w:rsidRDefault="00063114" w:rsidP="00063114">
      <w:pPr>
        <w:rPr>
          <w:rFonts w:ascii="Garamond" w:hAnsi="Garamond"/>
        </w:rPr>
      </w:pPr>
      <w:r w:rsidRPr="008C1843">
        <w:rPr>
          <w:rFonts w:ascii="Garamond" w:hAnsi="Garamond"/>
        </w:rPr>
        <w:t>This method does not claim to introduce a new scientific discovery. It organizes and applies existing ideas from areas such as cognitive psychology, vision science, working-memory research, attention, and Cognitive Load Theory into a practical method for reading documents.</w:t>
      </w:r>
    </w:p>
    <w:p w14:paraId="48B62ED9" w14:textId="77777777" w:rsidR="00063114" w:rsidRPr="008C1843" w:rsidRDefault="00000000" w:rsidP="00063114">
      <w:pPr>
        <w:rPr>
          <w:rFonts w:ascii="Garamond" w:hAnsi="Garamond"/>
        </w:rPr>
      </w:pPr>
      <w:r w:rsidRPr="008C1843">
        <w:rPr>
          <w:rFonts w:ascii="Garamond" w:hAnsi="Garamond"/>
        </w:rPr>
        <w:pict w14:anchorId="566A9D7D">
          <v:rect id="_x0000_i1026" style="width:0;height:1.5pt" o:hralign="center" o:hrstd="t" o:hr="t" fillcolor="#a0a0a0" stroked="f"/>
        </w:pict>
      </w:r>
    </w:p>
    <w:p w14:paraId="10301BF1" w14:textId="77777777" w:rsidR="00063114" w:rsidRPr="008C1843" w:rsidRDefault="00063114" w:rsidP="00063114">
      <w:pPr>
        <w:rPr>
          <w:rFonts w:ascii="Garamond" w:hAnsi="Garamond"/>
          <w:b/>
          <w:bCs/>
        </w:rPr>
      </w:pPr>
      <w:r w:rsidRPr="008C1843">
        <w:rPr>
          <w:rFonts w:ascii="Garamond" w:hAnsi="Garamond"/>
          <w:b/>
          <w:bCs/>
        </w:rPr>
        <w:t>1. Scope of This Method</w:t>
      </w:r>
    </w:p>
    <w:p w14:paraId="20ACAF9D" w14:textId="77777777" w:rsidR="00063114" w:rsidRPr="008C1843" w:rsidRDefault="00063114" w:rsidP="00063114">
      <w:pPr>
        <w:rPr>
          <w:rFonts w:ascii="Garamond" w:hAnsi="Garamond"/>
        </w:rPr>
      </w:pPr>
      <w:r w:rsidRPr="008C1843">
        <w:rPr>
          <w:rFonts w:ascii="Garamond" w:hAnsi="Garamond"/>
        </w:rPr>
        <w:t xml:space="preserve">These rules are primarily designed for </w:t>
      </w:r>
      <w:r w:rsidRPr="008C1843">
        <w:rPr>
          <w:rFonts w:ascii="Garamond" w:hAnsi="Garamond"/>
          <w:b/>
          <w:bCs/>
        </w:rPr>
        <w:t>important, information-dense, technical, professional, or decision-relevant documents</w:t>
      </w:r>
      <w:r w:rsidRPr="008C1843">
        <w:rPr>
          <w:rFonts w:ascii="Garamond" w:hAnsi="Garamond"/>
        </w:rPr>
        <w:t>.</w:t>
      </w:r>
    </w:p>
    <w:p w14:paraId="1BD9E351" w14:textId="77777777" w:rsidR="00063114" w:rsidRPr="008C1843" w:rsidRDefault="00063114" w:rsidP="00063114">
      <w:pPr>
        <w:rPr>
          <w:rFonts w:ascii="Garamond" w:hAnsi="Garamond"/>
        </w:rPr>
      </w:pPr>
      <w:r w:rsidRPr="008C1843">
        <w:rPr>
          <w:rFonts w:ascii="Garamond" w:hAnsi="Garamond"/>
        </w:rPr>
        <w:t>They are not intended to be a universal method for every form of reading.</w:t>
      </w:r>
    </w:p>
    <w:p w14:paraId="10F266A2" w14:textId="77777777" w:rsidR="00063114" w:rsidRPr="008C1843" w:rsidRDefault="00063114" w:rsidP="00063114">
      <w:pPr>
        <w:rPr>
          <w:rFonts w:ascii="Garamond" w:hAnsi="Garamond"/>
        </w:rPr>
      </w:pPr>
      <w:r w:rsidRPr="008C1843">
        <w:rPr>
          <w:rFonts w:ascii="Garamond" w:hAnsi="Garamond"/>
        </w:rPr>
        <w:t>Reading a novel, for example, may be intended for entertainment, imagination, emotional experience, or enjoyment.</w:t>
      </w:r>
    </w:p>
    <w:p w14:paraId="3E57FDEA" w14:textId="77777777" w:rsidR="00063114" w:rsidRPr="008C1843" w:rsidRDefault="00063114" w:rsidP="00063114">
      <w:pPr>
        <w:rPr>
          <w:rFonts w:ascii="Garamond" w:hAnsi="Garamond"/>
        </w:rPr>
      </w:pPr>
      <w:r w:rsidRPr="008C1843">
        <w:rPr>
          <w:rFonts w:ascii="Garamond" w:hAnsi="Garamond"/>
        </w:rPr>
        <w:t>A professional document can have a different purpose.</w:t>
      </w:r>
    </w:p>
    <w:p w14:paraId="50B4C22A" w14:textId="77777777" w:rsidR="00063114" w:rsidRPr="008C1843" w:rsidRDefault="00063114" w:rsidP="00063114">
      <w:pPr>
        <w:rPr>
          <w:rFonts w:ascii="Garamond" w:hAnsi="Garamond"/>
        </w:rPr>
      </w:pPr>
      <w:r w:rsidRPr="008C1843">
        <w:rPr>
          <w:rFonts w:ascii="Garamond" w:hAnsi="Garamond"/>
        </w:rPr>
        <w:t>It may contain:</w:t>
      </w:r>
    </w:p>
    <w:p w14:paraId="41899C06" w14:textId="77777777" w:rsidR="00063114" w:rsidRPr="008C1843" w:rsidRDefault="00063114" w:rsidP="00063114">
      <w:pPr>
        <w:numPr>
          <w:ilvl w:val="0"/>
          <w:numId w:val="2"/>
        </w:numPr>
        <w:rPr>
          <w:rFonts w:ascii="Garamond" w:hAnsi="Garamond"/>
        </w:rPr>
      </w:pPr>
      <w:r w:rsidRPr="008C1843">
        <w:rPr>
          <w:rFonts w:ascii="Garamond" w:hAnsi="Garamond"/>
        </w:rPr>
        <w:t>instructions,</w:t>
      </w:r>
    </w:p>
    <w:p w14:paraId="5733790E" w14:textId="77777777" w:rsidR="00063114" w:rsidRPr="008C1843" w:rsidRDefault="00063114" w:rsidP="00063114">
      <w:pPr>
        <w:numPr>
          <w:ilvl w:val="0"/>
          <w:numId w:val="2"/>
        </w:numPr>
        <w:rPr>
          <w:rFonts w:ascii="Garamond" w:hAnsi="Garamond"/>
        </w:rPr>
      </w:pPr>
      <w:r w:rsidRPr="008C1843">
        <w:rPr>
          <w:rFonts w:ascii="Garamond" w:hAnsi="Garamond"/>
        </w:rPr>
        <w:t>technical information,</w:t>
      </w:r>
    </w:p>
    <w:p w14:paraId="6CB7F6FC" w14:textId="77777777" w:rsidR="00063114" w:rsidRPr="008C1843" w:rsidRDefault="00063114" w:rsidP="00063114">
      <w:pPr>
        <w:numPr>
          <w:ilvl w:val="0"/>
          <w:numId w:val="2"/>
        </w:numPr>
        <w:rPr>
          <w:rFonts w:ascii="Garamond" w:hAnsi="Garamond"/>
        </w:rPr>
      </w:pPr>
      <w:r w:rsidRPr="008C1843">
        <w:rPr>
          <w:rFonts w:ascii="Garamond" w:hAnsi="Garamond"/>
        </w:rPr>
        <w:t>financial information,</w:t>
      </w:r>
    </w:p>
    <w:p w14:paraId="688B06C6" w14:textId="77777777" w:rsidR="00063114" w:rsidRPr="008C1843" w:rsidRDefault="00063114" w:rsidP="00063114">
      <w:pPr>
        <w:numPr>
          <w:ilvl w:val="0"/>
          <w:numId w:val="2"/>
        </w:numPr>
        <w:rPr>
          <w:rFonts w:ascii="Garamond" w:hAnsi="Garamond"/>
        </w:rPr>
      </w:pPr>
      <w:r w:rsidRPr="008C1843">
        <w:rPr>
          <w:rFonts w:ascii="Garamond" w:hAnsi="Garamond"/>
        </w:rPr>
        <w:t>research,</w:t>
      </w:r>
    </w:p>
    <w:p w14:paraId="388FC30E" w14:textId="77777777" w:rsidR="00063114" w:rsidRPr="008C1843" w:rsidRDefault="00063114" w:rsidP="00063114">
      <w:pPr>
        <w:numPr>
          <w:ilvl w:val="0"/>
          <w:numId w:val="2"/>
        </w:numPr>
        <w:rPr>
          <w:rFonts w:ascii="Garamond" w:hAnsi="Garamond"/>
        </w:rPr>
      </w:pPr>
      <w:r w:rsidRPr="008C1843">
        <w:rPr>
          <w:rFonts w:ascii="Garamond" w:hAnsi="Garamond"/>
        </w:rPr>
        <w:t>policies,</w:t>
      </w:r>
    </w:p>
    <w:p w14:paraId="7E3AC3DA" w14:textId="77777777" w:rsidR="00063114" w:rsidRPr="008C1843" w:rsidRDefault="00063114" w:rsidP="00063114">
      <w:pPr>
        <w:numPr>
          <w:ilvl w:val="0"/>
          <w:numId w:val="2"/>
        </w:numPr>
        <w:rPr>
          <w:rFonts w:ascii="Garamond" w:hAnsi="Garamond"/>
        </w:rPr>
      </w:pPr>
      <w:r w:rsidRPr="008C1843">
        <w:rPr>
          <w:rFonts w:ascii="Garamond" w:hAnsi="Garamond"/>
        </w:rPr>
        <w:t>contracts,</w:t>
      </w:r>
    </w:p>
    <w:p w14:paraId="2F78853F" w14:textId="77777777" w:rsidR="00063114" w:rsidRPr="008C1843" w:rsidRDefault="00063114" w:rsidP="00063114">
      <w:pPr>
        <w:numPr>
          <w:ilvl w:val="0"/>
          <w:numId w:val="2"/>
        </w:numPr>
        <w:rPr>
          <w:rFonts w:ascii="Garamond" w:hAnsi="Garamond"/>
        </w:rPr>
      </w:pPr>
      <w:r w:rsidRPr="008C1843">
        <w:rPr>
          <w:rFonts w:ascii="Garamond" w:hAnsi="Garamond"/>
        </w:rPr>
        <w:t>procedures,</w:t>
      </w:r>
    </w:p>
    <w:p w14:paraId="3D9C8FE3" w14:textId="77777777" w:rsidR="00063114" w:rsidRPr="008C1843" w:rsidRDefault="00063114" w:rsidP="00063114">
      <w:pPr>
        <w:numPr>
          <w:ilvl w:val="0"/>
          <w:numId w:val="2"/>
        </w:numPr>
        <w:rPr>
          <w:rFonts w:ascii="Garamond" w:hAnsi="Garamond"/>
        </w:rPr>
      </w:pPr>
      <w:r w:rsidRPr="008C1843">
        <w:rPr>
          <w:rFonts w:ascii="Garamond" w:hAnsi="Garamond"/>
        </w:rPr>
        <w:t>analysis,</w:t>
      </w:r>
    </w:p>
    <w:p w14:paraId="3A48D4AD" w14:textId="77777777" w:rsidR="00063114" w:rsidRPr="008C1843" w:rsidRDefault="00063114" w:rsidP="00063114">
      <w:pPr>
        <w:numPr>
          <w:ilvl w:val="0"/>
          <w:numId w:val="2"/>
        </w:numPr>
        <w:rPr>
          <w:rFonts w:ascii="Garamond" w:hAnsi="Garamond"/>
        </w:rPr>
      </w:pPr>
      <w:r w:rsidRPr="008C1843">
        <w:rPr>
          <w:rFonts w:ascii="Garamond" w:hAnsi="Garamond"/>
        </w:rPr>
        <w:t>business decisions,</w:t>
      </w:r>
    </w:p>
    <w:p w14:paraId="1713C931" w14:textId="77777777" w:rsidR="00063114" w:rsidRPr="008C1843" w:rsidRDefault="00063114" w:rsidP="00063114">
      <w:pPr>
        <w:numPr>
          <w:ilvl w:val="0"/>
          <w:numId w:val="2"/>
        </w:numPr>
        <w:rPr>
          <w:rFonts w:ascii="Garamond" w:hAnsi="Garamond"/>
        </w:rPr>
      </w:pPr>
      <w:r w:rsidRPr="008C1843">
        <w:rPr>
          <w:rFonts w:ascii="Garamond" w:hAnsi="Garamond"/>
        </w:rPr>
        <w:t>or information that must not be missed.</w:t>
      </w:r>
    </w:p>
    <w:p w14:paraId="6D1A1632" w14:textId="77777777" w:rsidR="00063114" w:rsidRPr="008C1843" w:rsidRDefault="00063114" w:rsidP="00063114">
      <w:pPr>
        <w:rPr>
          <w:rFonts w:ascii="Garamond" w:hAnsi="Garamond"/>
        </w:rPr>
      </w:pPr>
      <w:r w:rsidRPr="008C1843">
        <w:rPr>
          <w:rFonts w:ascii="Garamond" w:hAnsi="Garamond"/>
        </w:rPr>
        <w:t>Therefore, the objective is not simply:</w:t>
      </w:r>
    </w:p>
    <w:p w14:paraId="1CD25B40" w14:textId="77777777" w:rsidR="00063114" w:rsidRPr="008C1843" w:rsidRDefault="00063114" w:rsidP="00063114">
      <w:pPr>
        <w:rPr>
          <w:rFonts w:ascii="Garamond" w:hAnsi="Garamond"/>
        </w:rPr>
      </w:pPr>
      <w:r w:rsidRPr="008C1843">
        <w:rPr>
          <w:rFonts w:ascii="Garamond" w:hAnsi="Garamond"/>
          <w:b/>
          <w:bCs/>
        </w:rPr>
        <w:lastRenderedPageBreak/>
        <w:t>“I finished reading the document.”</w:t>
      </w:r>
    </w:p>
    <w:p w14:paraId="4D036D0F" w14:textId="77777777" w:rsidR="00063114" w:rsidRPr="008C1843" w:rsidRDefault="00063114" w:rsidP="00063114">
      <w:pPr>
        <w:rPr>
          <w:rFonts w:ascii="Garamond" w:hAnsi="Garamond"/>
        </w:rPr>
      </w:pPr>
      <w:r w:rsidRPr="008C1843">
        <w:rPr>
          <w:rFonts w:ascii="Garamond" w:hAnsi="Garamond"/>
        </w:rPr>
        <w:t>The objective is:</w:t>
      </w:r>
    </w:p>
    <w:p w14:paraId="177BA4E1" w14:textId="77777777" w:rsidR="00063114" w:rsidRPr="008C1843" w:rsidRDefault="00063114" w:rsidP="00063114">
      <w:pPr>
        <w:rPr>
          <w:rFonts w:ascii="Garamond" w:hAnsi="Garamond"/>
        </w:rPr>
      </w:pPr>
      <w:r w:rsidRPr="008C1843">
        <w:rPr>
          <w:rFonts w:ascii="Garamond" w:hAnsi="Garamond"/>
          <w:b/>
          <w:bCs/>
        </w:rPr>
        <w:t>“I understood the document without wasting unnecessary cognitive effort and without missing important information.”</w:t>
      </w:r>
    </w:p>
    <w:p w14:paraId="7D7109B3" w14:textId="77777777" w:rsidR="00063114" w:rsidRPr="008C1843" w:rsidRDefault="00063114" w:rsidP="00063114">
      <w:pPr>
        <w:rPr>
          <w:rFonts w:ascii="Garamond" w:hAnsi="Garamond"/>
        </w:rPr>
      </w:pPr>
      <w:r w:rsidRPr="008C1843">
        <w:rPr>
          <w:rFonts w:ascii="Garamond" w:hAnsi="Garamond"/>
        </w:rPr>
        <w:t>This method is especially useful when:</w:t>
      </w:r>
    </w:p>
    <w:p w14:paraId="748E208B" w14:textId="77777777" w:rsidR="00063114" w:rsidRPr="008C1843" w:rsidRDefault="00063114" w:rsidP="00063114">
      <w:pPr>
        <w:numPr>
          <w:ilvl w:val="0"/>
          <w:numId w:val="3"/>
        </w:numPr>
        <w:rPr>
          <w:rFonts w:ascii="Garamond" w:hAnsi="Garamond"/>
        </w:rPr>
      </w:pPr>
      <w:r w:rsidRPr="008C1843">
        <w:rPr>
          <w:rFonts w:ascii="Garamond" w:hAnsi="Garamond"/>
        </w:rPr>
        <w:t>missing information could matter,</w:t>
      </w:r>
    </w:p>
    <w:p w14:paraId="0B8372E7" w14:textId="77777777" w:rsidR="00063114" w:rsidRPr="008C1843" w:rsidRDefault="00063114" w:rsidP="00063114">
      <w:pPr>
        <w:numPr>
          <w:ilvl w:val="0"/>
          <w:numId w:val="3"/>
        </w:numPr>
        <w:rPr>
          <w:rFonts w:ascii="Garamond" w:hAnsi="Garamond"/>
        </w:rPr>
      </w:pPr>
      <w:r w:rsidRPr="008C1843">
        <w:rPr>
          <w:rFonts w:ascii="Garamond" w:hAnsi="Garamond"/>
        </w:rPr>
        <w:t>the document is information-dense,</w:t>
      </w:r>
    </w:p>
    <w:p w14:paraId="4CDBCBE1" w14:textId="77777777" w:rsidR="00063114" w:rsidRPr="008C1843" w:rsidRDefault="00063114" w:rsidP="00063114">
      <w:pPr>
        <w:numPr>
          <w:ilvl w:val="0"/>
          <w:numId w:val="3"/>
        </w:numPr>
        <w:rPr>
          <w:rFonts w:ascii="Garamond" w:hAnsi="Garamond"/>
        </w:rPr>
      </w:pPr>
      <w:r w:rsidRPr="008C1843">
        <w:rPr>
          <w:rFonts w:ascii="Garamond" w:hAnsi="Garamond"/>
        </w:rPr>
        <w:t>the subject is technically complex,</w:t>
      </w:r>
    </w:p>
    <w:p w14:paraId="272946EA" w14:textId="77777777" w:rsidR="00063114" w:rsidRPr="008C1843" w:rsidRDefault="00063114" w:rsidP="00063114">
      <w:pPr>
        <w:numPr>
          <w:ilvl w:val="0"/>
          <w:numId w:val="3"/>
        </w:numPr>
        <w:rPr>
          <w:rFonts w:ascii="Garamond" w:hAnsi="Garamond"/>
        </w:rPr>
      </w:pPr>
      <w:r w:rsidRPr="008C1843">
        <w:rPr>
          <w:rFonts w:ascii="Garamond" w:hAnsi="Garamond"/>
        </w:rPr>
        <w:t>a decision must be made from the document,</w:t>
      </w:r>
    </w:p>
    <w:p w14:paraId="7592401E" w14:textId="77777777" w:rsidR="00063114" w:rsidRPr="008C1843" w:rsidRDefault="00063114" w:rsidP="00063114">
      <w:pPr>
        <w:numPr>
          <w:ilvl w:val="0"/>
          <w:numId w:val="3"/>
        </w:numPr>
        <w:rPr>
          <w:rFonts w:ascii="Garamond" w:hAnsi="Garamond"/>
        </w:rPr>
      </w:pPr>
      <w:r w:rsidRPr="008C1843">
        <w:rPr>
          <w:rFonts w:ascii="Garamond" w:hAnsi="Garamond"/>
        </w:rPr>
        <w:t>the document contains important instructions or requirements,</w:t>
      </w:r>
    </w:p>
    <w:p w14:paraId="06B2B92F" w14:textId="77777777" w:rsidR="00063114" w:rsidRPr="008C1843" w:rsidRDefault="00063114" w:rsidP="00063114">
      <w:pPr>
        <w:numPr>
          <w:ilvl w:val="0"/>
          <w:numId w:val="3"/>
        </w:numPr>
        <w:rPr>
          <w:rFonts w:ascii="Garamond" w:hAnsi="Garamond"/>
        </w:rPr>
      </w:pPr>
      <w:r w:rsidRPr="008C1843">
        <w:rPr>
          <w:rFonts w:ascii="Garamond" w:hAnsi="Garamond"/>
        </w:rPr>
        <w:t>or a reliable understanding is required rather than a general impression.</w:t>
      </w:r>
    </w:p>
    <w:p w14:paraId="11770456" w14:textId="77777777" w:rsidR="00063114" w:rsidRPr="008C1843" w:rsidRDefault="00063114" w:rsidP="00063114">
      <w:pPr>
        <w:rPr>
          <w:rFonts w:ascii="Garamond" w:hAnsi="Garamond"/>
        </w:rPr>
      </w:pPr>
      <w:r w:rsidRPr="008C1843">
        <w:rPr>
          <w:rFonts w:ascii="Garamond" w:hAnsi="Garamond"/>
        </w:rPr>
        <w:t>The principle is simple:</w:t>
      </w:r>
    </w:p>
    <w:p w14:paraId="1DEE1CEE" w14:textId="77777777" w:rsidR="00063114" w:rsidRPr="008C1843" w:rsidRDefault="00063114" w:rsidP="00063114">
      <w:pPr>
        <w:rPr>
          <w:rFonts w:ascii="Garamond" w:hAnsi="Garamond"/>
        </w:rPr>
      </w:pPr>
      <w:r w:rsidRPr="008C1843">
        <w:rPr>
          <w:rFonts w:ascii="Garamond" w:hAnsi="Garamond"/>
          <w:b/>
          <w:bCs/>
        </w:rPr>
        <w:t>When the document matters, change the way you read it.</w:t>
      </w:r>
    </w:p>
    <w:p w14:paraId="52D88717" w14:textId="77777777" w:rsidR="00063114" w:rsidRPr="008C1843" w:rsidRDefault="00000000" w:rsidP="00063114">
      <w:pPr>
        <w:rPr>
          <w:rFonts w:ascii="Garamond" w:hAnsi="Garamond"/>
        </w:rPr>
      </w:pPr>
      <w:r w:rsidRPr="008C1843">
        <w:rPr>
          <w:rFonts w:ascii="Garamond" w:hAnsi="Garamond"/>
        </w:rPr>
        <w:pict w14:anchorId="53289CE6">
          <v:rect id="_x0000_i1027" style="width:0;height:1.5pt" o:hralign="center" o:hrstd="t" o:hr="t" fillcolor="#a0a0a0" stroked="f"/>
        </w:pict>
      </w:r>
    </w:p>
    <w:p w14:paraId="57C352C6" w14:textId="77777777" w:rsidR="00063114" w:rsidRPr="008C1843" w:rsidRDefault="00063114" w:rsidP="00063114">
      <w:pPr>
        <w:rPr>
          <w:rFonts w:ascii="Garamond" w:hAnsi="Garamond"/>
          <w:b/>
          <w:bCs/>
        </w:rPr>
      </w:pPr>
      <w:r w:rsidRPr="008C1843">
        <w:rPr>
          <w:rFonts w:ascii="Garamond" w:hAnsi="Garamond"/>
          <w:b/>
          <w:bCs/>
        </w:rPr>
        <w:t>2. Foundation: White Paper Test Theory</w:t>
      </w:r>
    </w:p>
    <w:p w14:paraId="7B4B5276" w14:textId="77777777" w:rsidR="00063114" w:rsidRPr="008C1843" w:rsidRDefault="00063114" w:rsidP="00063114">
      <w:pPr>
        <w:rPr>
          <w:rFonts w:ascii="Garamond" w:hAnsi="Garamond"/>
        </w:rPr>
      </w:pPr>
      <w:r w:rsidRPr="008C1843">
        <w:rPr>
          <w:rFonts w:ascii="Garamond" w:hAnsi="Garamond"/>
        </w:rPr>
        <w:t xml:space="preserve">The rules in this method use the </w:t>
      </w:r>
      <w:r w:rsidRPr="008C1843">
        <w:rPr>
          <w:rFonts w:ascii="Garamond" w:hAnsi="Garamond"/>
          <w:b/>
          <w:bCs/>
        </w:rPr>
        <w:t>White Paper Test Theory</w:t>
      </w:r>
      <w:r w:rsidRPr="008C1843">
        <w:rPr>
          <w:rFonts w:ascii="Garamond" w:hAnsi="Garamond"/>
        </w:rPr>
        <w:t xml:space="preserve"> as one of their foundational frameworks.</w:t>
      </w:r>
    </w:p>
    <w:p w14:paraId="13A78596" w14:textId="77777777" w:rsidR="00063114" w:rsidRPr="008C1843" w:rsidRDefault="00063114" w:rsidP="00063114">
      <w:pPr>
        <w:rPr>
          <w:rFonts w:ascii="Garamond" w:hAnsi="Garamond"/>
        </w:rPr>
      </w:pPr>
      <w:r w:rsidRPr="008C1843">
        <w:rPr>
          <w:rFonts w:ascii="Garamond" w:hAnsi="Garamond"/>
        </w:rPr>
        <w:t xml:space="preserve">The White Paper Test Theory is a practical model for examining the relationship between </w:t>
      </w:r>
      <w:r w:rsidRPr="008C1843">
        <w:rPr>
          <w:rFonts w:ascii="Garamond" w:hAnsi="Garamond"/>
          <w:b/>
          <w:bCs/>
        </w:rPr>
        <w:t>visual attention, information exposure, cognitive processing, and decision-making</w:t>
      </w:r>
      <w:r w:rsidRPr="008C1843">
        <w:rPr>
          <w:rFonts w:ascii="Garamond" w:hAnsi="Garamond"/>
        </w:rPr>
        <w:t>.</w:t>
      </w:r>
    </w:p>
    <w:p w14:paraId="1CBC83C4" w14:textId="77777777" w:rsidR="00063114" w:rsidRPr="008C1843" w:rsidRDefault="00063114" w:rsidP="00063114">
      <w:pPr>
        <w:rPr>
          <w:rFonts w:ascii="Garamond" w:hAnsi="Garamond"/>
        </w:rPr>
      </w:pPr>
      <w:r w:rsidRPr="008C1843">
        <w:rPr>
          <w:rFonts w:ascii="Garamond" w:hAnsi="Garamond"/>
        </w:rPr>
        <w:t>The basic idea is simple.</w:t>
      </w:r>
    </w:p>
    <w:p w14:paraId="0717B97E" w14:textId="77777777" w:rsidR="00063114" w:rsidRPr="008C1843" w:rsidRDefault="00063114" w:rsidP="00063114">
      <w:pPr>
        <w:rPr>
          <w:rFonts w:ascii="Garamond" w:hAnsi="Garamond"/>
        </w:rPr>
      </w:pPr>
      <w:r w:rsidRPr="008C1843">
        <w:rPr>
          <w:rFonts w:ascii="Garamond" w:hAnsi="Garamond"/>
        </w:rPr>
        <w:t xml:space="preserve">Imagine a white sheet of paper. A person is instructed to focus only on a </w:t>
      </w:r>
      <w:r w:rsidRPr="008C1843">
        <w:rPr>
          <w:rFonts w:ascii="Garamond" w:hAnsi="Garamond"/>
          <w:b/>
          <w:bCs/>
        </w:rPr>
        <w:t>red circle</w:t>
      </w:r>
      <w:r w:rsidRPr="008C1843">
        <w:rPr>
          <w:rFonts w:ascii="Garamond" w:hAnsi="Garamond"/>
        </w:rPr>
        <w:t>. At the same time, the page contains many other shapes in the background.</w:t>
      </w:r>
    </w:p>
    <w:p w14:paraId="3433CE99" w14:textId="77777777" w:rsidR="00063114" w:rsidRPr="008C1843" w:rsidRDefault="00063114" w:rsidP="00063114">
      <w:pPr>
        <w:rPr>
          <w:rFonts w:ascii="Garamond" w:hAnsi="Garamond"/>
        </w:rPr>
      </w:pPr>
      <w:r w:rsidRPr="008C1843">
        <w:rPr>
          <w:rFonts w:ascii="Garamond" w:hAnsi="Garamond"/>
        </w:rPr>
        <w:t>The instruction is:</w:t>
      </w:r>
    </w:p>
    <w:p w14:paraId="4289836C" w14:textId="77777777" w:rsidR="00063114" w:rsidRPr="008C1843" w:rsidRDefault="00063114" w:rsidP="00063114">
      <w:pPr>
        <w:rPr>
          <w:rFonts w:ascii="Garamond" w:hAnsi="Garamond"/>
        </w:rPr>
      </w:pPr>
      <w:r w:rsidRPr="008C1843">
        <w:rPr>
          <w:rFonts w:ascii="Garamond" w:hAnsi="Garamond"/>
          <w:b/>
          <w:bCs/>
        </w:rPr>
        <w:t>“Look only at the red circle. Nothing else.”</w:t>
      </w:r>
    </w:p>
    <w:p w14:paraId="308396C9" w14:textId="77777777" w:rsidR="00063114" w:rsidRPr="008C1843" w:rsidRDefault="00063114" w:rsidP="00063114">
      <w:pPr>
        <w:rPr>
          <w:rFonts w:ascii="Garamond" w:hAnsi="Garamond"/>
        </w:rPr>
      </w:pPr>
      <w:r w:rsidRPr="008C1843">
        <w:rPr>
          <w:rFonts w:ascii="Garamond" w:hAnsi="Garamond"/>
        </w:rPr>
        <w:t>After a short observation, the person may still report that there were other shapes on the page, even though those shapes were not the intended focus of attention.</w:t>
      </w:r>
    </w:p>
    <w:p w14:paraId="433C5A9C" w14:textId="77777777" w:rsidR="00063114" w:rsidRPr="008C1843" w:rsidRDefault="00063114" w:rsidP="00063114">
      <w:pPr>
        <w:rPr>
          <w:rFonts w:ascii="Garamond" w:hAnsi="Garamond"/>
        </w:rPr>
      </w:pPr>
      <w:r w:rsidRPr="008C1843">
        <w:rPr>
          <w:rFonts w:ascii="Garamond" w:hAnsi="Garamond"/>
        </w:rPr>
        <w:t>The theory uses this type of experiment to examine the difference between:</w:t>
      </w:r>
    </w:p>
    <w:p w14:paraId="7D6CF859" w14:textId="77777777" w:rsidR="00063114" w:rsidRPr="008C1843" w:rsidRDefault="00063114" w:rsidP="00063114">
      <w:pPr>
        <w:rPr>
          <w:rFonts w:ascii="Garamond" w:hAnsi="Garamond"/>
        </w:rPr>
      </w:pPr>
      <w:r w:rsidRPr="008C1843">
        <w:rPr>
          <w:rFonts w:ascii="Garamond" w:hAnsi="Garamond"/>
          <w:b/>
          <w:bCs/>
        </w:rPr>
        <w:t>What is present in the visual field</w:t>
      </w:r>
    </w:p>
    <w:p w14:paraId="58805AD4"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What receives attention</w:t>
      </w:r>
    </w:p>
    <w:p w14:paraId="4F295174" w14:textId="77777777" w:rsidR="00063114" w:rsidRPr="008C1843" w:rsidRDefault="00063114" w:rsidP="00063114">
      <w:pPr>
        <w:rPr>
          <w:rFonts w:ascii="Garamond" w:hAnsi="Garamond"/>
        </w:rPr>
      </w:pPr>
      <w:r w:rsidRPr="008C1843">
        <w:rPr>
          <w:rFonts w:ascii="Garamond" w:hAnsi="Garamond"/>
        </w:rPr>
        <w:lastRenderedPageBreak/>
        <w:t xml:space="preserve">→ </w:t>
      </w:r>
      <w:r w:rsidRPr="008C1843">
        <w:rPr>
          <w:rFonts w:ascii="Garamond" w:hAnsi="Garamond"/>
          <w:b/>
          <w:bCs/>
        </w:rPr>
        <w:t>What reaches conscious awareness</w:t>
      </w:r>
    </w:p>
    <w:p w14:paraId="7F26B231" w14:textId="77777777" w:rsidR="00063114" w:rsidRPr="008C1843" w:rsidRDefault="00063114" w:rsidP="00063114">
      <w:pPr>
        <w:rPr>
          <w:rFonts w:ascii="Garamond" w:hAnsi="Garamond"/>
        </w:rPr>
      </w:pPr>
      <w:r w:rsidRPr="008C1843">
        <w:rPr>
          <w:rFonts w:ascii="Garamond" w:hAnsi="Garamond"/>
        </w:rPr>
        <w:t>The underlying principle is:</w:t>
      </w:r>
    </w:p>
    <w:p w14:paraId="0A8F06F4" w14:textId="77777777" w:rsidR="00063114" w:rsidRPr="008C1843" w:rsidRDefault="00063114" w:rsidP="00063114">
      <w:pPr>
        <w:rPr>
          <w:rFonts w:ascii="Garamond" w:hAnsi="Garamond"/>
        </w:rPr>
      </w:pPr>
      <w:r w:rsidRPr="008C1843">
        <w:rPr>
          <w:rFonts w:ascii="Garamond" w:hAnsi="Garamond"/>
          <w:b/>
          <w:bCs/>
        </w:rPr>
        <w:t>Information can be present in our visual environment without becoming the main object of our conscious attention.</w:t>
      </w:r>
    </w:p>
    <w:p w14:paraId="2C0A6993" w14:textId="77777777" w:rsidR="00063114" w:rsidRPr="008C1843" w:rsidRDefault="00063114" w:rsidP="00063114">
      <w:pPr>
        <w:rPr>
          <w:rFonts w:ascii="Garamond" w:hAnsi="Garamond"/>
        </w:rPr>
      </w:pPr>
      <w:r w:rsidRPr="008C1843">
        <w:rPr>
          <w:rFonts w:ascii="Garamond" w:hAnsi="Garamond"/>
        </w:rPr>
        <w:t>The theory also applies this idea to information-heavy environments, such as trading screens containing multiple candlesticks, indicators, timeframes, and other visual elements. It emphasizes focused attention and information compression as practical approaches to managing unnecessary information exposure.</w:t>
      </w:r>
    </w:p>
    <w:p w14:paraId="26810951" w14:textId="77777777" w:rsidR="00063114" w:rsidRPr="008C1843" w:rsidRDefault="00063114" w:rsidP="00063114">
      <w:pPr>
        <w:rPr>
          <w:rFonts w:ascii="Garamond" w:hAnsi="Garamond"/>
          <w:b/>
          <w:bCs/>
        </w:rPr>
      </w:pPr>
      <w:r w:rsidRPr="008C1843">
        <w:rPr>
          <w:rFonts w:ascii="Garamond" w:hAnsi="Garamond"/>
          <w:b/>
          <w:bCs/>
        </w:rPr>
        <w:t>Application to document reading</w:t>
      </w:r>
    </w:p>
    <w:p w14:paraId="3F4F24E5" w14:textId="77777777" w:rsidR="00063114" w:rsidRPr="008C1843" w:rsidRDefault="00063114" w:rsidP="00063114">
      <w:pPr>
        <w:rPr>
          <w:rFonts w:ascii="Garamond" w:hAnsi="Garamond"/>
        </w:rPr>
      </w:pPr>
      <w:r w:rsidRPr="008C1843">
        <w:rPr>
          <w:rFonts w:ascii="Garamond" w:hAnsi="Garamond"/>
        </w:rPr>
        <w:t>A document can contain:</w:t>
      </w:r>
    </w:p>
    <w:p w14:paraId="5A472F12" w14:textId="77777777" w:rsidR="00063114" w:rsidRPr="008C1843" w:rsidRDefault="00063114" w:rsidP="00063114">
      <w:pPr>
        <w:numPr>
          <w:ilvl w:val="0"/>
          <w:numId w:val="4"/>
        </w:numPr>
        <w:rPr>
          <w:rFonts w:ascii="Garamond" w:hAnsi="Garamond"/>
        </w:rPr>
      </w:pPr>
      <w:r w:rsidRPr="008C1843">
        <w:rPr>
          <w:rFonts w:ascii="Garamond" w:hAnsi="Garamond"/>
        </w:rPr>
        <w:t>text,</w:t>
      </w:r>
    </w:p>
    <w:p w14:paraId="77E5A31F" w14:textId="77777777" w:rsidR="00063114" w:rsidRPr="008C1843" w:rsidRDefault="00063114" w:rsidP="00063114">
      <w:pPr>
        <w:numPr>
          <w:ilvl w:val="0"/>
          <w:numId w:val="4"/>
        </w:numPr>
        <w:rPr>
          <w:rFonts w:ascii="Garamond" w:hAnsi="Garamond"/>
        </w:rPr>
      </w:pPr>
      <w:r w:rsidRPr="008C1843">
        <w:rPr>
          <w:rFonts w:ascii="Garamond" w:hAnsi="Garamond"/>
        </w:rPr>
        <w:t>headings,</w:t>
      </w:r>
    </w:p>
    <w:p w14:paraId="3FAFD772" w14:textId="77777777" w:rsidR="00063114" w:rsidRPr="008C1843" w:rsidRDefault="00063114" w:rsidP="00063114">
      <w:pPr>
        <w:numPr>
          <w:ilvl w:val="0"/>
          <w:numId w:val="4"/>
        </w:numPr>
        <w:rPr>
          <w:rFonts w:ascii="Garamond" w:hAnsi="Garamond"/>
        </w:rPr>
      </w:pPr>
      <w:r w:rsidRPr="008C1843">
        <w:rPr>
          <w:rFonts w:ascii="Garamond" w:hAnsi="Garamond"/>
        </w:rPr>
        <w:t>different font sizes,</w:t>
      </w:r>
    </w:p>
    <w:p w14:paraId="57E8FB91" w14:textId="77777777" w:rsidR="00063114" w:rsidRPr="008C1843" w:rsidRDefault="00063114" w:rsidP="00063114">
      <w:pPr>
        <w:numPr>
          <w:ilvl w:val="0"/>
          <w:numId w:val="4"/>
        </w:numPr>
        <w:rPr>
          <w:rFonts w:ascii="Garamond" w:hAnsi="Garamond"/>
        </w:rPr>
      </w:pPr>
      <w:r w:rsidRPr="008C1843">
        <w:rPr>
          <w:rFonts w:ascii="Garamond" w:hAnsi="Garamond"/>
        </w:rPr>
        <w:t>spacing,</w:t>
      </w:r>
    </w:p>
    <w:p w14:paraId="2007CAA3" w14:textId="77777777" w:rsidR="00063114" w:rsidRPr="008C1843" w:rsidRDefault="00063114" w:rsidP="00063114">
      <w:pPr>
        <w:numPr>
          <w:ilvl w:val="0"/>
          <w:numId w:val="4"/>
        </w:numPr>
        <w:rPr>
          <w:rFonts w:ascii="Garamond" w:hAnsi="Garamond"/>
        </w:rPr>
      </w:pPr>
      <w:r w:rsidRPr="008C1843">
        <w:rPr>
          <w:rFonts w:ascii="Garamond" w:hAnsi="Garamond"/>
        </w:rPr>
        <w:t>tables,</w:t>
      </w:r>
    </w:p>
    <w:p w14:paraId="65F58456" w14:textId="77777777" w:rsidR="00063114" w:rsidRPr="008C1843" w:rsidRDefault="00063114" w:rsidP="00063114">
      <w:pPr>
        <w:numPr>
          <w:ilvl w:val="0"/>
          <w:numId w:val="4"/>
        </w:numPr>
        <w:rPr>
          <w:rFonts w:ascii="Garamond" w:hAnsi="Garamond"/>
        </w:rPr>
      </w:pPr>
      <w:r w:rsidRPr="008C1843">
        <w:rPr>
          <w:rFonts w:ascii="Garamond" w:hAnsi="Garamond"/>
        </w:rPr>
        <w:t>images,</w:t>
      </w:r>
    </w:p>
    <w:p w14:paraId="16E2CF21" w14:textId="77777777" w:rsidR="00063114" w:rsidRPr="008C1843" w:rsidRDefault="00063114" w:rsidP="00063114">
      <w:pPr>
        <w:numPr>
          <w:ilvl w:val="0"/>
          <w:numId w:val="4"/>
        </w:numPr>
        <w:rPr>
          <w:rFonts w:ascii="Garamond" w:hAnsi="Garamond"/>
        </w:rPr>
      </w:pPr>
      <w:proofErr w:type="spellStart"/>
      <w:r w:rsidRPr="008C1843">
        <w:rPr>
          <w:rFonts w:ascii="Garamond" w:hAnsi="Garamond"/>
        </w:rPr>
        <w:t>colours</w:t>
      </w:r>
      <w:proofErr w:type="spellEnd"/>
      <w:r w:rsidRPr="008C1843">
        <w:rPr>
          <w:rFonts w:ascii="Garamond" w:hAnsi="Garamond"/>
        </w:rPr>
        <w:t>,</w:t>
      </w:r>
    </w:p>
    <w:p w14:paraId="1630F072" w14:textId="77777777" w:rsidR="00063114" w:rsidRPr="008C1843" w:rsidRDefault="00063114" w:rsidP="00063114">
      <w:pPr>
        <w:numPr>
          <w:ilvl w:val="0"/>
          <w:numId w:val="4"/>
        </w:numPr>
        <w:rPr>
          <w:rFonts w:ascii="Garamond" w:hAnsi="Garamond"/>
        </w:rPr>
      </w:pPr>
      <w:r w:rsidRPr="008C1843">
        <w:rPr>
          <w:rFonts w:ascii="Garamond" w:hAnsi="Garamond"/>
        </w:rPr>
        <w:t>page elements,</w:t>
      </w:r>
    </w:p>
    <w:p w14:paraId="6E84F584" w14:textId="77777777" w:rsidR="00063114" w:rsidRPr="008C1843" w:rsidRDefault="00063114" w:rsidP="00063114">
      <w:pPr>
        <w:numPr>
          <w:ilvl w:val="0"/>
          <w:numId w:val="4"/>
        </w:numPr>
        <w:rPr>
          <w:rFonts w:ascii="Garamond" w:hAnsi="Garamond"/>
        </w:rPr>
      </w:pPr>
      <w:r w:rsidRPr="008C1843">
        <w:rPr>
          <w:rFonts w:ascii="Garamond" w:hAnsi="Garamond"/>
        </w:rPr>
        <w:t>footnotes,</w:t>
      </w:r>
    </w:p>
    <w:p w14:paraId="7DCBBA51" w14:textId="77777777" w:rsidR="00063114" w:rsidRPr="008C1843" w:rsidRDefault="00063114" w:rsidP="00063114">
      <w:pPr>
        <w:numPr>
          <w:ilvl w:val="0"/>
          <w:numId w:val="4"/>
        </w:numPr>
        <w:rPr>
          <w:rFonts w:ascii="Garamond" w:hAnsi="Garamond"/>
        </w:rPr>
      </w:pPr>
      <w:r w:rsidRPr="008C1843">
        <w:rPr>
          <w:rFonts w:ascii="Garamond" w:hAnsi="Garamond"/>
        </w:rPr>
        <w:t>references,</w:t>
      </w:r>
    </w:p>
    <w:p w14:paraId="0BB7AEE3" w14:textId="77777777" w:rsidR="00063114" w:rsidRPr="008C1843" w:rsidRDefault="00063114" w:rsidP="00063114">
      <w:pPr>
        <w:numPr>
          <w:ilvl w:val="0"/>
          <w:numId w:val="4"/>
        </w:numPr>
        <w:rPr>
          <w:rFonts w:ascii="Garamond" w:hAnsi="Garamond"/>
        </w:rPr>
      </w:pPr>
      <w:r w:rsidRPr="008C1843">
        <w:rPr>
          <w:rFonts w:ascii="Garamond" w:hAnsi="Garamond"/>
        </w:rPr>
        <w:t>and other visual signals.</w:t>
      </w:r>
    </w:p>
    <w:p w14:paraId="20BCFEE0" w14:textId="77777777" w:rsidR="00063114" w:rsidRPr="008C1843" w:rsidRDefault="00063114" w:rsidP="00063114">
      <w:pPr>
        <w:rPr>
          <w:rFonts w:ascii="Garamond" w:hAnsi="Garamond"/>
        </w:rPr>
      </w:pPr>
      <w:r w:rsidRPr="008C1843">
        <w:rPr>
          <w:rFonts w:ascii="Garamond" w:hAnsi="Garamond"/>
        </w:rPr>
        <w:t>The reader may intend to focus on one particular piece of information while being visually exposed to many other elements.</w:t>
      </w:r>
    </w:p>
    <w:p w14:paraId="0D8AAB00" w14:textId="77777777" w:rsidR="00063114" w:rsidRPr="008C1843" w:rsidRDefault="00063114" w:rsidP="00063114">
      <w:pPr>
        <w:rPr>
          <w:rFonts w:ascii="Garamond" w:hAnsi="Garamond"/>
        </w:rPr>
      </w:pPr>
      <w:r w:rsidRPr="008C1843">
        <w:rPr>
          <w:rFonts w:ascii="Garamond" w:hAnsi="Garamond"/>
        </w:rPr>
        <w:t>Therefore, we should not ask only:</w:t>
      </w:r>
    </w:p>
    <w:p w14:paraId="1BCEC764" w14:textId="77777777" w:rsidR="00063114" w:rsidRPr="008C1843" w:rsidRDefault="00063114" w:rsidP="00063114">
      <w:pPr>
        <w:rPr>
          <w:rFonts w:ascii="Garamond" w:hAnsi="Garamond"/>
        </w:rPr>
      </w:pPr>
      <w:r w:rsidRPr="008C1843">
        <w:rPr>
          <w:rFonts w:ascii="Garamond" w:hAnsi="Garamond"/>
          <w:b/>
          <w:bCs/>
        </w:rPr>
        <w:t>“Can I read this document?”</w:t>
      </w:r>
    </w:p>
    <w:p w14:paraId="66C3F721" w14:textId="77777777" w:rsidR="00063114" w:rsidRPr="008C1843" w:rsidRDefault="00063114" w:rsidP="00063114">
      <w:pPr>
        <w:rPr>
          <w:rFonts w:ascii="Garamond" w:hAnsi="Garamond"/>
        </w:rPr>
      </w:pPr>
      <w:r w:rsidRPr="008C1843">
        <w:rPr>
          <w:rFonts w:ascii="Garamond" w:hAnsi="Garamond"/>
        </w:rPr>
        <w:t>We should also ask:</w:t>
      </w:r>
    </w:p>
    <w:p w14:paraId="06ECA8D9" w14:textId="77777777" w:rsidR="00063114" w:rsidRPr="008C1843" w:rsidRDefault="00063114" w:rsidP="00063114">
      <w:pPr>
        <w:rPr>
          <w:rFonts w:ascii="Garamond" w:hAnsi="Garamond"/>
        </w:rPr>
      </w:pPr>
      <w:r w:rsidRPr="008C1843">
        <w:rPr>
          <w:rFonts w:ascii="Garamond" w:hAnsi="Garamond"/>
          <w:b/>
          <w:bCs/>
        </w:rPr>
        <w:t>“What information am I being exposed to, what am I actually focusing on, and how much of that information is necessary for the task?”</w:t>
      </w:r>
    </w:p>
    <w:p w14:paraId="401649F9" w14:textId="77777777" w:rsidR="00063114" w:rsidRPr="008C1843" w:rsidRDefault="00063114" w:rsidP="00063114">
      <w:pPr>
        <w:rPr>
          <w:rFonts w:ascii="Garamond" w:hAnsi="Garamond"/>
        </w:rPr>
      </w:pPr>
      <w:r w:rsidRPr="008C1843">
        <w:rPr>
          <w:rFonts w:ascii="Garamond" w:hAnsi="Garamond"/>
        </w:rPr>
        <w:t>The White Paper Test Theory therefore provides a foundation for the rules that follow.</w:t>
      </w:r>
    </w:p>
    <w:p w14:paraId="3220B7B0" w14:textId="77777777" w:rsidR="00063114" w:rsidRPr="008C1843" w:rsidRDefault="00063114" w:rsidP="00063114">
      <w:pPr>
        <w:rPr>
          <w:rFonts w:ascii="Garamond" w:hAnsi="Garamond"/>
          <w:b/>
          <w:bCs/>
        </w:rPr>
      </w:pPr>
      <w:r w:rsidRPr="008C1843">
        <w:rPr>
          <w:rFonts w:ascii="Garamond" w:hAnsi="Garamond"/>
          <w:b/>
          <w:bCs/>
        </w:rPr>
        <w:lastRenderedPageBreak/>
        <w:t>Important limitation</w:t>
      </w:r>
    </w:p>
    <w:p w14:paraId="2C33B9CC" w14:textId="77777777" w:rsidR="00063114" w:rsidRPr="008C1843" w:rsidRDefault="00063114" w:rsidP="00063114">
      <w:pPr>
        <w:rPr>
          <w:rFonts w:ascii="Garamond" w:hAnsi="Garamond"/>
        </w:rPr>
      </w:pPr>
      <w:r w:rsidRPr="008C1843">
        <w:rPr>
          <w:rFonts w:ascii="Garamond" w:hAnsi="Garamond"/>
        </w:rPr>
        <w:t xml:space="preserve">The theory is used here as a </w:t>
      </w:r>
      <w:r w:rsidRPr="008C1843">
        <w:rPr>
          <w:rFonts w:ascii="Garamond" w:hAnsi="Garamond"/>
          <w:b/>
          <w:bCs/>
        </w:rPr>
        <w:t>conceptual foundation and practical model</w:t>
      </w:r>
      <w:r w:rsidRPr="008C1843">
        <w:rPr>
          <w:rFonts w:ascii="Garamond" w:hAnsi="Garamond"/>
        </w:rPr>
        <w:t>.</w:t>
      </w:r>
    </w:p>
    <w:p w14:paraId="576B9F4D" w14:textId="77777777" w:rsidR="00063114" w:rsidRPr="008C1843" w:rsidRDefault="00063114" w:rsidP="00063114">
      <w:pPr>
        <w:rPr>
          <w:rFonts w:ascii="Garamond" w:hAnsi="Garamond"/>
        </w:rPr>
      </w:pPr>
      <w:r w:rsidRPr="008C1843">
        <w:rPr>
          <w:rFonts w:ascii="Garamond" w:hAnsi="Garamond"/>
        </w:rPr>
        <w:t>It should not be interpreted as proving that every piece of unattended visual information consumes a precisely measurable amount of cognitive energy, nor should its observations automatically be treated as universal laws of brain function.</w:t>
      </w:r>
    </w:p>
    <w:p w14:paraId="56CB1ECB" w14:textId="77777777" w:rsidR="00063114" w:rsidRPr="008C1843" w:rsidRDefault="00063114" w:rsidP="00063114">
      <w:pPr>
        <w:rPr>
          <w:rFonts w:ascii="Garamond" w:hAnsi="Garamond"/>
        </w:rPr>
      </w:pPr>
      <w:r w:rsidRPr="008C1843">
        <w:rPr>
          <w:rFonts w:ascii="Garamond" w:hAnsi="Garamond"/>
        </w:rPr>
        <w:t>The useful principle is the distinction between:</w:t>
      </w:r>
    </w:p>
    <w:p w14:paraId="49693912" w14:textId="77777777" w:rsidR="00063114" w:rsidRPr="008C1843" w:rsidRDefault="00063114" w:rsidP="00063114">
      <w:pPr>
        <w:rPr>
          <w:rFonts w:ascii="Garamond" w:hAnsi="Garamond"/>
        </w:rPr>
      </w:pPr>
      <w:r w:rsidRPr="008C1843">
        <w:rPr>
          <w:rFonts w:ascii="Garamond" w:hAnsi="Garamond"/>
          <w:b/>
          <w:bCs/>
        </w:rPr>
        <w:t>visual exposure → attention → processing → conscious understanding</w:t>
      </w:r>
    </w:p>
    <w:p w14:paraId="64BF53E2" w14:textId="77777777" w:rsidR="00063114" w:rsidRPr="008C1843" w:rsidRDefault="00063114" w:rsidP="00063114">
      <w:pPr>
        <w:rPr>
          <w:rFonts w:ascii="Garamond" w:hAnsi="Garamond"/>
        </w:rPr>
      </w:pPr>
      <w:r w:rsidRPr="008C1843">
        <w:rPr>
          <w:rFonts w:ascii="Garamond" w:hAnsi="Garamond"/>
        </w:rPr>
        <w:t>The purpose of this method is to apply that principle to document reading.</w:t>
      </w:r>
    </w:p>
    <w:p w14:paraId="1B01F7F8" w14:textId="77777777" w:rsidR="00063114" w:rsidRPr="008C1843" w:rsidRDefault="00063114" w:rsidP="00063114">
      <w:pPr>
        <w:rPr>
          <w:rFonts w:ascii="Garamond" w:hAnsi="Garamond"/>
        </w:rPr>
      </w:pPr>
      <w:r w:rsidRPr="008C1843">
        <w:rPr>
          <w:rFonts w:ascii="Garamond" w:hAnsi="Garamond"/>
          <w:b/>
          <w:bCs/>
        </w:rPr>
        <w:t>White Paper Test Theory provides the foundation; the rules turn that foundation into a practical reading method.</w:t>
      </w:r>
    </w:p>
    <w:p w14:paraId="3592AA07" w14:textId="77777777" w:rsidR="00063114" w:rsidRPr="008C1843" w:rsidRDefault="00000000" w:rsidP="00063114">
      <w:pPr>
        <w:rPr>
          <w:rFonts w:ascii="Garamond" w:hAnsi="Garamond"/>
        </w:rPr>
      </w:pPr>
      <w:r w:rsidRPr="008C1843">
        <w:rPr>
          <w:rFonts w:ascii="Garamond" w:hAnsi="Garamond"/>
        </w:rPr>
        <w:pict w14:anchorId="58181140">
          <v:rect id="_x0000_i1028" style="width:0;height:1.5pt" o:hralign="center" o:hrstd="t" o:hr="t" fillcolor="#a0a0a0" stroked="f"/>
        </w:pict>
      </w:r>
    </w:p>
    <w:p w14:paraId="5691AC94" w14:textId="77777777" w:rsidR="00063114" w:rsidRPr="008C1843" w:rsidRDefault="00063114" w:rsidP="00063114">
      <w:pPr>
        <w:rPr>
          <w:rFonts w:ascii="Garamond" w:hAnsi="Garamond"/>
          <w:b/>
          <w:bCs/>
        </w:rPr>
      </w:pPr>
      <w:r w:rsidRPr="008C1843">
        <w:rPr>
          <w:rFonts w:ascii="Garamond" w:hAnsi="Garamond"/>
          <w:b/>
          <w:bCs/>
        </w:rPr>
        <w:t>3. Rule 001 — Cognitive Load Is Not Directly Reported to the Reader</w:t>
      </w:r>
    </w:p>
    <w:p w14:paraId="2D968208" w14:textId="77777777" w:rsidR="00063114" w:rsidRPr="008C1843" w:rsidRDefault="00063114" w:rsidP="00063114">
      <w:pPr>
        <w:rPr>
          <w:rFonts w:ascii="Garamond" w:hAnsi="Garamond"/>
        </w:rPr>
      </w:pPr>
      <w:r w:rsidRPr="008C1843">
        <w:rPr>
          <w:rFonts w:ascii="Garamond" w:hAnsi="Garamond"/>
        </w:rPr>
        <w:t>A human reader does not have a simple built-in indicator that displays:</w:t>
      </w:r>
    </w:p>
    <w:p w14:paraId="020745B3" w14:textId="77777777" w:rsidR="00063114" w:rsidRPr="008C1843" w:rsidRDefault="00063114" w:rsidP="00063114">
      <w:pPr>
        <w:rPr>
          <w:rFonts w:ascii="Garamond" w:hAnsi="Garamond"/>
        </w:rPr>
      </w:pPr>
      <w:r w:rsidRPr="008C1843">
        <w:rPr>
          <w:rFonts w:ascii="Garamond" w:hAnsi="Garamond"/>
          <w:b/>
          <w:bCs/>
        </w:rPr>
        <w:t>“Your cognitive load is now 80%.”</w:t>
      </w:r>
    </w:p>
    <w:p w14:paraId="6C09A0DE" w14:textId="77777777" w:rsidR="00063114" w:rsidRPr="008C1843" w:rsidRDefault="00063114" w:rsidP="00063114">
      <w:pPr>
        <w:rPr>
          <w:rFonts w:ascii="Garamond" w:hAnsi="Garamond"/>
        </w:rPr>
      </w:pPr>
      <w:r w:rsidRPr="008C1843">
        <w:rPr>
          <w:rFonts w:ascii="Garamond" w:hAnsi="Garamond"/>
        </w:rPr>
        <w:t xml:space="preserve">Instead, we generally become aware of increased cognitive demand through </w:t>
      </w:r>
      <w:r w:rsidRPr="008C1843">
        <w:rPr>
          <w:rFonts w:ascii="Garamond" w:hAnsi="Garamond"/>
          <w:b/>
          <w:bCs/>
        </w:rPr>
        <w:t>indirect signals</w:t>
      </w:r>
      <w:r w:rsidRPr="008C1843">
        <w:rPr>
          <w:rFonts w:ascii="Garamond" w:hAnsi="Garamond"/>
        </w:rPr>
        <w:t>.</w:t>
      </w:r>
    </w:p>
    <w:p w14:paraId="486D515F" w14:textId="77777777" w:rsidR="00063114" w:rsidRPr="008C1843" w:rsidRDefault="00063114" w:rsidP="00063114">
      <w:pPr>
        <w:rPr>
          <w:rFonts w:ascii="Garamond" w:hAnsi="Garamond"/>
        </w:rPr>
      </w:pPr>
      <w:r w:rsidRPr="008C1843">
        <w:rPr>
          <w:rFonts w:ascii="Garamond" w:hAnsi="Garamond"/>
        </w:rPr>
        <w:t>For example:</w:t>
      </w:r>
    </w:p>
    <w:p w14:paraId="24D7897F" w14:textId="77777777" w:rsidR="00063114" w:rsidRPr="008C1843" w:rsidRDefault="00063114" w:rsidP="00063114">
      <w:pPr>
        <w:rPr>
          <w:rFonts w:ascii="Garamond" w:hAnsi="Garamond"/>
        </w:rPr>
      </w:pPr>
      <w:r w:rsidRPr="008C1843">
        <w:rPr>
          <w:rFonts w:ascii="Garamond" w:hAnsi="Garamond"/>
          <w:b/>
          <w:bCs/>
        </w:rPr>
        <w:t>“I have to concentrate more to read this.”</w:t>
      </w:r>
    </w:p>
    <w:p w14:paraId="7BC29AC2" w14:textId="77777777" w:rsidR="00063114" w:rsidRPr="008C1843" w:rsidRDefault="00063114" w:rsidP="00063114">
      <w:pPr>
        <w:rPr>
          <w:rFonts w:ascii="Garamond" w:hAnsi="Garamond"/>
        </w:rPr>
      </w:pPr>
      <w:r w:rsidRPr="008C1843">
        <w:rPr>
          <w:rFonts w:ascii="Garamond" w:hAnsi="Garamond"/>
        </w:rPr>
        <w:t>Other signals may include:</w:t>
      </w:r>
    </w:p>
    <w:p w14:paraId="73B80B92" w14:textId="77777777" w:rsidR="00063114" w:rsidRPr="008C1843" w:rsidRDefault="00063114" w:rsidP="00063114">
      <w:pPr>
        <w:numPr>
          <w:ilvl w:val="0"/>
          <w:numId w:val="5"/>
        </w:numPr>
        <w:rPr>
          <w:rFonts w:ascii="Garamond" w:hAnsi="Garamond"/>
        </w:rPr>
      </w:pPr>
      <w:r w:rsidRPr="008C1843">
        <w:rPr>
          <w:rFonts w:ascii="Garamond" w:hAnsi="Garamond"/>
        </w:rPr>
        <w:t>rereading the same sentence,</w:t>
      </w:r>
    </w:p>
    <w:p w14:paraId="76A0CD0F" w14:textId="77777777" w:rsidR="00063114" w:rsidRPr="008C1843" w:rsidRDefault="00063114" w:rsidP="00063114">
      <w:pPr>
        <w:numPr>
          <w:ilvl w:val="0"/>
          <w:numId w:val="5"/>
        </w:numPr>
        <w:rPr>
          <w:rFonts w:ascii="Garamond" w:hAnsi="Garamond"/>
        </w:rPr>
      </w:pPr>
      <w:r w:rsidRPr="008C1843">
        <w:rPr>
          <w:rFonts w:ascii="Garamond" w:hAnsi="Garamond"/>
        </w:rPr>
        <w:t>slowing down,</w:t>
      </w:r>
    </w:p>
    <w:p w14:paraId="11E79D61" w14:textId="77777777" w:rsidR="00063114" w:rsidRPr="008C1843" w:rsidRDefault="00063114" w:rsidP="00063114">
      <w:pPr>
        <w:numPr>
          <w:ilvl w:val="0"/>
          <w:numId w:val="5"/>
        </w:numPr>
        <w:rPr>
          <w:rFonts w:ascii="Garamond" w:hAnsi="Garamond"/>
        </w:rPr>
      </w:pPr>
      <w:r w:rsidRPr="008C1843">
        <w:rPr>
          <w:rFonts w:ascii="Garamond" w:hAnsi="Garamond"/>
        </w:rPr>
        <w:t>losing concentration,</w:t>
      </w:r>
    </w:p>
    <w:p w14:paraId="7D8D5F7C" w14:textId="77777777" w:rsidR="00063114" w:rsidRPr="008C1843" w:rsidRDefault="00063114" w:rsidP="00063114">
      <w:pPr>
        <w:numPr>
          <w:ilvl w:val="0"/>
          <w:numId w:val="5"/>
        </w:numPr>
        <w:rPr>
          <w:rFonts w:ascii="Garamond" w:hAnsi="Garamond"/>
        </w:rPr>
      </w:pPr>
      <w:r w:rsidRPr="008C1843">
        <w:rPr>
          <w:rFonts w:ascii="Garamond" w:hAnsi="Garamond"/>
        </w:rPr>
        <w:t>having difficulty connecting information,</w:t>
      </w:r>
    </w:p>
    <w:p w14:paraId="339522AA" w14:textId="77777777" w:rsidR="00063114" w:rsidRPr="008C1843" w:rsidRDefault="00063114" w:rsidP="00063114">
      <w:pPr>
        <w:numPr>
          <w:ilvl w:val="0"/>
          <w:numId w:val="5"/>
        </w:numPr>
        <w:rPr>
          <w:rFonts w:ascii="Garamond" w:hAnsi="Garamond"/>
        </w:rPr>
      </w:pPr>
      <w:r w:rsidRPr="008C1843">
        <w:rPr>
          <w:rFonts w:ascii="Garamond" w:hAnsi="Garamond"/>
        </w:rPr>
        <w:t>forgetting what was just read,</w:t>
      </w:r>
    </w:p>
    <w:p w14:paraId="7B5FAF18" w14:textId="77777777" w:rsidR="00063114" w:rsidRPr="008C1843" w:rsidRDefault="00063114" w:rsidP="00063114">
      <w:pPr>
        <w:numPr>
          <w:ilvl w:val="0"/>
          <w:numId w:val="5"/>
        </w:numPr>
        <w:rPr>
          <w:rFonts w:ascii="Garamond" w:hAnsi="Garamond"/>
        </w:rPr>
      </w:pPr>
      <w:r w:rsidRPr="008C1843">
        <w:rPr>
          <w:rFonts w:ascii="Garamond" w:hAnsi="Garamond"/>
        </w:rPr>
        <w:t>or feeling mentally tired.</w:t>
      </w:r>
    </w:p>
    <w:p w14:paraId="20CD15AB" w14:textId="77777777" w:rsidR="00063114" w:rsidRPr="008C1843" w:rsidRDefault="00063114" w:rsidP="00063114">
      <w:pPr>
        <w:rPr>
          <w:rFonts w:ascii="Garamond" w:hAnsi="Garamond"/>
        </w:rPr>
      </w:pPr>
      <w:r w:rsidRPr="008C1843">
        <w:rPr>
          <w:rFonts w:ascii="Garamond" w:hAnsi="Garamond"/>
        </w:rPr>
        <w:t>The important distinction is:</w:t>
      </w:r>
    </w:p>
    <w:p w14:paraId="76C514F6" w14:textId="77777777" w:rsidR="00063114" w:rsidRPr="008C1843" w:rsidRDefault="00063114" w:rsidP="00063114">
      <w:pPr>
        <w:rPr>
          <w:rFonts w:ascii="Garamond" w:hAnsi="Garamond"/>
        </w:rPr>
      </w:pPr>
      <w:r w:rsidRPr="008C1843">
        <w:rPr>
          <w:rFonts w:ascii="Garamond" w:hAnsi="Garamond"/>
          <w:b/>
          <w:bCs/>
        </w:rPr>
        <w:t>Cognitive load → internal processing demand</w:t>
      </w:r>
    </w:p>
    <w:p w14:paraId="01C22B64" w14:textId="77777777" w:rsidR="00063114" w:rsidRPr="008C1843" w:rsidRDefault="00063114" w:rsidP="00063114">
      <w:pPr>
        <w:rPr>
          <w:rFonts w:ascii="Garamond" w:hAnsi="Garamond"/>
        </w:rPr>
      </w:pPr>
      <w:r w:rsidRPr="008C1843">
        <w:rPr>
          <w:rFonts w:ascii="Garamond" w:hAnsi="Garamond"/>
          <w:b/>
          <w:bCs/>
        </w:rPr>
        <w:t>Awareness of cognitive load → indirect experience or signals</w:t>
      </w:r>
    </w:p>
    <w:p w14:paraId="11073EEC" w14:textId="77777777" w:rsidR="00063114" w:rsidRPr="008C1843" w:rsidRDefault="00063114" w:rsidP="00063114">
      <w:pPr>
        <w:rPr>
          <w:rFonts w:ascii="Garamond" w:hAnsi="Garamond"/>
        </w:rPr>
      </w:pPr>
      <w:r w:rsidRPr="008C1843">
        <w:rPr>
          <w:rFonts w:ascii="Garamond" w:hAnsi="Garamond"/>
        </w:rPr>
        <w:t>Therefore, the first skill in professional reading is learning to recognize these signals rather than waiting for the brain to explicitly tell us that cognitive load is high.</w:t>
      </w:r>
    </w:p>
    <w:p w14:paraId="5E05A1ED" w14:textId="77777777" w:rsidR="00063114" w:rsidRPr="008C1843" w:rsidRDefault="00063114" w:rsidP="00063114">
      <w:pPr>
        <w:rPr>
          <w:rFonts w:ascii="Garamond" w:hAnsi="Garamond"/>
          <w:b/>
          <w:bCs/>
        </w:rPr>
      </w:pPr>
      <w:r w:rsidRPr="008C1843">
        <w:rPr>
          <w:rFonts w:ascii="Garamond" w:hAnsi="Garamond"/>
          <w:b/>
          <w:bCs/>
        </w:rPr>
        <w:lastRenderedPageBreak/>
        <w:t>Practical Rule</w:t>
      </w:r>
    </w:p>
    <w:p w14:paraId="1921E8CD" w14:textId="77777777" w:rsidR="00063114" w:rsidRPr="008C1843" w:rsidRDefault="00063114" w:rsidP="00063114">
      <w:pPr>
        <w:rPr>
          <w:rFonts w:ascii="Garamond" w:hAnsi="Garamond"/>
        </w:rPr>
      </w:pPr>
      <w:r w:rsidRPr="008C1843">
        <w:rPr>
          <w:rFonts w:ascii="Garamond" w:hAnsi="Garamond"/>
          <w:b/>
          <w:bCs/>
        </w:rPr>
        <w:t>If reading requires noticeably more focus than expected, do not immediately assume that the subject itself is difficult. First investigate whether the document is creating additional cognitive demand.</w:t>
      </w:r>
    </w:p>
    <w:p w14:paraId="44ECC2EF" w14:textId="77777777" w:rsidR="00063114" w:rsidRPr="008C1843" w:rsidRDefault="00063114" w:rsidP="00063114">
      <w:pPr>
        <w:rPr>
          <w:rFonts w:ascii="Garamond" w:hAnsi="Garamond"/>
        </w:rPr>
      </w:pPr>
      <w:r w:rsidRPr="008C1843">
        <w:rPr>
          <w:rFonts w:ascii="Garamond" w:hAnsi="Garamond"/>
        </w:rPr>
        <w:t xml:space="preserve">This is important because cognitive demand is not determined by the document alone. It can arise from the interaction between the </w:t>
      </w:r>
      <w:r w:rsidRPr="008C1843">
        <w:rPr>
          <w:rFonts w:ascii="Garamond" w:hAnsi="Garamond"/>
          <w:b/>
          <w:bCs/>
        </w:rPr>
        <w:t>document, reader, task, and reading environment</w:t>
      </w:r>
      <w:r w:rsidRPr="008C1843">
        <w:rPr>
          <w:rFonts w:ascii="Garamond" w:hAnsi="Garamond"/>
        </w:rPr>
        <w:t>.</w:t>
      </w:r>
    </w:p>
    <w:p w14:paraId="49FF2915" w14:textId="77777777" w:rsidR="00063114" w:rsidRPr="008C1843" w:rsidRDefault="00000000" w:rsidP="00063114">
      <w:pPr>
        <w:rPr>
          <w:rFonts w:ascii="Garamond" w:hAnsi="Garamond"/>
        </w:rPr>
      </w:pPr>
      <w:r w:rsidRPr="008C1843">
        <w:rPr>
          <w:rFonts w:ascii="Garamond" w:hAnsi="Garamond"/>
        </w:rPr>
        <w:pict w14:anchorId="2E5A9B18">
          <v:rect id="_x0000_i1029" style="width:0;height:1.5pt" o:hralign="center" o:hrstd="t" o:hr="t" fillcolor="#a0a0a0" stroked="f"/>
        </w:pict>
      </w:r>
    </w:p>
    <w:p w14:paraId="5CD7F7CC" w14:textId="77777777" w:rsidR="00063114" w:rsidRPr="008C1843" w:rsidRDefault="00063114" w:rsidP="00063114">
      <w:pPr>
        <w:rPr>
          <w:rFonts w:ascii="Garamond" w:hAnsi="Garamond"/>
          <w:b/>
          <w:bCs/>
        </w:rPr>
      </w:pPr>
      <w:r w:rsidRPr="008C1843">
        <w:rPr>
          <w:rFonts w:ascii="Garamond" w:hAnsi="Garamond"/>
          <w:b/>
          <w:bCs/>
        </w:rPr>
        <w:t>4. Rule 002 — Not All Visual and Cognitive Processing Is Conscious</w:t>
      </w:r>
    </w:p>
    <w:p w14:paraId="644A3FE6" w14:textId="77777777" w:rsidR="00063114" w:rsidRPr="008C1843" w:rsidRDefault="00063114" w:rsidP="00063114">
      <w:pPr>
        <w:rPr>
          <w:rFonts w:ascii="Garamond" w:hAnsi="Garamond"/>
        </w:rPr>
      </w:pPr>
      <w:r w:rsidRPr="008C1843">
        <w:rPr>
          <w:rFonts w:ascii="Garamond" w:hAnsi="Garamond"/>
        </w:rPr>
        <w:t>A person does not consciously experience every process performed by the brain and visual system.</w:t>
      </w:r>
    </w:p>
    <w:p w14:paraId="0F823EE3" w14:textId="77777777" w:rsidR="00063114" w:rsidRPr="008C1843" w:rsidRDefault="00063114" w:rsidP="00063114">
      <w:pPr>
        <w:rPr>
          <w:rFonts w:ascii="Garamond" w:hAnsi="Garamond"/>
        </w:rPr>
      </w:pPr>
      <w:r w:rsidRPr="008C1843">
        <w:rPr>
          <w:rFonts w:ascii="Garamond" w:hAnsi="Garamond"/>
        </w:rPr>
        <w:t>We can consciously control some actions and experience them directly.</w:t>
      </w:r>
    </w:p>
    <w:p w14:paraId="12B34643" w14:textId="77777777" w:rsidR="00063114" w:rsidRPr="008C1843" w:rsidRDefault="00063114" w:rsidP="00063114">
      <w:pPr>
        <w:rPr>
          <w:rFonts w:ascii="Garamond" w:hAnsi="Garamond"/>
        </w:rPr>
      </w:pPr>
      <w:r w:rsidRPr="008C1843">
        <w:rPr>
          <w:rFonts w:ascii="Garamond" w:hAnsi="Garamond"/>
        </w:rPr>
        <w:t>For example, when we intentionally raise our hand, we can experience:</w:t>
      </w:r>
    </w:p>
    <w:p w14:paraId="029B29DF" w14:textId="77777777" w:rsidR="00063114" w:rsidRPr="008C1843" w:rsidRDefault="00063114" w:rsidP="00063114">
      <w:pPr>
        <w:rPr>
          <w:rFonts w:ascii="Garamond" w:hAnsi="Garamond"/>
        </w:rPr>
      </w:pPr>
      <w:r w:rsidRPr="008C1843">
        <w:rPr>
          <w:rFonts w:ascii="Garamond" w:hAnsi="Garamond"/>
          <w:b/>
          <w:bCs/>
        </w:rPr>
        <w:t>“I am raising my hand.”</w:t>
      </w:r>
    </w:p>
    <w:p w14:paraId="15A205F7" w14:textId="77777777" w:rsidR="00063114" w:rsidRPr="008C1843" w:rsidRDefault="00063114" w:rsidP="00063114">
      <w:pPr>
        <w:rPr>
          <w:rFonts w:ascii="Garamond" w:hAnsi="Garamond"/>
        </w:rPr>
      </w:pPr>
      <w:r w:rsidRPr="008C1843">
        <w:rPr>
          <w:rFonts w:ascii="Garamond" w:hAnsi="Garamond"/>
        </w:rPr>
        <w:t>Reading is different.</w:t>
      </w:r>
    </w:p>
    <w:p w14:paraId="03CB7FD2" w14:textId="77777777" w:rsidR="00063114" w:rsidRPr="008C1843" w:rsidRDefault="00063114" w:rsidP="00063114">
      <w:pPr>
        <w:rPr>
          <w:rFonts w:ascii="Garamond" w:hAnsi="Garamond"/>
        </w:rPr>
      </w:pPr>
      <w:r w:rsidRPr="008C1843">
        <w:rPr>
          <w:rFonts w:ascii="Garamond" w:hAnsi="Garamond"/>
        </w:rPr>
        <w:t>While reading, the eyes and brain continuously perform many processes that are not individually reported to conscious awareness.</w:t>
      </w:r>
    </w:p>
    <w:p w14:paraId="30F3506A" w14:textId="77777777" w:rsidR="00063114" w:rsidRPr="008C1843" w:rsidRDefault="00063114" w:rsidP="00063114">
      <w:pPr>
        <w:rPr>
          <w:rFonts w:ascii="Garamond" w:hAnsi="Garamond"/>
        </w:rPr>
      </w:pPr>
      <w:r w:rsidRPr="008C1843">
        <w:rPr>
          <w:rFonts w:ascii="Garamond" w:hAnsi="Garamond"/>
        </w:rPr>
        <w:t xml:space="preserve">The eyes make rapid movements called </w:t>
      </w:r>
      <w:r w:rsidRPr="008C1843">
        <w:rPr>
          <w:rFonts w:ascii="Garamond" w:hAnsi="Garamond"/>
          <w:b/>
          <w:bCs/>
        </w:rPr>
        <w:t>saccades</w:t>
      </w:r>
      <w:r w:rsidRPr="008C1843">
        <w:rPr>
          <w:rFonts w:ascii="Garamond" w:hAnsi="Garamond"/>
        </w:rPr>
        <w:t xml:space="preserve"> and pauses called </w:t>
      </w:r>
      <w:r w:rsidRPr="008C1843">
        <w:rPr>
          <w:rFonts w:ascii="Garamond" w:hAnsi="Garamond"/>
          <w:b/>
          <w:bCs/>
        </w:rPr>
        <w:t>fixations</w:t>
      </w:r>
      <w:r w:rsidRPr="008C1843">
        <w:rPr>
          <w:rFonts w:ascii="Garamond" w:hAnsi="Garamond"/>
        </w:rPr>
        <w:t>. During reading, information around the point of fixation can also contribute to processing upcoming text.</w:t>
      </w:r>
    </w:p>
    <w:p w14:paraId="0160C409" w14:textId="77777777" w:rsidR="00063114" w:rsidRPr="008C1843" w:rsidRDefault="00063114" w:rsidP="00063114">
      <w:pPr>
        <w:rPr>
          <w:rFonts w:ascii="Garamond" w:hAnsi="Garamond"/>
        </w:rPr>
      </w:pPr>
      <w:r w:rsidRPr="008C1843">
        <w:rPr>
          <w:rFonts w:ascii="Garamond" w:hAnsi="Garamond"/>
        </w:rPr>
        <w:t>The reader does not normally think:</w:t>
      </w:r>
    </w:p>
    <w:p w14:paraId="784D325B" w14:textId="77777777" w:rsidR="00063114" w:rsidRPr="008C1843" w:rsidRDefault="00063114" w:rsidP="00063114">
      <w:pPr>
        <w:rPr>
          <w:rFonts w:ascii="Garamond" w:hAnsi="Garamond"/>
        </w:rPr>
      </w:pPr>
      <w:r w:rsidRPr="008C1843">
        <w:rPr>
          <w:rFonts w:ascii="Garamond" w:hAnsi="Garamond"/>
        </w:rPr>
        <w:t>“Now I will make a saccade.”</w:t>
      </w:r>
    </w:p>
    <w:p w14:paraId="4491C9E4" w14:textId="77777777" w:rsidR="00063114" w:rsidRPr="008C1843" w:rsidRDefault="00063114" w:rsidP="00063114">
      <w:pPr>
        <w:rPr>
          <w:rFonts w:ascii="Garamond" w:hAnsi="Garamond"/>
        </w:rPr>
      </w:pPr>
      <w:r w:rsidRPr="008C1843">
        <w:rPr>
          <w:rFonts w:ascii="Garamond" w:hAnsi="Garamond"/>
        </w:rPr>
        <w:t>“Now I will perform a fixation.”</w:t>
      </w:r>
    </w:p>
    <w:p w14:paraId="27FB065F" w14:textId="77777777" w:rsidR="00063114" w:rsidRPr="008C1843" w:rsidRDefault="00063114" w:rsidP="00063114">
      <w:pPr>
        <w:rPr>
          <w:rFonts w:ascii="Garamond" w:hAnsi="Garamond"/>
        </w:rPr>
      </w:pPr>
      <w:r w:rsidRPr="008C1843">
        <w:rPr>
          <w:rFonts w:ascii="Garamond" w:hAnsi="Garamond"/>
        </w:rPr>
        <w:t>“Now I will process the information outside my exact point of focus.”</w:t>
      </w:r>
    </w:p>
    <w:p w14:paraId="64303C7B" w14:textId="77777777" w:rsidR="00063114" w:rsidRPr="008C1843" w:rsidRDefault="00063114" w:rsidP="00063114">
      <w:pPr>
        <w:rPr>
          <w:rFonts w:ascii="Garamond" w:hAnsi="Garamond"/>
        </w:rPr>
      </w:pPr>
      <w:r w:rsidRPr="008C1843">
        <w:rPr>
          <w:rFonts w:ascii="Garamond" w:hAnsi="Garamond"/>
        </w:rPr>
        <w:t>These processes occur as part of the reading system without requiring conscious instruction for every step.</w:t>
      </w:r>
    </w:p>
    <w:p w14:paraId="298D2FF3" w14:textId="77777777" w:rsidR="00063114" w:rsidRPr="008C1843" w:rsidRDefault="00063114" w:rsidP="00063114">
      <w:pPr>
        <w:rPr>
          <w:rFonts w:ascii="Garamond" w:hAnsi="Garamond"/>
          <w:b/>
          <w:bCs/>
        </w:rPr>
      </w:pPr>
      <w:r w:rsidRPr="008C1843">
        <w:rPr>
          <w:rFonts w:ascii="Garamond" w:hAnsi="Garamond"/>
          <w:b/>
          <w:bCs/>
        </w:rPr>
        <w:t xml:space="preserve">Why </w:t>
      </w:r>
      <w:proofErr w:type="gramStart"/>
      <w:r w:rsidRPr="008C1843">
        <w:rPr>
          <w:rFonts w:ascii="Garamond" w:hAnsi="Garamond"/>
          <w:b/>
          <w:bCs/>
        </w:rPr>
        <w:t>this matters</w:t>
      </w:r>
      <w:proofErr w:type="gramEnd"/>
    </w:p>
    <w:p w14:paraId="28753B05" w14:textId="77777777" w:rsidR="00063114" w:rsidRPr="008C1843" w:rsidRDefault="00063114" w:rsidP="00063114">
      <w:pPr>
        <w:rPr>
          <w:rFonts w:ascii="Garamond" w:hAnsi="Garamond"/>
        </w:rPr>
      </w:pPr>
      <w:r w:rsidRPr="008C1843">
        <w:rPr>
          <w:rFonts w:ascii="Garamond" w:hAnsi="Garamond"/>
        </w:rPr>
        <w:t>A reader may experience:</w:t>
      </w:r>
    </w:p>
    <w:p w14:paraId="3465FC12" w14:textId="77777777" w:rsidR="00063114" w:rsidRPr="008C1843" w:rsidRDefault="00063114" w:rsidP="00063114">
      <w:pPr>
        <w:rPr>
          <w:rFonts w:ascii="Garamond" w:hAnsi="Garamond"/>
        </w:rPr>
      </w:pPr>
      <w:r w:rsidRPr="008C1843">
        <w:rPr>
          <w:rFonts w:ascii="Garamond" w:hAnsi="Garamond"/>
          <w:b/>
          <w:bCs/>
        </w:rPr>
        <w:t>“I have to concentrate more.”</w:t>
      </w:r>
    </w:p>
    <w:p w14:paraId="4783FC6E" w14:textId="77777777" w:rsidR="00063114" w:rsidRPr="008C1843" w:rsidRDefault="00063114" w:rsidP="00063114">
      <w:pPr>
        <w:rPr>
          <w:rFonts w:ascii="Garamond" w:hAnsi="Garamond"/>
        </w:rPr>
      </w:pPr>
      <w:r w:rsidRPr="008C1843">
        <w:rPr>
          <w:rFonts w:ascii="Garamond" w:hAnsi="Garamond"/>
        </w:rPr>
        <w:t xml:space="preserve">But may not know </w:t>
      </w:r>
      <w:r w:rsidRPr="008C1843">
        <w:rPr>
          <w:rFonts w:ascii="Garamond" w:hAnsi="Garamond"/>
          <w:b/>
          <w:bCs/>
        </w:rPr>
        <w:t>why</w:t>
      </w:r>
      <w:r w:rsidRPr="008C1843">
        <w:rPr>
          <w:rFonts w:ascii="Garamond" w:hAnsi="Garamond"/>
        </w:rPr>
        <w:t>.</w:t>
      </w:r>
    </w:p>
    <w:p w14:paraId="2D77E326" w14:textId="77777777" w:rsidR="00063114" w:rsidRPr="008C1843" w:rsidRDefault="00063114" w:rsidP="00063114">
      <w:pPr>
        <w:rPr>
          <w:rFonts w:ascii="Garamond" w:hAnsi="Garamond"/>
        </w:rPr>
      </w:pPr>
      <w:r w:rsidRPr="008C1843">
        <w:rPr>
          <w:rFonts w:ascii="Garamond" w:hAnsi="Garamond"/>
        </w:rPr>
        <w:t>The cause could involve:</w:t>
      </w:r>
    </w:p>
    <w:p w14:paraId="6B5204D0" w14:textId="77777777" w:rsidR="00063114" w:rsidRPr="008C1843" w:rsidRDefault="00063114" w:rsidP="00063114">
      <w:pPr>
        <w:numPr>
          <w:ilvl w:val="0"/>
          <w:numId w:val="6"/>
        </w:numPr>
        <w:rPr>
          <w:rFonts w:ascii="Garamond" w:hAnsi="Garamond"/>
        </w:rPr>
      </w:pPr>
      <w:r w:rsidRPr="008C1843">
        <w:rPr>
          <w:rFonts w:ascii="Garamond" w:hAnsi="Garamond"/>
        </w:rPr>
        <w:t>visual presentation,</w:t>
      </w:r>
    </w:p>
    <w:p w14:paraId="448FA1DD" w14:textId="77777777" w:rsidR="00063114" w:rsidRPr="008C1843" w:rsidRDefault="00063114" w:rsidP="00063114">
      <w:pPr>
        <w:numPr>
          <w:ilvl w:val="0"/>
          <w:numId w:val="6"/>
        </w:numPr>
        <w:rPr>
          <w:rFonts w:ascii="Garamond" w:hAnsi="Garamond"/>
        </w:rPr>
      </w:pPr>
      <w:r w:rsidRPr="008C1843">
        <w:rPr>
          <w:rFonts w:ascii="Garamond" w:hAnsi="Garamond"/>
        </w:rPr>
        <w:lastRenderedPageBreak/>
        <w:t>eye movements,</w:t>
      </w:r>
    </w:p>
    <w:p w14:paraId="55417054" w14:textId="77777777" w:rsidR="00063114" w:rsidRPr="008C1843" w:rsidRDefault="00063114" w:rsidP="00063114">
      <w:pPr>
        <w:numPr>
          <w:ilvl w:val="0"/>
          <w:numId w:val="6"/>
        </w:numPr>
        <w:rPr>
          <w:rFonts w:ascii="Garamond" w:hAnsi="Garamond"/>
        </w:rPr>
      </w:pPr>
      <w:r w:rsidRPr="008C1843">
        <w:rPr>
          <w:rFonts w:ascii="Garamond" w:hAnsi="Garamond"/>
        </w:rPr>
        <w:t>information density,</w:t>
      </w:r>
    </w:p>
    <w:p w14:paraId="4A7F2693" w14:textId="77777777" w:rsidR="00063114" w:rsidRPr="008C1843" w:rsidRDefault="00063114" w:rsidP="00063114">
      <w:pPr>
        <w:numPr>
          <w:ilvl w:val="0"/>
          <w:numId w:val="6"/>
        </w:numPr>
        <w:rPr>
          <w:rFonts w:ascii="Garamond" w:hAnsi="Garamond"/>
        </w:rPr>
      </w:pPr>
      <w:r w:rsidRPr="008C1843">
        <w:rPr>
          <w:rFonts w:ascii="Garamond" w:hAnsi="Garamond"/>
        </w:rPr>
        <w:t>working-memory demands,</w:t>
      </w:r>
    </w:p>
    <w:p w14:paraId="0AF7AA00" w14:textId="77777777" w:rsidR="00063114" w:rsidRPr="008C1843" w:rsidRDefault="00063114" w:rsidP="00063114">
      <w:pPr>
        <w:numPr>
          <w:ilvl w:val="0"/>
          <w:numId w:val="6"/>
        </w:numPr>
        <w:rPr>
          <w:rFonts w:ascii="Garamond" w:hAnsi="Garamond"/>
        </w:rPr>
      </w:pPr>
      <w:r w:rsidRPr="008C1843">
        <w:rPr>
          <w:rFonts w:ascii="Garamond" w:hAnsi="Garamond"/>
        </w:rPr>
        <w:t>document structure,</w:t>
      </w:r>
    </w:p>
    <w:p w14:paraId="5A41783F" w14:textId="77777777" w:rsidR="00063114" w:rsidRPr="008C1843" w:rsidRDefault="00063114" w:rsidP="00063114">
      <w:pPr>
        <w:numPr>
          <w:ilvl w:val="0"/>
          <w:numId w:val="6"/>
        </w:numPr>
        <w:rPr>
          <w:rFonts w:ascii="Garamond" w:hAnsi="Garamond"/>
        </w:rPr>
      </w:pPr>
      <w:r w:rsidRPr="008C1843">
        <w:rPr>
          <w:rFonts w:ascii="Garamond" w:hAnsi="Garamond"/>
        </w:rPr>
        <w:t>or several factors interacting together.</w:t>
      </w:r>
    </w:p>
    <w:p w14:paraId="1CAEF636" w14:textId="77777777" w:rsidR="00063114" w:rsidRPr="008C1843" w:rsidRDefault="00063114" w:rsidP="00063114">
      <w:pPr>
        <w:rPr>
          <w:rFonts w:ascii="Garamond" w:hAnsi="Garamond"/>
        </w:rPr>
      </w:pPr>
      <w:r w:rsidRPr="008C1843">
        <w:rPr>
          <w:rFonts w:ascii="Garamond" w:hAnsi="Garamond"/>
        </w:rPr>
        <w:t>Therefore:</w:t>
      </w:r>
    </w:p>
    <w:p w14:paraId="7F28299D" w14:textId="77777777" w:rsidR="00063114" w:rsidRPr="008C1843" w:rsidRDefault="00063114" w:rsidP="00063114">
      <w:pPr>
        <w:rPr>
          <w:rFonts w:ascii="Garamond" w:hAnsi="Garamond"/>
        </w:rPr>
      </w:pPr>
      <w:r w:rsidRPr="008C1843">
        <w:rPr>
          <w:rFonts w:ascii="Garamond" w:hAnsi="Garamond"/>
          <w:b/>
          <w:bCs/>
        </w:rPr>
        <w:t>Do not assume that because you cannot consciously feel a process, the process is not affecting your reading.</w:t>
      </w:r>
    </w:p>
    <w:p w14:paraId="42D16E7C" w14:textId="77777777" w:rsidR="00063114" w:rsidRPr="008C1843" w:rsidRDefault="00063114" w:rsidP="00063114">
      <w:pPr>
        <w:rPr>
          <w:rFonts w:ascii="Garamond" w:hAnsi="Garamond"/>
        </w:rPr>
      </w:pPr>
      <w:r w:rsidRPr="008C1843">
        <w:rPr>
          <w:rFonts w:ascii="Garamond" w:hAnsi="Garamond"/>
        </w:rPr>
        <w:t>Before we can optimize reading, we first need to understand that some of the processes supporting reading are happening outside our direct conscious experience.</w:t>
      </w:r>
    </w:p>
    <w:p w14:paraId="77886E06" w14:textId="77777777" w:rsidR="00063114" w:rsidRPr="008C1843" w:rsidRDefault="00000000" w:rsidP="00063114">
      <w:pPr>
        <w:rPr>
          <w:rFonts w:ascii="Garamond" w:hAnsi="Garamond"/>
        </w:rPr>
      </w:pPr>
      <w:r w:rsidRPr="008C1843">
        <w:rPr>
          <w:rFonts w:ascii="Garamond" w:hAnsi="Garamond"/>
        </w:rPr>
        <w:pict w14:anchorId="64FCAF33">
          <v:rect id="_x0000_i1030" style="width:0;height:1.5pt" o:hralign="center" o:hrstd="t" o:hr="t" fillcolor="#a0a0a0" stroked="f"/>
        </w:pict>
      </w:r>
    </w:p>
    <w:p w14:paraId="47F1DA5C" w14:textId="77777777" w:rsidR="00063114" w:rsidRPr="008C1843" w:rsidRDefault="00063114" w:rsidP="00063114">
      <w:pPr>
        <w:rPr>
          <w:rFonts w:ascii="Garamond" w:hAnsi="Garamond"/>
          <w:b/>
          <w:bCs/>
        </w:rPr>
      </w:pPr>
      <w:r w:rsidRPr="008C1843">
        <w:rPr>
          <w:rFonts w:ascii="Garamond" w:hAnsi="Garamond"/>
          <w:b/>
          <w:bCs/>
        </w:rPr>
        <w:t>5. Rule 003 — Visual Access Is Not the Same as Comprehension</w:t>
      </w:r>
    </w:p>
    <w:p w14:paraId="2452D0C4" w14:textId="77777777" w:rsidR="00063114" w:rsidRPr="008C1843" w:rsidRDefault="00063114" w:rsidP="00063114">
      <w:pPr>
        <w:rPr>
          <w:rFonts w:ascii="Garamond" w:hAnsi="Garamond"/>
        </w:rPr>
      </w:pPr>
      <w:r w:rsidRPr="008C1843">
        <w:rPr>
          <w:rFonts w:ascii="Garamond" w:hAnsi="Garamond"/>
        </w:rPr>
        <w:t>The physical conditions in which information is presented influence the visual system.</w:t>
      </w:r>
    </w:p>
    <w:p w14:paraId="181FC4C6" w14:textId="77777777" w:rsidR="00063114" w:rsidRPr="008C1843" w:rsidRDefault="00063114" w:rsidP="00063114">
      <w:pPr>
        <w:rPr>
          <w:rFonts w:ascii="Garamond" w:hAnsi="Garamond"/>
        </w:rPr>
      </w:pPr>
      <w:r w:rsidRPr="008C1843">
        <w:rPr>
          <w:rFonts w:ascii="Garamond" w:hAnsi="Garamond"/>
        </w:rPr>
        <w:t>The size of the paper or device, its distance from the eyes, and the available visual area affect the conditions under which information can be accessed.</w:t>
      </w:r>
    </w:p>
    <w:p w14:paraId="15CCA40B" w14:textId="77777777" w:rsidR="00063114" w:rsidRPr="008C1843" w:rsidRDefault="00063114" w:rsidP="00063114">
      <w:pPr>
        <w:rPr>
          <w:rFonts w:ascii="Garamond" w:hAnsi="Garamond"/>
        </w:rPr>
      </w:pPr>
      <w:r w:rsidRPr="008C1843">
        <w:rPr>
          <w:rFonts w:ascii="Garamond" w:hAnsi="Garamond"/>
        </w:rPr>
        <w:t>For example, moving a phone closer to the eyes changes the visual angle occupied by its text. Moving it farther away changes that relationship.</w:t>
      </w:r>
    </w:p>
    <w:p w14:paraId="66BDF1BE" w14:textId="77777777" w:rsidR="00063114" w:rsidRPr="008C1843" w:rsidRDefault="00063114" w:rsidP="00063114">
      <w:pPr>
        <w:rPr>
          <w:rFonts w:ascii="Garamond" w:hAnsi="Garamond"/>
        </w:rPr>
      </w:pPr>
      <w:r w:rsidRPr="008C1843">
        <w:rPr>
          <w:rFonts w:ascii="Garamond" w:hAnsi="Garamond"/>
        </w:rPr>
        <w:t>The reader does not need to consciously calculate these factors before looking at the document.</w:t>
      </w:r>
    </w:p>
    <w:p w14:paraId="1FEFE542" w14:textId="77777777" w:rsidR="00063114" w:rsidRPr="008C1843" w:rsidRDefault="00063114" w:rsidP="00063114">
      <w:pPr>
        <w:rPr>
          <w:rFonts w:ascii="Garamond" w:hAnsi="Garamond"/>
        </w:rPr>
      </w:pPr>
      <w:r w:rsidRPr="008C1843">
        <w:rPr>
          <w:rFonts w:ascii="Garamond" w:hAnsi="Garamond"/>
        </w:rPr>
        <w:t>However:</w:t>
      </w:r>
    </w:p>
    <w:p w14:paraId="513AE9A5" w14:textId="77777777" w:rsidR="00063114" w:rsidRPr="008C1843" w:rsidRDefault="00063114" w:rsidP="00063114">
      <w:pPr>
        <w:rPr>
          <w:rFonts w:ascii="Garamond" w:hAnsi="Garamond"/>
        </w:rPr>
      </w:pPr>
      <w:r w:rsidRPr="008C1843">
        <w:rPr>
          <w:rFonts w:ascii="Garamond" w:hAnsi="Garamond"/>
          <w:b/>
          <w:bCs/>
        </w:rPr>
        <w:t>If the eye can see something, it does not mean that the brain can efficiently process everything that is visible.</w:t>
      </w:r>
    </w:p>
    <w:p w14:paraId="5C224285" w14:textId="77777777" w:rsidR="00063114" w:rsidRPr="008C1843" w:rsidRDefault="00063114" w:rsidP="00063114">
      <w:pPr>
        <w:rPr>
          <w:rFonts w:ascii="Garamond" w:hAnsi="Garamond"/>
        </w:rPr>
      </w:pPr>
      <w:r w:rsidRPr="008C1843">
        <w:rPr>
          <w:rFonts w:ascii="Garamond" w:hAnsi="Garamond"/>
        </w:rPr>
        <w:t>You may be able to see an entire page.</w:t>
      </w:r>
    </w:p>
    <w:p w14:paraId="295ED184" w14:textId="77777777" w:rsidR="00063114" w:rsidRPr="008C1843" w:rsidRDefault="00063114" w:rsidP="00063114">
      <w:pPr>
        <w:rPr>
          <w:rFonts w:ascii="Garamond" w:hAnsi="Garamond"/>
        </w:rPr>
      </w:pPr>
      <w:r w:rsidRPr="008C1843">
        <w:rPr>
          <w:rFonts w:ascii="Garamond" w:hAnsi="Garamond"/>
        </w:rPr>
        <w:t>But seeing the page is different from:</w:t>
      </w:r>
    </w:p>
    <w:p w14:paraId="35988FB1" w14:textId="77777777" w:rsidR="00063114" w:rsidRPr="008C1843" w:rsidRDefault="00063114" w:rsidP="00063114">
      <w:pPr>
        <w:numPr>
          <w:ilvl w:val="0"/>
          <w:numId w:val="7"/>
        </w:numPr>
        <w:rPr>
          <w:rFonts w:ascii="Garamond" w:hAnsi="Garamond"/>
        </w:rPr>
      </w:pPr>
      <w:r w:rsidRPr="008C1843">
        <w:rPr>
          <w:rFonts w:ascii="Garamond" w:hAnsi="Garamond"/>
        </w:rPr>
        <w:t>recognizing the text,</w:t>
      </w:r>
    </w:p>
    <w:p w14:paraId="38CD51DE" w14:textId="77777777" w:rsidR="00063114" w:rsidRPr="008C1843" w:rsidRDefault="00063114" w:rsidP="00063114">
      <w:pPr>
        <w:numPr>
          <w:ilvl w:val="0"/>
          <w:numId w:val="7"/>
        </w:numPr>
        <w:rPr>
          <w:rFonts w:ascii="Garamond" w:hAnsi="Garamond"/>
        </w:rPr>
      </w:pPr>
      <w:r w:rsidRPr="008C1843">
        <w:rPr>
          <w:rFonts w:ascii="Garamond" w:hAnsi="Garamond"/>
        </w:rPr>
        <w:t>directing attention,</w:t>
      </w:r>
    </w:p>
    <w:p w14:paraId="37CA7FF3" w14:textId="77777777" w:rsidR="00063114" w:rsidRPr="008C1843" w:rsidRDefault="00063114" w:rsidP="00063114">
      <w:pPr>
        <w:numPr>
          <w:ilvl w:val="0"/>
          <w:numId w:val="7"/>
        </w:numPr>
        <w:rPr>
          <w:rFonts w:ascii="Garamond" w:hAnsi="Garamond"/>
        </w:rPr>
      </w:pPr>
      <w:r w:rsidRPr="008C1843">
        <w:rPr>
          <w:rFonts w:ascii="Garamond" w:hAnsi="Garamond"/>
        </w:rPr>
        <w:t>processing the information,</w:t>
      </w:r>
    </w:p>
    <w:p w14:paraId="6E9B5FFF" w14:textId="77777777" w:rsidR="00063114" w:rsidRPr="008C1843" w:rsidRDefault="00063114" w:rsidP="00063114">
      <w:pPr>
        <w:numPr>
          <w:ilvl w:val="0"/>
          <w:numId w:val="7"/>
        </w:numPr>
        <w:rPr>
          <w:rFonts w:ascii="Garamond" w:hAnsi="Garamond"/>
        </w:rPr>
      </w:pPr>
      <w:r w:rsidRPr="008C1843">
        <w:rPr>
          <w:rFonts w:ascii="Garamond" w:hAnsi="Garamond"/>
        </w:rPr>
        <w:t>retaining relevant information,</w:t>
      </w:r>
    </w:p>
    <w:p w14:paraId="59BEA7DB" w14:textId="77777777" w:rsidR="00063114" w:rsidRPr="008C1843" w:rsidRDefault="00063114" w:rsidP="00063114">
      <w:pPr>
        <w:numPr>
          <w:ilvl w:val="0"/>
          <w:numId w:val="7"/>
        </w:numPr>
        <w:rPr>
          <w:rFonts w:ascii="Garamond" w:hAnsi="Garamond"/>
        </w:rPr>
      </w:pPr>
      <w:r w:rsidRPr="008C1843">
        <w:rPr>
          <w:rFonts w:ascii="Garamond" w:hAnsi="Garamond"/>
        </w:rPr>
        <w:t>connecting it with previous information,</w:t>
      </w:r>
    </w:p>
    <w:p w14:paraId="023A5DE5" w14:textId="77777777" w:rsidR="00063114" w:rsidRPr="008C1843" w:rsidRDefault="00063114" w:rsidP="00063114">
      <w:pPr>
        <w:numPr>
          <w:ilvl w:val="0"/>
          <w:numId w:val="7"/>
        </w:numPr>
        <w:rPr>
          <w:rFonts w:ascii="Garamond" w:hAnsi="Garamond"/>
        </w:rPr>
      </w:pPr>
      <w:r w:rsidRPr="008C1843">
        <w:rPr>
          <w:rFonts w:ascii="Garamond" w:hAnsi="Garamond"/>
        </w:rPr>
        <w:t>and understanding its meaning.</w:t>
      </w:r>
    </w:p>
    <w:p w14:paraId="1430CBCC" w14:textId="77777777" w:rsidR="00063114" w:rsidRPr="008C1843" w:rsidRDefault="00063114" w:rsidP="00063114">
      <w:pPr>
        <w:rPr>
          <w:rFonts w:ascii="Garamond" w:hAnsi="Garamond"/>
        </w:rPr>
      </w:pPr>
      <w:r w:rsidRPr="008C1843">
        <w:rPr>
          <w:rFonts w:ascii="Garamond" w:hAnsi="Garamond"/>
        </w:rPr>
        <w:lastRenderedPageBreak/>
        <w:t>We can therefore distinguish:</w:t>
      </w:r>
    </w:p>
    <w:p w14:paraId="2F070E08" w14:textId="77777777" w:rsidR="00063114" w:rsidRPr="008C1843" w:rsidRDefault="00063114" w:rsidP="00063114">
      <w:pPr>
        <w:rPr>
          <w:rFonts w:ascii="Garamond" w:hAnsi="Garamond"/>
        </w:rPr>
      </w:pPr>
      <w:r w:rsidRPr="008C1843">
        <w:rPr>
          <w:rFonts w:ascii="Garamond" w:hAnsi="Garamond"/>
          <w:b/>
          <w:bCs/>
        </w:rPr>
        <w:t>Visual access</w:t>
      </w:r>
    </w:p>
    <w:p w14:paraId="3CB206DF" w14:textId="77777777" w:rsidR="00063114" w:rsidRPr="008C1843" w:rsidRDefault="00063114" w:rsidP="00063114">
      <w:pPr>
        <w:rPr>
          <w:rFonts w:ascii="Garamond" w:hAnsi="Garamond"/>
        </w:rPr>
      </w:pPr>
      <w:r w:rsidRPr="008C1843">
        <w:rPr>
          <w:rFonts w:ascii="Garamond" w:hAnsi="Garamond"/>
        </w:rPr>
        <w:t>“I can see it.”</w:t>
      </w:r>
    </w:p>
    <w:p w14:paraId="14BE7B2C" w14:textId="77777777" w:rsidR="00063114" w:rsidRPr="008C1843" w:rsidRDefault="00063114" w:rsidP="00063114">
      <w:pPr>
        <w:rPr>
          <w:rFonts w:ascii="Garamond" w:hAnsi="Garamond"/>
        </w:rPr>
      </w:pPr>
      <w:r w:rsidRPr="008C1843">
        <w:rPr>
          <w:rFonts w:ascii="Garamond" w:hAnsi="Garamond"/>
          <w:b/>
          <w:bCs/>
        </w:rPr>
        <w:t>Visual processing</w:t>
      </w:r>
    </w:p>
    <w:p w14:paraId="6A87F882" w14:textId="77777777" w:rsidR="00063114" w:rsidRPr="008C1843" w:rsidRDefault="00063114" w:rsidP="00063114">
      <w:pPr>
        <w:rPr>
          <w:rFonts w:ascii="Garamond" w:hAnsi="Garamond"/>
        </w:rPr>
      </w:pPr>
      <w:r w:rsidRPr="008C1843">
        <w:rPr>
          <w:rFonts w:ascii="Garamond" w:hAnsi="Garamond"/>
        </w:rPr>
        <w:t>“I can process the information.”</w:t>
      </w:r>
    </w:p>
    <w:p w14:paraId="7D5595E6" w14:textId="77777777" w:rsidR="00063114" w:rsidRPr="008C1843" w:rsidRDefault="00063114" w:rsidP="00063114">
      <w:pPr>
        <w:rPr>
          <w:rFonts w:ascii="Garamond" w:hAnsi="Garamond"/>
        </w:rPr>
      </w:pPr>
      <w:r w:rsidRPr="008C1843">
        <w:rPr>
          <w:rFonts w:ascii="Garamond" w:hAnsi="Garamond"/>
          <w:b/>
          <w:bCs/>
        </w:rPr>
        <w:t>Comprehension</w:t>
      </w:r>
    </w:p>
    <w:p w14:paraId="5764905D" w14:textId="77777777" w:rsidR="00063114" w:rsidRPr="008C1843" w:rsidRDefault="00063114" w:rsidP="00063114">
      <w:pPr>
        <w:rPr>
          <w:rFonts w:ascii="Garamond" w:hAnsi="Garamond"/>
        </w:rPr>
      </w:pPr>
      <w:r w:rsidRPr="008C1843">
        <w:rPr>
          <w:rFonts w:ascii="Garamond" w:hAnsi="Garamond"/>
        </w:rPr>
        <w:t>“I understand the information.”</w:t>
      </w:r>
    </w:p>
    <w:p w14:paraId="48032AB5" w14:textId="77777777" w:rsidR="00063114" w:rsidRPr="008C1843" w:rsidRDefault="00063114" w:rsidP="00063114">
      <w:pPr>
        <w:rPr>
          <w:rFonts w:ascii="Garamond" w:hAnsi="Garamond"/>
          <w:b/>
          <w:bCs/>
        </w:rPr>
      </w:pPr>
      <w:r w:rsidRPr="008C1843">
        <w:rPr>
          <w:rFonts w:ascii="Garamond" w:hAnsi="Garamond"/>
          <w:b/>
          <w:bCs/>
        </w:rPr>
        <w:t>Example</w:t>
      </w:r>
    </w:p>
    <w:p w14:paraId="3C8A4350" w14:textId="77777777" w:rsidR="00063114" w:rsidRPr="008C1843" w:rsidRDefault="00063114" w:rsidP="00063114">
      <w:pPr>
        <w:rPr>
          <w:rFonts w:ascii="Garamond" w:hAnsi="Garamond"/>
        </w:rPr>
      </w:pPr>
      <w:r w:rsidRPr="008C1843">
        <w:rPr>
          <w:rFonts w:ascii="Garamond" w:hAnsi="Garamond"/>
        </w:rPr>
        <w:t>Imagine a large A4 page containing hundreds of words.</w:t>
      </w:r>
    </w:p>
    <w:p w14:paraId="1F451A93" w14:textId="77777777" w:rsidR="00063114" w:rsidRPr="008C1843" w:rsidRDefault="00063114" w:rsidP="00063114">
      <w:pPr>
        <w:rPr>
          <w:rFonts w:ascii="Garamond" w:hAnsi="Garamond"/>
        </w:rPr>
      </w:pPr>
      <w:r w:rsidRPr="008C1843">
        <w:rPr>
          <w:rFonts w:ascii="Garamond" w:hAnsi="Garamond"/>
        </w:rPr>
        <w:t>You may be able to see the entire page.</w:t>
      </w:r>
    </w:p>
    <w:p w14:paraId="391929F5" w14:textId="77777777" w:rsidR="00063114" w:rsidRPr="008C1843" w:rsidRDefault="00063114" w:rsidP="00063114">
      <w:pPr>
        <w:rPr>
          <w:rFonts w:ascii="Garamond" w:hAnsi="Garamond"/>
        </w:rPr>
      </w:pPr>
      <w:r w:rsidRPr="008C1843">
        <w:rPr>
          <w:rFonts w:ascii="Garamond" w:hAnsi="Garamond"/>
        </w:rPr>
        <w:t>But that does not mean that your conscious attention is processing every word simultaneously.</w:t>
      </w:r>
    </w:p>
    <w:p w14:paraId="156B6A75" w14:textId="77777777" w:rsidR="00063114" w:rsidRPr="008C1843" w:rsidRDefault="00063114" w:rsidP="00063114">
      <w:pPr>
        <w:rPr>
          <w:rFonts w:ascii="Garamond" w:hAnsi="Garamond"/>
        </w:rPr>
      </w:pPr>
      <w:r w:rsidRPr="008C1843">
        <w:rPr>
          <w:rFonts w:ascii="Garamond" w:hAnsi="Garamond"/>
        </w:rPr>
        <w:t>The visual system samples information through eye movements and fixations, while attention is directed toward particular portions of the available information.</w:t>
      </w:r>
    </w:p>
    <w:p w14:paraId="54DFC4CC" w14:textId="77777777" w:rsidR="00063114" w:rsidRPr="008C1843" w:rsidRDefault="00063114" w:rsidP="00063114">
      <w:pPr>
        <w:rPr>
          <w:rFonts w:ascii="Garamond" w:hAnsi="Garamond"/>
        </w:rPr>
      </w:pPr>
      <w:r w:rsidRPr="008C1843">
        <w:rPr>
          <w:rFonts w:ascii="Garamond" w:hAnsi="Garamond"/>
        </w:rPr>
        <w:t>Therefore:</w:t>
      </w:r>
    </w:p>
    <w:p w14:paraId="278DAC17" w14:textId="77777777" w:rsidR="00063114" w:rsidRPr="008C1843" w:rsidRDefault="00063114" w:rsidP="00063114">
      <w:pPr>
        <w:rPr>
          <w:rFonts w:ascii="Garamond" w:hAnsi="Garamond"/>
        </w:rPr>
      </w:pPr>
      <w:r w:rsidRPr="008C1843">
        <w:rPr>
          <w:rFonts w:ascii="Garamond" w:hAnsi="Garamond"/>
          <w:b/>
          <w:bCs/>
        </w:rPr>
        <w:t>Never assume that because the entire page is visible, the entire page is being cognitively processed at once.</w:t>
      </w:r>
    </w:p>
    <w:p w14:paraId="010FAA01" w14:textId="77777777" w:rsidR="00063114" w:rsidRPr="008C1843" w:rsidRDefault="00063114" w:rsidP="00063114">
      <w:pPr>
        <w:rPr>
          <w:rFonts w:ascii="Garamond" w:hAnsi="Garamond"/>
          <w:b/>
          <w:bCs/>
        </w:rPr>
      </w:pPr>
      <w:r w:rsidRPr="008C1843">
        <w:rPr>
          <w:rFonts w:ascii="Garamond" w:hAnsi="Garamond"/>
          <w:b/>
          <w:bCs/>
        </w:rPr>
        <w:t>Practical Rule</w:t>
      </w:r>
    </w:p>
    <w:p w14:paraId="50F98BF4" w14:textId="77777777" w:rsidR="00063114" w:rsidRPr="008C1843" w:rsidRDefault="00063114" w:rsidP="00063114">
      <w:pPr>
        <w:rPr>
          <w:rFonts w:ascii="Garamond" w:hAnsi="Garamond"/>
        </w:rPr>
      </w:pPr>
      <w:r w:rsidRPr="008C1843">
        <w:rPr>
          <w:rFonts w:ascii="Garamond" w:hAnsi="Garamond"/>
          <w:b/>
          <w:bCs/>
        </w:rPr>
        <w:t>Always distinguish between what the eyes can access and what the brain can efficiently process and understand.</w:t>
      </w:r>
    </w:p>
    <w:p w14:paraId="107AF433" w14:textId="77777777" w:rsidR="00063114" w:rsidRPr="008C1843" w:rsidRDefault="00063114" w:rsidP="00063114">
      <w:pPr>
        <w:rPr>
          <w:rFonts w:ascii="Garamond" w:hAnsi="Garamond"/>
        </w:rPr>
      </w:pPr>
      <w:r w:rsidRPr="008C1843">
        <w:rPr>
          <w:rFonts w:ascii="Garamond" w:hAnsi="Garamond"/>
        </w:rPr>
        <w:t>This gives us an important pathway:</w:t>
      </w:r>
    </w:p>
    <w:p w14:paraId="57F6FE53" w14:textId="77777777" w:rsidR="00063114" w:rsidRPr="008C1843" w:rsidRDefault="00063114" w:rsidP="00063114">
      <w:pPr>
        <w:rPr>
          <w:rFonts w:ascii="Garamond" w:hAnsi="Garamond"/>
        </w:rPr>
      </w:pPr>
      <w:r w:rsidRPr="008C1843">
        <w:rPr>
          <w:rFonts w:ascii="Garamond" w:hAnsi="Garamond"/>
          <w:b/>
          <w:bCs/>
        </w:rPr>
        <w:t>Device/Paper conditions → Visual access → Visual sampling → Attention → Processing → Memory → Comprehension</w:t>
      </w:r>
    </w:p>
    <w:p w14:paraId="3987A007" w14:textId="77777777" w:rsidR="00063114" w:rsidRPr="008C1843" w:rsidRDefault="00000000" w:rsidP="00063114">
      <w:pPr>
        <w:rPr>
          <w:rFonts w:ascii="Garamond" w:hAnsi="Garamond"/>
        </w:rPr>
      </w:pPr>
      <w:r w:rsidRPr="008C1843">
        <w:rPr>
          <w:rFonts w:ascii="Garamond" w:hAnsi="Garamond"/>
        </w:rPr>
        <w:pict w14:anchorId="4CDA1C4E">
          <v:rect id="_x0000_i1031" style="width:0;height:1.5pt" o:hralign="center" o:hrstd="t" o:hr="t" fillcolor="#a0a0a0" stroked="f"/>
        </w:pict>
      </w:r>
    </w:p>
    <w:p w14:paraId="2312F946" w14:textId="77777777" w:rsidR="00063114" w:rsidRPr="008C1843" w:rsidRDefault="00063114" w:rsidP="00063114">
      <w:pPr>
        <w:rPr>
          <w:rFonts w:ascii="Garamond" w:hAnsi="Garamond"/>
          <w:b/>
          <w:bCs/>
        </w:rPr>
      </w:pPr>
      <w:r w:rsidRPr="008C1843">
        <w:rPr>
          <w:rFonts w:ascii="Garamond" w:hAnsi="Garamond"/>
          <w:b/>
          <w:bCs/>
        </w:rPr>
        <w:t>6. Rule 004 — Ability to Read Is Not the Same as Cognitive Efficiency</w:t>
      </w:r>
    </w:p>
    <w:p w14:paraId="29F1A5E8" w14:textId="77777777" w:rsidR="00063114" w:rsidRPr="008C1843" w:rsidRDefault="00063114" w:rsidP="00063114">
      <w:pPr>
        <w:rPr>
          <w:rFonts w:ascii="Garamond" w:hAnsi="Garamond"/>
        </w:rPr>
      </w:pPr>
      <w:r w:rsidRPr="008C1843">
        <w:rPr>
          <w:rFonts w:ascii="Garamond" w:hAnsi="Garamond"/>
        </w:rPr>
        <w:t>Humans are highly adaptable.</w:t>
      </w:r>
    </w:p>
    <w:p w14:paraId="367686F4" w14:textId="77777777" w:rsidR="00063114" w:rsidRPr="008C1843" w:rsidRDefault="00063114" w:rsidP="00063114">
      <w:pPr>
        <w:rPr>
          <w:rFonts w:ascii="Garamond" w:hAnsi="Garamond"/>
        </w:rPr>
      </w:pPr>
      <w:r w:rsidRPr="008C1843">
        <w:rPr>
          <w:rFonts w:ascii="Garamond" w:hAnsi="Garamond"/>
        </w:rPr>
        <w:t>We can often continue performing a task even when the conditions are not optimal.</w:t>
      </w:r>
    </w:p>
    <w:p w14:paraId="7C241807" w14:textId="77777777" w:rsidR="00063114" w:rsidRPr="008C1843" w:rsidRDefault="00063114" w:rsidP="00063114">
      <w:pPr>
        <w:rPr>
          <w:rFonts w:ascii="Garamond" w:hAnsi="Garamond"/>
        </w:rPr>
      </w:pPr>
      <w:r w:rsidRPr="008C1843">
        <w:rPr>
          <w:rFonts w:ascii="Garamond" w:hAnsi="Garamond"/>
        </w:rPr>
        <w:t>For example, if an A4 document contains extremely small text, a person may still be able to read it by increasing attention and visual effort.</w:t>
      </w:r>
    </w:p>
    <w:p w14:paraId="0FBAB922" w14:textId="77777777" w:rsidR="00063114" w:rsidRPr="008C1843" w:rsidRDefault="00063114" w:rsidP="00063114">
      <w:pPr>
        <w:rPr>
          <w:rFonts w:ascii="Garamond" w:hAnsi="Garamond"/>
        </w:rPr>
      </w:pPr>
      <w:r w:rsidRPr="008C1843">
        <w:rPr>
          <w:rFonts w:ascii="Garamond" w:hAnsi="Garamond"/>
        </w:rPr>
        <w:lastRenderedPageBreak/>
        <w:t>If text is extremely large, a person may also still be able to follow it, even though less information fits within the available visual area at one time.</w:t>
      </w:r>
    </w:p>
    <w:p w14:paraId="095D191C" w14:textId="77777777" w:rsidR="00063114" w:rsidRPr="008C1843" w:rsidRDefault="00063114" w:rsidP="00063114">
      <w:pPr>
        <w:rPr>
          <w:rFonts w:ascii="Garamond" w:hAnsi="Garamond"/>
        </w:rPr>
      </w:pPr>
      <w:r w:rsidRPr="008C1843">
        <w:rPr>
          <w:rFonts w:ascii="Garamond" w:hAnsi="Garamond"/>
        </w:rPr>
        <w:t>The important question is therefore not:</w:t>
      </w:r>
    </w:p>
    <w:p w14:paraId="5398ECC9" w14:textId="77777777" w:rsidR="00063114" w:rsidRPr="008C1843" w:rsidRDefault="00063114" w:rsidP="00063114">
      <w:pPr>
        <w:rPr>
          <w:rFonts w:ascii="Garamond" w:hAnsi="Garamond"/>
        </w:rPr>
      </w:pPr>
      <w:r w:rsidRPr="008C1843">
        <w:rPr>
          <w:rFonts w:ascii="Garamond" w:hAnsi="Garamond"/>
          <w:b/>
          <w:bCs/>
        </w:rPr>
        <w:t>“Can I read it?”</w:t>
      </w:r>
    </w:p>
    <w:p w14:paraId="2CC0BBE7" w14:textId="77777777" w:rsidR="00063114" w:rsidRPr="008C1843" w:rsidRDefault="00063114" w:rsidP="00063114">
      <w:pPr>
        <w:rPr>
          <w:rFonts w:ascii="Garamond" w:hAnsi="Garamond"/>
        </w:rPr>
      </w:pPr>
      <w:r w:rsidRPr="008C1843">
        <w:rPr>
          <w:rFonts w:ascii="Garamond" w:hAnsi="Garamond"/>
        </w:rPr>
        <w:t>The better question is:</w:t>
      </w:r>
    </w:p>
    <w:p w14:paraId="78F5616F" w14:textId="77777777" w:rsidR="00063114" w:rsidRPr="008C1843" w:rsidRDefault="00063114" w:rsidP="00063114">
      <w:pPr>
        <w:rPr>
          <w:rFonts w:ascii="Garamond" w:hAnsi="Garamond"/>
        </w:rPr>
      </w:pPr>
      <w:r w:rsidRPr="008C1843">
        <w:rPr>
          <w:rFonts w:ascii="Garamond" w:hAnsi="Garamond"/>
          <w:b/>
          <w:bCs/>
        </w:rPr>
        <w:t>“How much unnecessary effort am I using to read it?”</w:t>
      </w:r>
    </w:p>
    <w:p w14:paraId="78A7DB54" w14:textId="77777777" w:rsidR="00063114" w:rsidRPr="008C1843" w:rsidRDefault="00063114" w:rsidP="00063114">
      <w:pPr>
        <w:rPr>
          <w:rFonts w:ascii="Garamond" w:hAnsi="Garamond"/>
        </w:rPr>
      </w:pPr>
      <w:r w:rsidRPr="008C1843">
        <w:rPr>
          <w:rFonts w:ascii="Garamond" w:hAnsi="Garamond"/>
        </w:rPr>
        <w:t xml:space="preserve">This is the shift from a </w:t>
      </w:r>
      <w:r w:rsidRPr="008C1843">
        <w:rPr>
          <w:rFonts w:ascii="Garamond" w:hAnsi="Garamond"/>
          <w:b/>
          <w:bCs/>
        </w:rPr>
        <w:t>survival or compensation mindset</w:t>
      </w:r>
      <w:r w:rsidRPr="008C1843">
        <w:rPr>
          <w:rFonts w:ascii="Garamond" w:hAnsi="Garamond"/>
        </w:rPr>
        <w:t xml:space="preserve"> to a </w:t>
      </w:r>
      <w:r w:rsidRPr="008C1843">
        <w:rPr>
          <w:rFonts w:ascii="Garamond" w:hAnsi="Garamond"/>
          <w:b/>
          <w:bCs/>
        </w:rPr>
        <w:t>cognitive-efficiency mindset</w:t>
      </w:r>
      <w:r w:rsidRPr="008C1843">
        <w:rPr>
          <w:rFonts w:ascii="Garamond" w:hAnsi="Garamond"/>
        </w:rPr>
        <w:t>.</w:t>
      </w:r>
    </w:p>
    <w:p w14:paraId="5A961708" w14:textId="77777777" w:rsidR="00063114" w:rsidRPr="008C1843" w:rsidRDefault="00063114" w:rsidP="00063114">
      <w:pPr>
        <w:rPr>
          <w:rFonts w:ascii="Garamond" w:hAnsi="Garamond"/>
        </w:rPr>
      </w:pPr>
      <w:r w:rsidRPr="008C1843">
        <w:rPr>
          <w:rFonts w:ascii="Garamond" w:hAnsi="Garamond"/>
        </w:rPr>
        <w:t>A person being able to complete a task does not prove that the conditions are efficient.</w:t>
      </w:r>
    </w:p>
    <w:p w14:paraId="4AFE6EF0" w14:textId="77777777" w:rsidR="00063114" w:rsidRPr="008C1843" w:rsidRDefault="00063114" w:rsidP="00063114">
      <w:pPr>
        <w:rPr>
          <w:rFonts w:ascii="Garamond" w:hAnsi="Garamond"/>
          <w:b/>
          <w:bCs/>
        </w:rPr>
      </w:pPr>
      <w:r w:rsidRPr="008C1843">
        <w:rPr>
          <w:rFonts w:ascii="Garamond" w:hAnsi="Garamond"/>
          <w:b/>
          <w:bCs/>
        </w:rPr>
        <w:t>Example</w:t>
      </w:r>
    </w:p>
    <w:p w14:paraId="1DF2CFA5" w14:textId="77777777" w:rsidR="00063114" w:rsidRPr="008C1843" w:rsidRDefault="00063114" w:rsidP="00063114">
      <w:pPr>
        <w:rPr>
          <w:rFonts w:ascii="Garamond" w:hAnsi="Garamond"/>
        </w:rPr>
      </w:pPr>
      <w:r w:rsidRPr="008C1843">
        <w:rPr>
          <w:rFonts w:ascii="Garamond" w:hAnsi="Garamond"/>
        </w:rPr>
        <w:t>Imagine two A4 documents containing exactly the same information.</w:t>
      </w:r>
    </w:p>
    <w:p w14:paraId="0714BA59" w14:textId="77777777" w:rsidR="00063114" w:rsidRPr="008C1843" w:rsidRDefault="00063114" w:rsidP="00063114">
      <w:pPr>
        <w:rPr>
          <w:rFonts w:ascii="Garamond" w:hAnsi="Garamond"/>
        </w:rPr>
      </w:pPr>
      <w:r w:rsidRPr="008C1843">
        <w:rPr>
          <w:rFonts w:ascii="Garamond" w:hAnsi="Garamond"/>
          <w:b/>
          <w:bCs/>
        </w:rPr>
        <w:t>Document A</w:t>
      </w:r>
    </w:p>
    <w:p w14:paraId="413D8DCC" w14:textId="77777777" w:rsidR="00063114" w:rsidRPr="008C1843" w:rsidRDefault="00063114" w:rsidP="00063114">
      <w:pPr>
        <w:rPr>
          <w:rFonts w:ascii="Garamond" w:hAnsi="Garamond"/>
        </w:rPr>
      </w:pPr>
      <w:r w:rsidRPr="008C1843">
        <w:rPr>
          <w:rFonts w:ascii="Garamond" w:hAnsi="Garamond"/>
        </w:rPr>
        <w:t>The text is extremely small. You can read it, but you need to concentrate strongly and may reread lines.</w:t>
      </w:r>
    </w:p>
    <w:p w14:paraId="71759E0D" w14:textId="77777777" w:rsidR="00063114" w:rsidRPr="008C1843" w:rsidRDefault="00063114" w:rsidP="00063114">
      <w:pPr>
        <w:rPr>
          <w:rFonts w:ascii="Garamond" w:hAnsi="Garamond"/>
        </w:rPr>
      </w:pPr>
      <w:r w:rsidRPr="008C1843">
        <w:rPr>
          <w:rFonts w:ascii="Garamond" w:hAnsi="Garamond"/>
          <w:b/>
          <w:bCs/>
        </w:rPr>
        <w:t>Document B</w:t>
      </w:r>
    </w:p>
    <w:p w14:paraId="483D5BD9" w14:textId="77777777" w:rsidR="00063114" w:rsidRPr="008C1843" w:rsidRDefault="00063114" w:rsidP="00063114">
      <w:pPr>
        <w:rPr>
          <w:rFonts w:ascii="Garamond" w:hAnsi="Garamond"/>
        </w:rPr>
      </w:pPr>
      <w:r w:rsidRPr="008C1843">
        <w:rPr>
          <w:rFonts w:ascii="Garamond" w:hAnsi="Garamond"/>
        </w:rPr>
        <w:t>The text is presented at a comfortable size with appropriate spacing and structure.</w:t>
      </w:r>
    </w:p>
    <w:p w14:paraId="74F968DF" w14:textId="77777777" w:rsidR="00063114" w:rsidRPr="008C1843" w:rsidRDefault="00063114" w:rsidP="00063114">
      <w:pPr>
        <w:rPr>
          <w:rFonts w:ascii="Garamond" w:hAnsi="Garamond"/>
        </w:rPr>
      </w:pPr>
      <w:r w:rsidRPr="008C1843">
        <w:rPr>
          <w:rFonts w:ascii="Garamond" w:hAnsi="Garamond"/>
        </w:rPr>
        <w:t>You can read the same information with less unnecessary effort.</w:t>
      </w:r>
    </w:p>
    <w:p w14:paraId="1F39396F" w14:textId="77777777" w:rsidR="00063114" w:rsidRPr="008C1843" w:rsidRDefault="00063114" w:rsidP="00063114">
      <w:pPr>
        <w:rPr>
          <w:rFonts w:ascii="Garamond" w:hAnsi="Garamond"/>
        </w:rPr>
      </w:pPr>
      <w:r w:rsidRPr="008C1843">
        <w:rPr>
          <w:rFonts w:ascii="Garamond" w:hAnsi="Garamond"/>
        </w:rPr>
        <w:t>Both documents are technically readable.</w:t>
      </w:r>
    </w:p>
    <w:p w14:paraId="715D2C11" w14:textId="77777777" w:rsidR="00063114" w:rsidRPr="008C1843" w:rsidRDefault="00063114" w:rsidP="00063114">
      <w:pPr>
        <w:rPr>
          <w:rFonts w:ascii="Garamond" w:hAnsi="Garamond"/>
        </w:rPr>
      </w:pPr>
      <w:r w:rsidRPr="008C1843">
        <w:rPr>
          <w:rFonts w:ascii="Garamond" w:hAnsi="Garamond"/>
        </w:rPr>
        <w:t xml:space="preserve">But they are not necessarily </w:t>
      </w:r>
      <w:r w:rsidRPr="008C1843">
        <w:rPr>
          <w:rFonts w:ascii="Garamond" w:hAnsi="Garamond"/>
          <w:b/>
          <w:bCs/>
        </w:rPr>
        <w:t>cognitively equivalent</w:t>
      </w:r>
      <w:r w:rsidRPr="008C1843">
        <w:rPr>
          <w:rFonts w:ascii="Garamond" w:hAnsi="Garamond"/>
        </w:rPr>
        <w:t>.</w:t>
      </w:r>
    </w:p>
    <w:p w14:paraId="1E7072BA" w14:textId="77777777" w:rsidR="00063114" w:rsidRPr="008C1843" w:rsidRDefault="00063114" w:rsidP="00063114">
      <w:pPr>
        <w:rPr>
          <w:rFonts w:ascii="Garamond" w:hAnsi="Garamond"/>
        </w:rPr>
      </w:pPr>
      <w:r w:rsidRPr="008C1843">
        <w:rPr>
          <w:rFonts w:ascii="Garamond" w:hAnsi="Garamond"/>
        </w:rPr>
        <w:t>Therefore, the purpose of this method is not to find the minimum conditions under which a person can survive the reading task.</w:t>
      </w:r>
    </w:p>
    <w:p w14:paraId="5AEE086F" w14:textId="77777777" w:rsidR="00063114" w:rsidRPr="008C1843" w:rsidRDefault="00063114" w:rsidP="00063114">
      <w:pPr>
        <w:rPr>
          <w:rFonts w:ascii="Garamond" w:hAnsi="Garamond"/>
        </w:rPr>
      </w:pPr>
      <w:r w:rsidRPr="008C1843">
        <w:rPr>
          <w:rFonts w:ascii="Garamond" w:hAnsi="Garamond"/>
        </w:rPr>
        <w:t xml:space="preserve">It is to identify conditions under which the reader can understand the information with </w:t>
      </w:r>
      <w:r w:rsidRPr="008C1843">
        <w:rPr>
          <w:rFonts w:ascii="Garamond" w:hAnsi="Garamond"/>
          <w:b/>
          <w:bCs/>
        </w:rPr>
        <w:t>minimal unnecessary cognitive friction</w:t>
      </w:r>
      <w:r w:rsidRPr="008C1843">
        <w:rPr>
          <w:rFonts w:ascii="Garamond" w:hAnsi="Garamond"/>
        </w:rPr>
        <w:t>.</w:t>
      </w:r>
    </w:p>
    <w:p w14:paraId="78C6735F" w14:textId="77777777" w:rsidR="00063114" w:rsidRPr="008C1843" w:rsidRDefault="00063114" w:rsidP="00063114">
      <w:pPr>
        <w:rPr>
          <w:rFonts w:ascii="Garamond" w:hAnsi="Garamond"/>
          <w:b/>
          <w:bCs/>
        </w:rPr>
      </w:pPr>
      <w:r w:rsidRPr="008C1843">
        <w:rPr>
          <w:rFonts w:ascii="Garamond" w:hAnsi="Garamond"/>
          <w:b/>
          <w:bCs/>
        </w:rPr>
        <w:t>Practical Rule</w:t>
      </w:r>
    </w:p>
    <w:p w14:paraId="7044F6AD" w14:textId="77777777" w:rsidR="00063114" w:rsidRPr="008C1843" w:rsidRDefault="00063114" w:rsidP="00063114">
      <w:pPr>
        <w:rPr>
          <w:rFonts w:ascii="Garamond" w:hAnsi="Garamond"/>
        </w:rPr>
      </w:pPr>
      <w:r w:rsidRPr="008C1843">
        <w:rPr>
          <w:rFonts w:ascii="Garamond" w:hAnsi="Garamond"/>
          <w:b/>
          <w:bCs/>
        </w:rPr>
        <w:t>Do not evaluate a document merely by asking whether a human can read it. Evaluate whether the information can be read and understood without unnecessary cognitive friction.</w:t>
      </w:r>
    </w:p>
    <w:p w14:paraId="20B82BBB" w14:textId="77777777" w:rsidR="00063114" w:rsidRPr="008C1843" w:rsidRDefault="00063114" w:rsidP="00063114">
      <w:pPr>
        <w:rPr>
          <w:rFonts w:ascii="Garamond" w:hAnsi="Garamond"/>
        </w:rPr>
      </w:pPr>
      <w:r w:rsidRPr="008C1843">
        <w:rPr>
          <w:rFonts w:ascii="Garamond" w:hAnsi="Garamond"/>
        </w:rPr>
        <w:t xml:space="preserve">For this method, </w:t>
      </w:r>
      <w:r w:rsidRPr="008C1843">
        <w:rPr>
          <w:rFonts w:ascii="Garamond" w:hAnsi="Garamond"/>
          <w:b/>
          <w:bCs/>
        </w:rPr>
        <w:t>cognitive friction</w:t>
      </w:r>
      <w:r w:rsidRPr="008C1843">
        <w:rPr>
          <w:rFonts w:ascii="Garamond" w:hAnsi="Garamond"/>
        </w:rPr>
        <w:t xml:space="preserve"> is an operational term for unnecessary effort created by the interaction between the document, reader, and reading environment. It is not being presented as an established scientific measurement.</w:t>
      </w:r>
    </w:p>
    <w:p w14:paraId="54727987" w14:textId="77777777" w:rsidR="00063114" w:rsidRPr="008C1843" w:rsidRDefault="00000000" w:rsidP="00063114">
      <w:pPr>
        <w:rPr>
          <w:rFonts w:ascii="Garamond" w:hAnsi="Garamond"/>
        </w:rPr>
      </w:pPr>
      <w:r w:rsidRPr="008C1843">
        <w:rPr>
          <w:rFonts w:ascii="Garamond" w:hAnsi="Garamond"/>
        </w:rPr>
        <w:pict w14:anchorId="667CC1F0">
          <v:rect id="_x0000_i1032" style="width:0;height:1.5pt" o:hralign="center" o:hrstd="t" o:hr="t" fillcolor="#a0a0a0" stroked="f"/>
        </w:pict>
      </w:r>
    </w:p>
    <w:p w14:paraId="46AD0CA7" w14:textId="77777777" w:rsidR="00063114" w:rsidRPr="008C1843" w:rsidRDefault="00063114" w:rsidP="00063114">
      <w:pPr>
        <w:rPr>
          <w:rFonts w:ascii="Garamond" w:hAnsi="Garamond"/>
          <w:b/>
          <w:bCs/>
        </w:rPr>
      </w:pPr>
      <w:r w:rsidRPr="008C1843">
        <w:rPr>
          <w:rFonts w:ascii="Garamond" w:hAnsi="Garamond"/>
          <w:b/>
          <w:bCs/>
        </w:rPr>
        <w:t>7. Rule 005 — Establish the Reading Environment Before Processing</w:t>
      </w:r>
    </w:p>
    <w:p w14:paraId="77CB4FFC" w14:textId="77777777" w:rsidR="00063114" w:rsidRPr="008C1843" w:rsidRDefault="00063114" w:rsidP="00063114">
      <w:pPr>
        <w:rPr>
          <w:rFonts w:ascii="Garamond" w:hAnsi="Garamond"/>
        </w:rPr>
      </w:pPr>
      <w:r w:rsidRPr="008C1843">
        <w:rPr>
          <w:rFonts w:ascii="Garamond" w:hAnsi="Garamond"/>
        </w:rPr>
        <w:lastRenderedPageBreak/>
        <w:t xml:space="preserve">Before beginning to read, the reader should establish </w:t>
      </w:r>
      <w:r w:rsidRPr="008C1843">
        <w:rPr>
          <w:rFonts w:ascii="Garamond" w:hAnsi="Garamond"/>
          <w:b/>
          <w:bCs/>
        </w:rPr>
        <w:t>what reading environment they are entering</w:t>
      </w:r>
      <w:r w:rsidRPr="008C1843">
        <w:rPr>
          <w:rFonts w:ascii="Garamond" w:hAnsi="Garamond"/>
        </w:rPr>
        <w:t>.</w:t>
      </w:r>
    </w:p>
    <w:p w14:paraId="4DC87746" w14:textId="77777777" w:rsidR="00063114" w:rsidRPr="008C1843" w:rsidRDefault="00063114" w:rsidP="00063114">
      <w:pPr>
        <w:rPr>
          <w:rFonts w:ascii="Garamond" w:hAnsi="Garamond"/>
        </w:rPr>
      </w:pPr>
      <w:r w:rsidRPr="008C1843">
        <w:rPr>
          <w:rFonts w:ascii="Garamond" w:hAnsi="Garamond"/>
        </w:rPr>
        <w:t xml:space="preserve">The same reading </w:t>
      </w:r>
      <w:proofErr w:type="spellStart"/>
      <w:r w:rsidRPr="008C1843">
        <w:rPr>
          <w:rFonts w:ascii="Garamond" w:hAnsi="Garamond"/>
        </w:rPr>
        <w:t>behaviour</w:t>
      </w:r>
      <w:proofErr w:type="spellEnd"/>
      <w:r w:rsidRPr="008C1843">
        <w:rPr>
          <w:rFonts w:ascii="Garamond" w:hAnsi="Garamond"/>
        </w:rPr>
        <w:t xml:space="preserve"> may not work equally well in every environment.</w:t>
      </w:r>
    </w:p>
    <w:p w14:paraId="1E9494AB" w14:textId="77777777" w:rsidR="00063114" w:rsidRPr="008C1843" w:rsidRDefault="00063114" w:rsidP="00063114">
      <w:pPr>
        <w:rPr>
          <w:rFonts w:ascii="Garamond" w:hAnsi="Garamond"/>
        </w:rPr>
      </w:pPr>
      <w:r w:rsidRPr="008C1843">
        <w:rPr>
          <w:rFonts w:ascii="Garamond" w:hAnsi="Garamond"/>
        </w:rPr>
        <w:t>A useful analogy is driving.</w:t>
      </w:r>
    </w:p>
    <w:p w14:paraId="45182E9A" w14:textId="77777777" w:rsidR="00063114" w:rsidRPr="008C1843" w:rsidRDefault="00063114" w:rsidP="00063114">
      <w:pPr>
        <w:rPr>
          <w:rFonts w:ascii="Garamond" w:hAnsi="Garamond"/>
        </w:rPr>
      </w:pPr>
      <w:r w:rsidRPr="008C1843">
        <w:rPr>
          <w:rFonts w:ascii="Garamond" w:hAnsi="Garamond"/>
        </w:rPr>
        <w:t>In India, a driver is accustomed to a road system in which the driver's position is on the right side of the vehicle and traffic generally keeps to the left.</w:t>
      </w:r>
    </w:p>
    <w:p w14:paraId="4BC0928D" w14:textId="77777777" w:rsidR="00063114" w:rsidRPr="008C1843" w:rsidRDefault="00063114" w:rsidP="00063114">
      <w:pPr>
        <w:rPr>
          <w:rFonts w:ascii="Garamond" w:hAnsi="Garamond"/>
        </w:rPr>
      </w:pPr>
      <w:r w:rsidRPr="008C1843">
        <w:rPr>
          <w:rFonts w:ascii="Garamond" w:hAnsi="Garamond"/>
        </w:rPr>
        <w:t xml:space="preserve">When travelling to a country with a different road system, the driver first has to recognize the new arrangement and adjust their </w:t>
      </w:r>
      <w:proofErr w:type="spellStart"/>
      <w:r w:rsidRPr="008C1843">
        <w:rPr>
          <w:rFonts w:ascii="Garamond" w:hAnsi="Garamond"/>
        </w:rPr>
        <w:t>behaviour</w:t>
      </w:r>
      <w:proofErr w:type="spellEnd"/>
      <w:r w:rsidRPr="008C1843">
        <w:rPr>
          <w:rFonts w:ascii="Garamond" w:hAnsi="Garamond"/>
        </w:rPr>
        <w:t>.</w:t>
      </w:r>
    </w:p>
    <w:p w14:paraId="35C30570" w14:textId="77777777" w:rsidR="00063114" w:rsidRPr="008C1843" w:rsidRDefault="00063114" w:rsidP="00063114">
      <w:pPr>
        <w:rPr>
          <w:rFonts w:ascii="Garamond" w:hAnsi="Garamond"/>
        </w:rPr>
      </w:pPr>
      <w:r w:rsidRPr="008C1843">
        <w:rPr>
          <w:rFonts w:ascii="Garamond" w:hAnsi="Garamond"/>
        </w:rPr>
        <w:t>Reading also has an environment.</w:t>
      </w:r>
    </w:p>
    <w:p w14:paraId="15B467D7" w14:textId="77777777" w:rsidR="00063114" w:rsidRPr="008C1843" w:rsidRDefault="00063114" w:rsidP="00063114">
      <w:pPr>
        <w:rPr>
          <w:rFonts w:ascii="Garamond" w:hAnsi="Garamond"/>
        </w:rPr>
      </w:pPr>
      <w:r w:rsidRPr="008C1843">
        <w:rPr>
          <w:rFonts w:ascii="Garamond" w:hAnsi="Garamond"/>
        </w:rPr>
        <w:t>Before processing a document, ask:</w:t>
      </w:r>
    </w:p>
    <w:p w14:paraId="450067E4" w14:textId="77777777" w:rsidR="00063114" w:rsidRPr="008C1843" w:rsidRDefault="00063114" w:rsidP="00063114">
      <w:pPr>
        <w:rPr>
          <w:rFonts w:ascii="Garamond" w:hAnsi="Garamond"/>
        </w:rPr>
      </w:pPr>
      <w:r w:rsidRPr="008C1843">
        <w:rPr>
          <w:rFonts w:ascii="Garamond" w:hAnsi="Garamond"/>
          <w:b/>
          <w:bCs/>
        </w:rPr>
        <w:t>“What environment am I reading in, and how should I approach this information?”</w:t>
      </w:r>
    </w:p>
    <w:p w14:paraId="3B9E65ED" w14:textId="77777777" w:rsidR="00063114" w:rsidRPr="008C1843" w:rsidRDefault="00063114" w:rsidP="00063114">
      <w:pPr>
        <w:rPr>
          <w:rFonts w:ascii="Garamond" w:hAnsi="Garamond"/>
          <w:b/>
          <w:bCs/>
        </w:rPr>
      </w:pPr>
      <w:r w:rsidRPr="008C1843">
        <w:rPr>
          <w:rFonts w:ascii="Garamond" w:hAnsi="Garamond"/>
          <w:b/>
          <w:bCs/>
        </w:rPr>
        <w:t>Step 1 — Remember the Previous Rules</w:t>
      </w:r>
    </w:p>
    <w:p w14:paraId="46B9159B" w14:textId="77777777" w:rsidR="00063114" w:rsidRPr="008C1843" w:rsidRDefault="00063114" w:rsidP="00063114">
      <w:pPr>
        <w:rPr>
          <w:rFonts w:ascii="Garamond" w:hAnsi="Garamond"/>
        </w:rPr>
      </w:pPr>
      <w:r w:rsidRPr="008C1843">
        <w:rPr>
          <w:rFonts w:ascii="Garamond" w:hAnsi="Garamond"/>
        </w:rPr>
        <w:t>Before beginning, remember:</w:t>
      </w:r>
    </w:p>
    <w:p w14:paraId="457EB359" w14:textId="77777777" w:rsidR="00063114" w:rsidRPr="008C1843" w:rsidRDefault="00063114" w:rsidP="00063114">
      <w:pPr>
        <w:numPr>
          <w:ilvl w:val="0"/>
          <w:numId w:val="8"/>
        </w:numPr>
        <w:rPr>
          <w:rFonts w:ascii="Garamond" w:hAnsi="Garamond"/>
        </w:rPr>
      </w:pPr>
      <w:r w:rsidRPr="008C1843">
        <w:rPr>
          <w:rFonts w:ascii="Garamond" w:hAnsi="Garamond"/>
        </w:rPr>
        <w:t>Cognitive load is not directly reported to us.</w:t>
      </w:r>
    </w:p>
    <w:p w14:paraId="28B34795" w14:textId="77777777" w:rsidR="00063114" w:rsidRPr="008C1843" w:rsidRDefault="00063114" w:rsidP="00063114">
      <w:pPr>
        <w:numPr>
          <w:ilvl w:val="0"/>
          <w:numId w:val="8"/>
        </w:numPr>
        <w:rPr>
          <w:rFonts w:ascii="Garamond" w:hAnsi="Garamond"/>
        </w:rPr>
      </w:pPr>
      <w:r w:rsidRPr="008C1843">
        <w:rPr>
          <w:rFonts w:ascii="Garamond" w:hAnsi="Garamond"/>
        </w:rPr>
        <w:t>Not all visual and cognitive processing is conscious.</w:t>
      </w:r>
    </w:p>
    <w:p w14:paraId="00CDE857" w14:textId="77777777" w:rsidR="00063114" w:rsidRPr="008C1843" w:rsidRDefault="00063114" w:rsidP="00063114">
      <w:pPr>
        <w:numPr>
          <w:ilvl w:val="0"/>
          <w:numId w:val="8"/>
        </w:numPr>
        <w:rPr>
          <w:rFonts w:ascii="Garamond" w:hAnsi="Garamond"/>
        </w:rPr>
      </w:pPr>
      <w:r w:rsidRPr="008C1843">
        <w:rPr>
          <w:rFonts w:ascii="Garamond" w:hAnsi="Garamond"/>
        </w:rPr>
        <w:t>Visual access is not the same as comprehension.</w:t>
      </w:r>
    </w:p>
    <w:p w14:paraId="7656F079" w14:textId="77777777" w:rsidR="00063114" w:rsidRPr="008C1843" w:rsidRDefault="00063114" w:rsidP="00063114">
      <w:pPr>
        <w:numPr>
          <w:ilvl w:val="0"/>
          <w:numId w:val="8"/>
        </w:numPr>
        <w:rPr>
          <w:rFonts w:ascii="Garamond" w:hAnsi="Garamond"/>
        </w:rPr>
      </w:pPr>
      <w:r w:rsidRPr="008C1843">
        <w:rPr>
          <w:rFonts w:ascii="Garamond" w:hAnsi="Garamond"/>
        </w:rPr>
        <w:t>Being able to read something does not mean that the reading condition is cognitively efficient.</w:t>
      </w:r>
    </w:p>
    <w:p w14:paraId="00544BDF" w14:textId="77777777" w:rsidR="00063114" w:rsidRPr="008C1843" w:rsidRDefault="00063114" w:rsidP="00063114">
      <w:pPr>
        <w:rPr>
          <w:rFonts w:ascii="Garamond" w:hAnsi="Garamond"/>
        </w:rPr>
      </w:pPr>
      <w:r w:rsidRPr="008C1843">
        <w:rPr>
          <w:rFonts w:ascii="Garamond" w:hAnsi="Garamond"/>
        </w:rPr>
        <w:t>These establish the mindset.</w:t>
      </w:r>
    </w:p>
    <w:p w14:paraId="3CEF570B" w14:textId="77777777" w:rsidR="00063114" w:rsidRPr="008C1843" w:rsidRDefault="00063114" w:rsidP="00063114">
      <w:pPr>
        <w:rPr>
          <w:rFonts w:ascii="Garamond" w:hAnsi="Garamond"/>
          <w:b/>
          <w:bCs/>
        </w:rPr>
      </w:pPr>
      <w:r w:rsidRPr="008C1843">
        <w:rPr>
          <w:rFonts w:ascii="Garamond" w:hAnsi="Garamond"/>
          <w:b/>
          <w:bCs/>
        </w:rPr>
        <w:t>Step 2 — Identify the Reading Medium</w:t>
      </w:r>
    </w:p>
    <w:p w14:paraId="44EB2135" w14:textId="77777777" w:rsidR="00063114" w:rsidRPr="008C1843" w:rsidRDefault="00063114" w:rsidP="00063114">
      <w:pPr>
        <w:rPr>
          <w:rFonts w:ascii="Garamond" w:hAnsi="Garamond"/>
        </w:rPr>
      </w:pPr>
      <w:r w:rsidRPr="008C1843">
        <w:rPr>
          <w:rFonts w:ascii="Garamond" w:hAnsi="Garamond"/>
        </w:rPr>
        <w:t>Determine what you are using.</w:t>
      </w:r>
    </w:p>
    <w:p w14:paraId="0B65B8D0" w14:textId="77777777" w:rsidR="00063114" w:rsidRPr="008C1843" w:rsidRDefault="00063114" w:rsidP="00063114">
      <w:pPr>
        <w:rPr>
          <w:rFonts w:ascii="Garamond" w:hAnsi="Garamond"/>
        </w:rPr>
      </w:pPr>
      <w:r w:rsidRPr="008C1843">
        <w:rPr>
          <w:rFonts w:ascii="Garamond" w:hAnsi="Garamond"/>
          <w:b/>
          <w:bCs/>
        </w:rPr>
        <w:t>Digital</w:t>
      </w:r>
    </w:p>
    <w:p w14:paraId="586FACC6" w14:textId="77777777" w:rsidR="00063114" w:rsidRPr="008C1843" w:rsidRDefault="00063114" w:rsidP="00063114">
      <w:pPr>
        <w:numPr>
          <w:ilvl w:val="0"/>
          <w:numId w:val="9"/>
        </w:numPr>
        <w:rPr>
          <w:rFonts w:ascii="Garamond" w:hAnsi="Garamond"/>
        </w:rPr>
      </w:pPr>
      <w:r w:rsidRPr="008C1843">
        <w:rPr>
          <w:rFonts w:ascii="Garamond" w:hAnsi="Garamond"/>
        </w:rPr>
        <w:t>Mobile phone</w:t>
      </w:r>
    </w:p>
    <w:p w14:paraId="4F43FE06" w14:textId="77777777" w:rsidR="00063114" w:rsidRPr="008C1843" w:rsidRDefault="00063114" w:rsidP="00063114">
      <w:pPr>
        <w:numPr>
          <w:ilvl w:val="0"/>
          <w:numId w:val="9"/>
        </w:numPr>
        <w:rPr>
          <w:rFonts w:ascii="Garamond" w:hAnsi="Garamond"/>
        </w:rPr>
      </w:pPr>
      <w:r w:rsidRPr="008C1843">
        <w:rPr>
          <w:rFonts w:ascii="Garamond" w:hAnsi="Garamond"/>
        </w:rPr>
        <w:t>Tablet</w:t>
      </w:r>
    </w:p>
    <w:p w14:paraId="7E74FAB3" w14:textId="77777777" w:rsidR="00063114" w:rsidRPr="008C1843" w:rsidRDefault="00063114" w:rsidP="00063114">
      <w:pPr>
        <w:numPr>
          <w:ilvl w:val="0"/>
          <w:numId w:val="9"/>
        </w:numPr>
        <w:rPr>
          <w:rFonts w:ascii="Garamond" w:hAnsi="Garamond"/>
        </w:rPr>
      </w:pPr>
      <w:r w:rsidRPr="008C1843">
        <w:rPr>
          <w:rFonts w:ascii="Garamond" w:hAnsi="Garamond"/>
        </w:rPr>
        <w:t>Laptop</w:t>
      </w:r>
    </w:p>
    <w:p w14:paraId="68C2B304" w14:textId="77777777" w:rsidR="00063114" w:rsidRPr="008C1843" w:rsidRDefault="00063114" w:rsidP="00063114">
      <w:pPr>
        <w:numPr>
          <w:ilvl w:val="0"/>
          <w:numId w:val="9"/>
        </w:numPr>
        <w:rPr>
          <w:rFonts w:ascii="Garamond" w:hAnsi="Garamond"/>
        </w:rPr>
      </w:pPr>
      <w:r w:rsidRPr="008C1843">
        <w:rPr>
          <w:rFonts w:ascii="Garamond" w:hAnsi="Garamond"/>
        </w:rPr>
        <w:t>Desktop monitor</w:t>
      </w:r>
    </w:p>
    <w:p w14:paraId="105A8263" w14:textId="77777777" w:rsidR="00063114" w:rsidRPr="008C1843" w:rsidRDefault="00063114" w:rsidP="00063114">
      <w:pPr>
        <w:rPr>
          <w:rFonts w:ascii="Garamond" w:hAnsi="Garamond"/>
        </w:rPr>
      </w:pPr>
      <w:r w:rsidRPr="008C1843">
        <w:rPr>
          <w:rFonts w:ascii="Garamond" w:hAnsi="Garamond"/>
          <w:b/>
          <w:bCs/>
        </w:rPr>
        <w:t>Physical</w:t>
      </w:r>
    </w:p>
    <w:p w14:paraId="7B48D2F3" w14:textId="77777777" w:rsidR="00063114" w:rsidRPr="008C1843" w:rsidRDefault="00063114" w:rsidP="00063114">
      <w:pPr>
        <w:numPr>
          <w:ilvl w:val="0"/>
          <w:numId w:val="10"/>
        </w:numPr>
        <w:rPr>
          <w:rFonts w:ascii="Garamond" w:hAnsi="Garamond"/>
        </w:rPr>
      </w:pPr>
      <w:r w:rsidRPr="008C1843">
        <w:rPr>
          <w:rFonts w:ascii="Garamond" w:hAnsi="Garamond"/>
        </w:rPr>
        <w:t>A4</w:t>
      </w:r>
    </w:p>
    <w:p w14:paraId="33D19CF4" w14:textId="77777777" w:rsidR="00063114" w:rsidRPr="008C1843" w:rsidRDefault="00063114" w:rsidP="00063114">
      <w:pPr>
        <w:numPr>
          <w:ilvl w:val="0"/>
          <w:numId w:val="10"/>
        </w:numPr>
        <w:rPr>
          <w:rFonts w:ascii="Garamond" w:hAnsi="Garamond"/>
        </w:rPr>
      </w:pPr>
      <w:r w:rsidRPr="008C1843">
        <w:rPr>
          <w:rFonts w:ascii="Garamond" w:hAnsi="Garamond"/>
        </w:rPr>
        <w:t>A3</w:t>
      </w:r>
    </w:p>
    <w:p w14:paraId="0B7F0D0B" w14:textId="77777777" w:rsidR="00063114" w:rsidRPr="008C1843" w:rsidRDefault="00063114" w:rsidP="00063114">
      <w:pPr>
        <w:numPr>
          <w:ilvl w:val="0"/>
          <w:numId w:val="10"/>
        </w:numPr>
        <w:rPr>
          <w:rFonts w:ascii="Garamond" w:hAnsi="Garamond"/>
        </w:rPr>
      </w:pPr>
      <w:r w:rsidRPr="008C1843">
        <w:rPr>
          <w:rFonts w:ascii="Garamond" w:hAnsi="Garamond"/>
        </w:rPr>
        <w:lastRenderedPageBreak/>
        <w:t>Small notes</w:t>
      </w:r>
    </w:p>
    <w:p w14:paraId="24240EA7" w14:textId="77777777" w:rsidR="00063114" w:rsidRPr="008C1843" w:rsidRDefault="00063114" w:rsidP="00063114">
      <w:pPr>
        <w:numPr>
          <w:ilvl w:val="0"/>
          <w:numId w:val="10"/>
        </w:numPr>
        <w:rPr>
          <w:rFonts w:ascii="Garamond" w:hAnsi="Garamond"/>
        </w:rPr>
      </w:pPr>
      <w:r w:rsidRPr="008C1843">
        <w:rPr>
          <w:rFonts w:ascii="Garamond" w:hAnsi="Garamond"/>
        </w:rPr>
        <w:t>Books</w:t>
      </w:r>
    </w:p>
    <w:p w14:paraId="1652E43A" w14:textId="77777777" w:rsidR="00063114" w:rsidRPr="008C1843" w:rsidRDefault="00063114" w:rsidP="00063114">
      <w:pPr>
        <w:numPr>
          <w:ilvl w:val="0"/>
          <w:numId w:val="10"/>
        </w:numPr>
        <w:rPr>
          <w:rFonts w:ascii="Garamond" w:hAnsi="Garamond"/>
        </w:rPr>
      </w:pPr>
      <w:r w:rsidRPr="008C1843">
        <w:rPr>
          <w:rFonts w:ascii="Garamond" w:hAnsi="Garamond"/>
        </w:rPr>
        <w:t>Printed reports</w:t>
      </w:r>
    </w:p>
    <w:p w14:paraId="050A4A75" w14:textId="77777777" w:rsidR="00063114" w:rsidRPr="008C1843" w:rsidRDefault="00063114" w:rsidP="00063114">
      <w:pPr>
        <w:numPr>
          <w:ilvl w:val="0"/>
          <w:numId w:val="10"/>
        </w:numPr>
        <w:rPr>
          <w:rFonts w:ascii="Garamond" w:hAnsi="Garamond"/>
        </w:rPr>
      </w:pPr>
      <w:r w:rsidRPr="008C1843">
        <w:rPr>
          <w:rFonts w:ascii="Garamond" w:hAnsi="Garamond"/>
        </w:rPr>
        <w:t>Other physical formats</w:t>
      </w:r>
    </w:p>
    <w:p w14:paraId="76D7259F" w14:textId="77777777" w:rsidR="00063114" w:rsidRPr="008C1843" w:rsidRDefault="00063114" w:rsidP="00063114">
      <w:pPr>
        <w:rPr>
          <w:rFonts w:ascii="Garamond" w:hAnsi="Garamond"/>
        </w:rPr>
      </w:pPr>
      <w:r w:rsidRPr="008C1843">
        <w:rPr>
          <w:rFonts w:ascii="Garamond" w:hAnsi="Garamond"/>
        </w:rPr>
        <w:t>The purpose is not to assume that every device requires a completely different reading method.</w:t>
      </w:r>
    </w:p>
    <w:p w14:paraId="36CB2AAA" w14:textId="77777777" w:rsidR="00063114" w:rsidRPr="008C1843" w:rsidRDefault="00063114" w:rsidP="00063114">
      <w:pPr>
        <w:rPr>
          <w:rFonts w:ascii="Garamond" w:hAnsi="Garamond"/>
        </w:rPr>
      </w:pPr>
      <w:r w:rsidRPr="008C1843">
        <w:rPr>
          <w:rFonts w:ascii="Garamond" w:hAnsi="Garamond"/>
        </w:rPr>
        <w:t>The purpose is to recognize that the physical environment changes the conditions under which visual information is received.</w:t>
      </w:r>
    </w:p>
    <w:p w14:paraId="2B3096CC" w14:textId="77777777" w:rsidR="00063114" w:rsidRPr="008C1843" w:rsidRDefault="00063114" w:rsidP="00063114">
      <w:pPr>
        <w:rPr>
          <w:rFonts w:ascii="Garamond" w:hAnsi="Garamond"/>
        </w:rPr>
      </w:pPr>
      <w:r w:rsidRPr="008C1843">
        <w:rPr>
          <w:rFonts w:ascii="Garamond" w:hAnsi="Garamond"/>
        </w:rPr>
        <w:t>Factors such as:</w:t>
      </w:r>
    </w:p>
    <w:p w14:paraId="0215DE30" w14:textId="77777777" w:rsidR="00063114" w:rsidRPr="008C1843" w:rsidRDefault="00063114" w:rsidP="00063114">
      <w:pPr>
        <w:numPr>
          <w:ilvl w:val="0"/>
          <w:numId w:val="11"/>
        </w:numPr>
        <w:rPr>
          <w:rFonts w:ascii="Garamond" w:hAnsi="Garamond"/>
        </w:rPr>
      </w:pPr>
      <w:r w:rsidRPr="008C1843">
        <w:rPr>
          <w:rFonts w:ascii="Garamond" w:hAnsi="Garamond"/>
        </w:rPr>
        <w:t>viewing distance,</w:t>
      </w:r>
    </w:p>
    <w:p w14:paraId="1BF99542" w14:textId="77777777" w:rsidR="00063114" w:rsidRPr="008C1843" w:rsidRDefault="00063114" w:rsidP="00063114">
      <w:pPr>
        <w:numPr>
          <w:ilvl w:val="0"/>
          <w:numId w:val="11"/>
        </w:numPr>
        <w:rPr>
          <w:rFonts w:ascii="Garamond" w:hAnsi="Garamond"/>
        </w:rPr>
      </w:pPr>
      <w:r w:rsidRPr="008C1843">
        <w:rPr>
          <w:rFonts w:ascii="Garamond" w:hAnsi="Garamond"/>
        </w:rPr>
        <w:t>visual angle,</w:t>
      </w:r>
    </w:p>
    <w:p w14:paraId="50DFB2D6" w14:textId="77777777" w:rsidR="00063114" w:rsidRPr="008C1843" w:rsidRDefault="00063114" w:rsidP="00063114">
      <w:pPr>
        <w:numPr>
          <w:ilvl w:val="0"/>
          <w:numId w:val="11"/>
        </w:numPr>
        <w:rPr>
          <w:rFonts w:ascii="Garamond" w:hAnsi="Garamond"/>
        </w:rPr>
      </w:pPr>
      <w:r w:rsidRPr="008C1843">
        <w:rPr>
          <w:rFonts w:ascii="Garamond" w:hAnsi="Garamond"/>
        </w:rPr>
        <w:t>available screen area,</w:t>
      </w:r>
    </w:p>
    <w:p w14:paraId="30DC8C84" w14:textId="77777777" w:rsidR="00063114" w:rsidRPr="008C1843" w:rsidRDefault="00063114" w:rsidP="00063114">
      <w:pPr>
        <w:numPr>
          <w:ilvl w:val="0"/>
          <w:numId w:val="11"/>
        </w:numPr>
        <w:rPr>
          <w:rFonts w:ascii="Garamond" w:hAnsi="Garamond"/>
        </w:rPr>
      </w:pPr>
      <w:r w:rsidRPr="008C1843">
        <w:rPr>
          <w:rFonts w:ascii="Garamond" w:hAnsi="Garamond"/>
        </w:rPr>
        <w:t>text size,</w:t>
      </w:r>
    </w:p>
    <w:p w14:paraId="18077674" w14:textId="77777777" w:rsidR="00063114" w:rsidRPr="008C1843" w:rsidRDefault="00063114" w:rsidP="00063114">
      <w:pPr>
        <w:numPr>
          <w:ilvl w:val="0"/>
          <w:numId w:val="11"/>
        </w:numPr>
        <w:rPr>
          <w:rFonts w:ascii="Garamond" w:hAnsi="Garamond"/>
        </w:rPr>
      </w:pPr>
      <w:r w:rsidRPr="008C1843">
        <w:rPr>
          <w:rFonts w:ascii="Garamond" w:hAnsi="Garamond"/>
        </w:rPr>
        <w:t>spacing,</w:t>
      </w:r>
    </w:p>
    <w:p w14:paraId="7157F317" w14:textId="77777777" w:rsidR="00063114" w:rsidRPr="008C1843" w:rsidRDefault="00063114" w:rsidP="00063114">
      <w:pPr>
        <w:numPr>
          <w:ilvl w:val="0"/>
          <w:numId w:val="11"/>
        </w:numPr>
        <w:rPr>
          <w:rFonts w:ascii="Garamond" w:hAnsi="Garamond"/>
        </w:rPr>
      </w:pPr>
      <w:r w:rsidRPr="008C1843">
        <w:rPr>
          <w:rFonts w:ascii="Garamond" w:hAnsi="Garamond"/>
        </w:rPr>
        <w:t>and information density</w:t>
      </w:r>
    </w:p>
    <w:p w14:paraId="5615A6F9" w14:textId="77777777" w:rsidR="00063114" w:rsidRPr="008C1843" w:rsidRDefault="00063114" w:rsidP="00063114">
      <w:pPr>
        <w:rPr>
          <w:rFonts w:ascii="Garamond" w:hAnsi="Garamond"/>
        </w:rPr>
      </w:pPr>
      <w:r w:rsidRPr="008C1843">
        <w:rPr>
          <w:rFonts w:ascii="Garamond" w:hAnsi="Garamond"/>
        </w:rPr>
        <w:t>can affect the reading experience.</w:t>
      </w:r>
    </w:p>
    <w:p w14:paraId="17B394C6" w14:textId="77777777" w:rsidR="00063114" w:rsidRPr="008C1843" w:rsidRDefault="00063114" w:rsidP="00063114">
      <w:pPr>
        <w:rPr>
          <w:rFonts w:ascii="Garamond" w:hAnsi="Garamond"/>
          <w:b/>
          <w:bCs/>
        </w:rPr>
      </w:pPr>
      <w:r w:rsidRPr="008C1843">
        <w:rPr>
          <w:rFonts w:ascii="Garamond" w:hAnsi="Garamond"/>
          <w:b/>
          <w:bCs/>
        </w:rPr>
        <w:t>Practical Rule</w:t>
      </w:r>
    </w:p>
    <w:p w14:paraId="5F5F1C23" w14:textId="77777777" w:rsidR="00063114" w:rsidRPr="008C1843" w:rsidRDefault="00063114" w:rsidP="00063114">
      <w:pPr>
        <w:rPr>
          <w:rFonts w:ascii="Garamond" w:hAnsi="Garamond"/>
        </w:rPr>
      </w:pPr>
      <w:r w:rsidRPr="008C1843">
        <w:rPr>
          <w:rFonts w:ascii="Garamond" w:hAnsi="Garamond"/>
        </w:rPr>
        <w:t>Before processing the content, establish:</w:t>
      </w:r>
    </w:p>
    <w:p w14:paraId="5EC74AFF" w14:textId="77777777" w:rsidR="00063114" w:rsidRPr="008C1843" w:rsidRDefault="00063114" w:rsidP="00063114">
      <w:pPr>
        <w:rPr>
          <w:rFonts w:ascii="Garamond" w:hAnsi="Garamond"/>
        </w:rPr>
      </w:pPr>
      <w:r w:rsidRPr="008C1843">
        <w:rPr>
          <w:rFonts w:ascii="Garamond" w:hAnsi="Garamond"/>
          <w:b/>
          <w:bCs/>
        </w:rPr>
        <w:t>What am I reading?</w:t>
      </w:r>
    </w:p>
    <w:p w14:paraId="1E950223" w14:textId="77777777" w:rsidR="00063114" w:rsidRPr="008C1843" w:rsidRDefault="00063114" w:rsidP="00063114">
      <w:pPr>
        <w:rPr>
          <w:rFonts w:ascii="Garamond" w:hAnsi="Garamond"/>
        </w:rPr>
      </w:pPr>
      <w:r w:rsidRPr="008C1843">
        <w:rPr>
          <w:rFonts w:ascii="Garamond" w:hAnsi="Garamond"/>
          <w:b/>
          <w:bCs/>
        </w:rPr>
        <w:t>Where am I reading it?</w:t>
      </w:r>
    </w:p>
    <w:p w14:paraId="557FC8F6" w14:textId="77777777" w:rsidR="00063114" w:rsidRPr="008C1843" w:rsidRDefault="00063114" w:rsidP="00063114">
      <w:pPr>
        <w:rPr>
          <w:rFonts w:ascii="Garamond" w:hAnsi="Garamond"/>
        </w:rPr>
      </w:pPr>
      <w:r w:rsidRPr="008C1843">
        <w:rPr>
          <w:rFonts w:ascii="Garamond" w:hAnsi="Garamond"/>
          <w:b/>
          <w:bCs/>
        </w:rPr>
        <w:t>What device or physical medium am I using?</w:t>
      </w:r>
    </w:p>
    <w:p w14:paraId="224D73D0" w14:textId="77777777" w:rsidR="00063114" w:rsidRPr="008C1843" w:rsidRDefault="00063114" w:rsidP="00063114">
      <w:pPr>
        <w:rPr>
          <w:rFonts w:ascii="Garamond" w:hAnsi="Garamond"/>
        </w:rPr>
      </w:pPr>
      <w:r w:rsidRPr="008C1843">
        <w:rPr>
          <w:rFonts w:ascii="Garamond" w:hAnsi="Garamond"/>
          <w:b/>
          <w:bCs/>
        </w:rPr>
        <w:t>What are the visual conditions?</w:t>
      </w:r>
    </w:p>
    <w:p w14:paraId="1060C25D" w14:textId="77777777" w:rsidR="00063114" w:rsidRPr="008C1843" w:rsidRDefault="00063114" w:rsidP="00063114">
      <w:pPr>
        <w:rPr>
          <w:rFonts w:ascii="Garamond" w:hAnsi="Garamond"/>
        </w:rPr>
      </w:pPr>
      <w:r w:rsidRPr="008C1843">
        <w:rPr>
          <w:rFonts w:ascii="Garamond" w:hAnsi="Garamond"/>
        </w:rPr>
        <w:t>Only then should you begin evaluating the document itself.</w:t>
      </w:r>
    </w:p>
    <w:p w14:paraId="6B0D2E6B" w14:textId="77777777" w:rsidR="00063114" w:rsidRPr="008C1843" w:rsidRDefault="00063114" w:rsidP="00063114">
      <w:pPr>
        <w:rPr>
          <w:rFonts w:ascii="Garamond" w:hAnsi="Garamond"/>
        </w:rPr>
      </w:pPr>
      <w:r w:rsidRPr="008C1843">
        <w:rPr>
          <w:rFonts w:ascii="Garamond" w:hAnsi="Garamond"/>
          <w:b/>
          <w:bCs/>
        </w:rPr>
        <w:t>Do not begin the reading process by looking only at the words. First understand the environment in which your visual and cognitive system will process those words.</w:t>
      </w:r>
    </w:p>
    <w:p w14:paraId="73BAA765" w14:textId="77777777" w:rsidR="00063114" w:rsidRPr="008C1843" w:rsidRDefault="00000000" w:rsidP="00063114">
      <w:pPr>
        <w:rPr>
          <w:rFonts w:ascii="Garamond" w:hAnsi="Garamond"/>
        </w:rPr>
      </w:pPr>
      <w:r w:rsidRPr="008C1843">
        <w:rPr>
          <w:rFonts w:ascii="Garamond" w:hAnsi="Garamond"/>
        </w:rPr>
        <w:pict w14:anchorId="5B28F9B7">
          <v:rect id="_x0000_i1033" style="width:0;height:1.5pt" o:hralign="center" o:hrstd="t" o:hr="t" fillcolor="#a0a0a0" stroked="f"/>
        </w:pict>
      </w:r>
    </w:p>
    <w:p w14:paraId="5AB4B684" w14:textId="77777777" w:rsidR="00063114" w:rsidRPr="008C1843" w:rsidRDefault="00063114" w:rsidP="00063114">
      <w:pPr>
        <w:rPr>
          <w:rFonts w:ascii="Garamond" w:hAnsi="Garamond"/>
          <w:b/>
          <w:bCs/>
        </w:rPr>
      </w:pPr>
      <w:r w:rsidRPr="008C1843">
        <w:rPr>
          <w:rFonts w:ascii="Garamond" w:hAnsi="Garamond"/>
          <w:b/>
          <w:bCs/>
        </w:rPr>
        <w:t xml:space="preserve">8. Rule 006 — Adapt and Experiment </w:t>
      </w:r>
      <w:proofErr w:type="gramStart"/>
      <w:r w:rsidRPr="008C1843">
        <w:rPr>
          <w:rFonts w:ascii="Garamond" w:hAnsi="Garamond"/>
          <w:b/>
          <w:bCs/>
        </w:rPr>
        <w:t>With</w:t>
      </w:r>
      <w:proofErr w:type="gramEnd"/>
      <w:r w:rsidRPr="008C1843">
        <w:rPr>
          <w:rFonts w:ascii="Garamond" w:hAnsi="Garamond"/>
          <w:b/>
          <w:bCs/>
        </w:rPr>
        <w:t xml:space="preserve"> the Reading Environment</w:t>
      </w:r>
    </w:p>
    <w:p w14:paraId="61CAC449" w14:textId="77777777" w:rsidR="00063114" w:rsidRPr="008C1843" w:rsidRDefault="00063114" w:rsidP="00063114">
      <w:pPr>
        <w:rPr>
          <w:rFonts w:ascii="Garamond" w:hAnsi="Garamond"/>
        </w:rPr>
      </w:pPr>
      <w:r w:rsidRPr="008C1843">
        <w:rPr>
          <w:rFonts w:ascii="Garamond" w:hAnsi="Garamond"/>
        </w:rPr>
        <w:t>When a person first begins applying these rules, the reading environment may feel unusual.</w:t>
      </w:r>
    </w:p>
    <w:p w14:paraId="3AD918A9" w14:textId="77777777" w:rsidR="00063114" w:rsidRPr="008C1843" w:rsidRDefault="00063114" w:rsidP="00063114">
      <w:pPr>
        <w:rPr>
          <w:rFonts w:ascii="Garamond" w:hAnsi="Garamond"/>
        </w:rPr>
      </w:pPr>
      <w:r w:rsidRPr="008C1843">
        <w:rPr>
          <w:rFonts w:ascii="Garamond" w:hAnsi="Garamond"/>
        </w:rPr>
        <w:t>The reader has already developed habits around:</w:t>
      </w:r>
    </w:p>
    <w:p w14:paraId="3593D3B4" w14:textId="77777777" w:rsidR="00063114" w:rsidRPr="008C1843" w:rsidRDefault="00063114" w:rsidP="00063114">
      <w:pPr>
        <w:numPr>
          <w:ilvl w:val="0"/>
          <w:numId w:val="12"/>
        </w:numPr>
        <w:rPr>
          <w:rFonts w:ascii="Garamond" w:hAnsi="Garamond"/>
        </w:rPr>
      </w:pPr>
      <w:r w:rsidRPr="008C1843">
        <w:rPr>
          <w:rFonts w:ascii="Garamond" w:hAnsi="Garamond"/>
        </w:rPr>
        <w:lastRenderedPageBreak/>
        <w:t>how they hold a device,</w:t>
      </w:r>
    </w:p>
    <w:p w14:paraId="032D5EBC" w14:textId="77777777" w:rsidR="00063114" w:rsidRPr="008C1843" w:rsidRDefault="00063114" w:rsidP="00063114">
      <w:pPr>
        <w:numPr>
          <w:ilvl w:val="0"/>
          <w:numId w:val="12"/>
        </w:numPr>
        <w:rPr>
          <w:rFonts w:ascii="Garamond" w:hAnsi="Garamond"/>
        </w:rPr>
      </w:pPr>
      <w:r w:rsidRPr="008C1843">
        <w:rPr>
          <w:rFonts w:ascii="Garamond" w:hAnsi="Garamond"/>
        </w:rPr>
        <w:t>how close they sit,</w:t>
      </w:r>
    </w:p>
    <w:p w14:paraId="7E980A91" w14:textId="77777777" w:rsidR="00063114" w:rsidRPr="008C1843" w:rsidRDefault="00063114" w:rsidP="00063114">
      <w:pPr>
        <w:numPr>
          <w:ilvl w:val="0"/>
          <w:numId w:val="12"/>
        </w:numPr>
        <w:rPr>
          <w:rFonts w:ascii="Garamond" w:hAnsi="Garamond"/>
        </w:rPr>
      </w:pPr>
      <w:r w:rsidRPr="008C1843">
        <w:rPr>
          <w:rFonts w:ascii="Garamond" w:hAnsi="Garamond"/>
        </w:rPr>
        <w:t>how large text appears,</w:t>
      </w:r>
    </w:p>
    <w:p w14:paraId="29DA4654" w14:textId="77777777" w:rsidR="00063114" w:rsidRPr="008C1843" w:rsidRDefault="00063114" w:rsidP="00063114">
      <w:pPr>
        <w:numPr>
          <w:ilvl w:val="0"/>
          <w:numId w:val="12"/>
        </w:numPr>
        <w:rPr>
          <w:rFonts w:ascii="Garamond" w:hAnsi="Garamond"/>
        </w:rPr>
      </w:pPr>
      <w:r w:rsidRPr="008C1843">
        <w:rPr>
          <w:rFonts w:ascii="Garamond" w:hAnsi="Garamond"/>
        </w:rPr>
        <w:t>and how much information they try to see at one time.</w:t>
      </w:r>
    </w:p>
    <w:p w14:paraId="35C8D36B" w14:textId="77777777" w:rsidR="00063114" w:rsidRPr="008C1843" w:rsidRDefault="00063114" w:rsidP="00063114">
      <w:pPr>
        <w:rPr>
          <w:rFonts w:ascii="Garamond" w:hAnsi="Garamond"/>
        </w:rPr>
      </w:pPr>
      <w:r w:rsidRPr="008C1843">
        <w:rPr>
          <w:rFonts w:ascii="Garamond" w:hAnsi="Garamond"/>
        </w:rPr>
        <w:t>When these conditions change, the first experience may therefore feel different.</w:t>
      </w:r>
    </w:p>
    <w:p w14:paraId="74636D9C" w14:textId="77777777" w:rsidR="00063114" w:rsidRPr="008C1843" w:rsidRDefault="00063114" w:rsidP="00063114">
      <w:pPr>
        <w:rPr>
          <w:rFonts w:ascii="Garamond" w:hAnsi="Garamond"/>
        </w:rPr>
      </w:pPr>
      <w:r w:rsidRPr="008C1843">
        <w:rPr>
          <w:rFonts w:ascii="Garamond" w:hAnsi="Garamond"/>
        </w:rPr>
        <w:t>The purpose is not to immediately decide that the new condition is better or worse.</w:t>
      </w:r>
    </w:p>
    <w:p w14:paraId="2570ED4A" w14:textId="77777777" w:rsidR="00063114" w:rsidRPr="008C1843" w:rsidRDefault="00063114" w:rsidP="00063114">
      <w:pPr>
        <w:rPr>
          <w:rFonts w:ascii="Garamond" w:hAnsi="Garamond"/>
        </w:rPr>
      </w:pPr>
      <w:r w:rsidRPr="008C1843">
        <w:rPr>
          <w:rFonts w:ascii="Garamond" w:hAnsi="Garamond"/>
        </w:rPr>
        <w:t xml:space="preserve">The purpose is to </w:t>
      </w:r>
      <w:r w:rsidRPr="008C1843">
        <w:rPr>
          <w:rFonts w:ascii="Garamond" w:hAnsi="Garamond"/>
          <w:b/>
          <w:bCs/>
        </w:rPr>
        <w:t>experiment and observe</w:t>
      </w:r>
      <w:r w:rsidRPr="008C1843">
        <w:rPr>
          <w:rFonts w:ascii="Garamond" w:hAnsi="Garamond"/>
        </w:rPr>
        <w:t>.</w:t>
      </w:r>
    </w:p>
    <w:p w14:paraId="784BEDD8" w14:textId="77777777" w:rsidR="00063114" w:rsidRPr="008C1843" w:rsidRDefault="00063114" w:rsidP="00063114">
      <w:pPr>
        <w:rPr>
          <w:rFonts w:ascii="Garamond" w:hAnsi="Garamond"/>
          <w:b/>
          <w:bCs/>
        </w:rPr>
      </w:pPr>
      <w:r w:rsidRPr="008C1843">
        <w:rPr>
          <w:rFonts w:ascii="Garamond" w:hAnsi="Garamond"/>
          <w:b/>
          <w:bCs/>
        </w:rPr>
        <w:t>Example — Reading an A4 Document on a Laptop</w:t>
      </w:r>
    </w:p>
    <w:p w14:paraId="13F07FFE" w14:textId="77777777" w:rsidR="00063114" w:rsidRPr="008C1843" w:rsidRDefault="00063114" w:rsidP="00063114">
      <w:pPr>
        <w:rPr>
          <w:rFonts w:ascii="Garamond" w:hAnsi="Garamond"/>
        </w:rPr>
      </w:pPr>
      <w:r w:rsidRPr="008C1843">
        <w:rPr>
          <w:rFonts w:ascii="Garamond" w:hAnsi="Garamond"/>
        </w:rPr>
        <w:t>Suppose an A4-style document is being read on a laptop.</w:t>
      </w:r>
    </w:p>
    <w:p w14:paraId="0C6AE4F4" w14:textId="77777777" w:rsidR="00063114" w:rsidRPr="008C1843" w:rsidRDefault="00063114" w:rsidP="00063114">
      <w:pPr>
        <w:rPr>
          <w:rFonts w:ascii="Garamond" w:hAnsi="Garamond"/>
        </w:rPr>
      </w:pPr>
      <w:r w:rsidRPr="008C1843">
        <w:rPr>
          <w:rFonts w:ascii="Garamond" w:hAnsi="Garamond"/>
        </w:rPr>
        <w:t>At 100% viewing level, the document may appear relatively small on the screen.</w:t>
      </w:r>
    </w:p>
    <w:p w14:paraId="7BDE2886" w14:textId="77777777" w:rsidR="00063114" w:rsidRPr="008C1843" w:rsidRDefault="00063114" w:rsidP="00063114">
      <w:pPr>
        <w:rPr>
          <w:rFonts w:ascii="Garamond" w:hAnsi="Garamond"/>
        </w:rPr>
      </w:pPr>
      <w:r w:rsidRPr="008C1843">
        <w:rPr>
          <w:rFonts w:ascii="Garamond" w:hAnsi="Garamond"/>
        </w:rPr>
        <w:t>Because a digital document can be enlarged, the reader can experiment with:</w:t>
      </w:r>
    </w:p>
    <w:p w14:paraId="14C58C40" w14:textId="77777777" w:rsidR="00063114" w:rsidRPr="008C1843" w:rsidRDefault="00063114" w:rsidP="00063114">
      <w:pPr>
        <w:numPr>
          <w:ilvl w:val="0"/>
          <w:numId w:val="13"/>
        </w:numPr>
        <w:rPr>
          <w:rFonts w:ascii="Garamond" w:hAnsi="Garamond"/>
        </w:rPr>
      </w:pPr>
      <w:r w:rsidRPr="008C1843">
        <w:rPr>
          <w:rFonts w:ascii="Garamond" w:hAnsi="Garamond"/>
        </w:rPr>
        <w:t>100%</w:t>
      </w:r>
    </w:p>
    <w:p w14:paraId="79A2388E" w14:textId="77777777" w:rsidR="00063114" w:rsidRPr="008C1843" w:rsidRDefault="00063114" w:rsidP="00063114">
      <w:pPr>
        <w:numPr>
          <w:ilvl w:val="0"/>
          <w:numId w:val="13"/>
        </w:numPr>
        <w:rPr>
          <w:rFonts w:ascii="Garamond" w:hAnsi="Garamond"/>
        </w:rPr>
      </w:pPr>
      <w:r w:rsidRPr="008C1843">
        <w:rPr>
          <w:rFonts w:ascii="Garamond" w:hAnsi="Garamond"/>
        </w:rPr>
        <w:t>125%</w:t>
      </w:r>
    </w:p>
    <w:p w14:paraId="5F60A076" w14:textId="77777777" w:rsidR="00063114" w:rsidRPr="008C1843" w:rsidRDefault="00063114" w:rsidP="00063114">
      <w:pPr>
        <w:numPr>
          <w:ilvl w:val="0"/>
          <w:numId w:val="13"/>
        </w:numPr>
        <w:rPr>
          <w:rFonts w:ascii="Garamond" w:hAnsi="Garamond"/>
        </w:rPr>
      </w:pPr>
      <w:r w:rsidRPr="008C1843">
        <w:rPr>
          <w:rFonts w:ascii="Garamond" w:hAnsi="Garamond"/>
        </w:rPr>
        <w:t>150%</w:t>
      </w:r>
    </w:p>
    <w:p w14:paraId="18F8B8E5" w14:textId="77777777" w:rsidR="00063114" w:rsidRPr="008C1843" w:rsidRDefault="00063114" w:rsidP="00063114">
      <w:pPr>
        <w:numPr>
          <w:ilvl w:val="0"/>
          <w:numId w:val="13"/>
        </w:numPr>
        <w:rPr>
          <w:rFonts w:ascii="Garamond" w:hAnsi="Garamond"/>
        </w:rPr>
      </w:pPr>
      <w:r w:rsidRPr="008C1843">
        <w:rPr>
          <w:rFonts w:ascii="Garamond" w:hAnsi="Garamond"/>
        </w:rPr>
        <w:t>175%</w:t>
      </w:r>
    </w:p>
    <w:p w14:paraId="18D9DD7E" w14:textId="77777777" w:rsidR="00063114" w:rsidRPr="008C1843" w:rsidRDefault="00063114" w:rsidP="00063114">
      <w:pPr>
        <w:numPr>
          <w:ilvl w:val="0"/>
          <w:numId w:val="13"/>
        </w:numPr>
        <w:rPr>
          <w:rFonts w:ascii="Garamond" w:hAnsi="Garamond"/>
        </w:rPr>
      </w:pPr>
      <w:r w:rsidRPr="008C1843">
        <w:rPr>
          <w:rFonts w:ascii="Garamond" w:hAnsi="Garamond"/>
        </w:rPr>
        <w:t>200%</w:t>
      </w:r>
    </w:p>
    <w:p w14:paraId="7912FC5E" w14:textId="77777777" w:rsidR="00063114" w:rsidRPr="008C1843" w:rsidRDefault="00063114" w:rsidP="00063114">
      <w:pPr>
        <w:rPr>
          <w:rFonts w:ascii="Garamond" w:hAnsi="Garamond"/>
        </w:rPr>
      </w:pPr>
      <w:r w:rsidRPr="008C1843">
        <w:rPr>
          <w:rFonts w:ascii="Garamond" w:hAnsi="Garamond"/>
        </w:rPr>
        <w:t>The objective is not to find the largest possible text.</w:t>
      </w:r>
    </w:p>
    <w:p w14:paraId="68689AEE" w14:textId="77777777" w:rsidR="00063114" w:rsidRPr="008C1843" w:rsidRDefault="00063114" w:rsidP="00063114">
      <w:pPr>
        <w:rPr>
          <w:rFonts w:ascii="Garamond" w:hAnsi="Garamond"/>
        </w:rPr>
      </w:pPr>
      <w:r w:rsidRPr="008C1843">
        <w:rPr>
          <w:rFonts w:ascii="Garamond" w:hAnsi="Garamond"/>
        </w:rPr>
        <w:t>The objective is to find the point at which the reader can comfortably access and process the information without unnecessary visual effort.</w:t>
      </w:r>
    </w:p>
    <w:p w14:paraId="100C952C" w14:textId="77777777" w:rsidR="00063114" w:rsidRPr="008C1843" w:rsidRDefault="00063114" w:rsidP="00063114">
      <w:pPr>
        <w:rPr>
          <w:rFonts w:ascii="Garamond" w:hAnsi="Garamond"/>
          <w:b/>
          <w:bCs/>
        </w:rPr>
      </w:pPr>
      <w:r w:rsidRPr="008C1843">
        <w:rPr>
          <w:rFonts w:ascii="Garamond" w:hAnsi="Garamond"/>
          <w:b/>
          <w:bCs/>
        </w:rPr>
        <w:t>Personal Observation</w:t>
      </w:r>
    </w:p>
    <w:p w14:paraId="4DC3845D" w14:textId="77777777" w:rsidR="00063114" w:rsidRPr="008C1843" w:rsidRDefault="00063114" w:rsidP="00063114">
      <w:pPr>
        <w:rPr>
          <w:rFonts w:ascii="Garamond" w:hAnsi="Garamond"/>
        </w:rPr>
      </w:pPr>
      <w:r w:rsidRPr="008C1843">
        <w:rPr>
          <w:rFonts w:ascii="Garamond" w:hAnsi="Garamond"/>
        </w:rPr>
        <w:t xml:space="preserve">In my own experience, reading an A4-style document at </w:t>
      </w:r>
      <w:r w:rsidRPr="008C1843">
        <w:rPr>
          <w:rFonts w:ascii="Garamond" w:hAnsi="Garamond"/>
          <w:b/>
          <w:bCs/>
        </w:rPr>
        <w:t>200% zoom</w:t>
      </w:r>
      <w:r w:rsidRPr="008C1843">
        <w:rPr>
          <w:rFonts w:ascii="Garamond" w:hAnsi="Garamond"/>
        </w:rPr>
        <w:t xml:space="preserve"> on a laptop allowed me to read comfortably from approximately three feet away.</w:t>
      </w:r>
    </w:p>
    <w:p w14:paraId="60B9B348" w14:textId="77777777" w:rsidR="00063114" w:rsidRPr="008C1843" w:rsidRDefault="00063114" w:rsidP="00063114">
      <w:pPr>
        <w:rPr>
          <w:rFonts w:ascii="Garamond" w:hAnsi="Garamond"/>
        </w:rPr>
      </w:pPr>
      <w:r w:rsidRPr="008C1843">
        <w:rPr>
          <w:rFonts w:ascii="Garamond" w:hAnsi="Garamond"/>
        </w:rPr>
        <w:t xml:space="preserve">This is a </w:t>
      </w:r>
      <w:r w:rsidRPr="008C1843">
        <w:rPr>
          <w:rFonts w:ascii="Garamond" w:hAnsi="Garamond"/>
          <w:b/>
          <w:bCs/>
        </w:rPr>
        <w:t>personal observation</w:t>
      </w:r>
      <w:r w:rsidRPr="008C1843">
        <w:rPr>
          <w:rFonts w:ascii="Garamond" w:hAnsi="Garamond"/>
        </w:rPr>
        <w:t>, not a universal scientific measurement.</w:t>
      </w:r>
    </w:p>
    <w:p w14:paraId="4F1FC6A5" w14:textId="77777777" w:rsidR="00063114" w:rsidRPr="008C1843" w:rsidRDefault="00063114" w:rsidP="00063114">
      <w:pPr>
        <w:rPr>
          <w:rFonts w:ascii="Garamond" w:hAnsi="Garamond"/>
        </w:rPr>
      </w:pPr>
      <w:r w:rsidRPr="008C1843">
        <w:rPr>
          <w:rFonts w:ascii="Garamond" w:hAnsi="Garamond"/>
        </w:rPr>
        <w:t>It demonstrates that changing displayed text size together with viewing distance can change the visual conditions under which a document is read.</w:t>
      </w:r>
    </w:p>
    <w:p w14:paraId="11147A97" w14:textId="77777777" w:rsidR="00063114" w:rsidRPr="008C1843" w:rsidRDefault="00063114" w:rsidP="00063114">
      <w:pPr>
        <w:rPr>
          <w:rFonts w:ascii="Garamond" w:hAnsi="Garamond"/>
        </w:rPr>
      </w:pPr>
      <w:r w:rsidRPr="008C1843">
        <w:rPr>
          <w:rFonts w:ascii="Garamond" w:hAnsi="Garamond"/>
        </w:rPr>
        <w:t>Another reader may prefer 125%.</w:t>
      </w:r>
    </w:p>
    <w:p w14:paraId="59AFB3BE" w14:textId="77777777" w:rsidR="00063114" w:rsidRPr="008C1843" w:rsidRDefault="00063114" w:rsidP="00063114">
      <w:pPr>
        <w:rPr>
          <w:rFonts w:ascii="Garamond" w:hAnsi="Garamond"/>
        </w:rPr>
      </w:pPr>
      <w:r w:rsidRPr="008C1843">
        <w:rPr>
          <w:rFonts w:ascii="Garamond" w:hAnsi="Garamond"/>
        </w:rPr>
        <w:t>Someone else may prefer 150%.</w:t>
      </w:r>
    </w:p>
    <w:p w14:paraId="448F6567" w14:textId="77777777" w:rsidR="00063114" w:rsidRPr="008C1843" w:rsidRDefault="00063114" w:rsidP="00063114">
      <w:pPr>
        <w:rPr>
          <w:rFonts w:ascii="Garamond" w:hAnsi="Garamond"/>
        </w:rPr>
      </w:pPr>
      <w:r w:rsidRPr="008C1843">
        <w:rPr>
          <w:rFonts w:ascii="Garamond" w:hAnsi="Garamond"/>
        </w:rPr>
        <w:t>Another may prefer 200%.</w:t>
      </w:r>
    </w:p>
    <w:p w14:paraId="4C31F10A" w14:textId="77777777" w:rsidR="00063114" w:rsidRPr="008C1843" w:rsidRDefault="00063114" w:rsidP="00063114">
      <w:pPr>
        <w:rPr>
          <w:rFonts w:ascii="Garamond" w:hAnsi="Garamond"/>
        </w:rPr>
      </w:pPr>
      <w:r w:rsidRPr="008C1843">
        <w:rPr>
          <w:rFonts w:ascii="Garamond" w:hAnsi="Garamond"/>
        </w:rPr>
        <w:lastRenderedPageBreak/>
        <w:t>Therefore, the percentage itself should not be treated as the scientific target.</w:t>
      </w:r>
    </w:p>
    <w:p w14:paraId="32F8F78E" w14:textId="77777777" w:rsidR="00063114" w:rsidRPr="008C1843" w:rsidRDefault="00063114" w:rsidP="00063114">
      <w:pPr>
        <w:rPr>
          <w:rFonts w:ascii="Garamond" w:hAnsi="Garamond"/>
          <w:b/>
          <w:bCs/>
        </w:rPr>
      </w:pPr>
      <w:r w:rsidRPr="008C1843">
        <w:rPr>
          <w:rFonts w:ascii="Garamond" w:hAnsi="Garamond"/>
          <w:b/>
          <w:bCs/>
        </w:rPr>
        <w:t>Recommended Method</w:t>
      </w:r>
    </w:p>
    <w:p w14:paraId="143DE425" w14:textId="77777777" w:rsidR="00063114" w:rsidRPr="008C1843" w:rsidRDefault="00063114" w:rsidP="00063114">
      <w:pPr>
        <w:rPr>
          <w:rFonts w:ascii="Garamond" w:hAnsi="Garamond"/>
        </w:rPr>
      </w:pPr>
      <w:r w:rsidRPr="008C1843">
        <w:rPr>
          <w:rFonts w:ascii="Garamond" w:hAnsi="Garamond"/>
          <w:b/>
          <w:bCs/>
        </w:rPr>
        <w:t>Experiment with increased text size and viewing distance, then identify the combination that produces comfortable visual access and efficient comprehension for the individual reader.</w:t>
      </w:r>
    </w:p>
    <w:p w14:paraId="256625F3" w14:textId="77777777" w:rsidR="00063114" w:rsidRPr="008C1843" w:rsidRDefault="00063114" w:rsidP="00063114">
      <w:pPr>
        <w:rPr>
          <w:rFonts w:ascii="Garamond" w:hAnsi="Garamond"/>
        </w:rPr>
      </w:pPr>
      <w:r w:rsidRPr="008C1843">
        <w:rPr>
          <w:rFonts w:ascii="Garamond" w:hAnsi="Garamond"/>
        </w:rPr>
        <w:t xml:space="preserve">A starting range such as </w:t>
      </w:r>
      <w:r w:rsidRPr="008C1843">
        <w:rPr>
          <w:rFonts w:ascii="Garamond" w:hAnsi="Garamond"/>
          <w:b/>
          <w:bCs/>
        </w:rPr>
        <w:t>150% and above</w:t>
      </w:r>
      <w:r w:rsidRPr="008C1843">
        <w:rPr>
          <w:rFonts w:ascii="Garamond" w:hAnsi="Garamond"/>
        </w:rPr>
        <w:t xml:space="preserve"> may be tested based on the author's personal observation, but it should remain a </w:t>
      </w:r>
      <w:r w:rsidRPr="008C1843">
        <w:rPr>
          <w:rFonts w:ascii="Garamond" w:hAnsi="Garamond"/>
          <w:b/>
          <w:bCs/>
        </w:rPr>
        <w:t>recommendation for experimentation, not a universal rule</w:t>
      </w:r>
      <w:r w:rsidRPr="008C1843">
        <w:rPr>
          <w:rFonts w:ascii="Garamond" w:hAnsi="Garamond"/>
        </w:rPr>
        <w:t>.</w:t>
      </w:r>
    </w:p>
    <w:p w14:paraId="5ACAB231" w14:textId="77777777" w:rsidR="00063114" w:rsidRPr="008C1843" w:rsidRDefault="00063114" w:rsidP="00063114">
      <w:pPr>
        <w:rPr>
          <w:rFonts w:ascii="Garamond" w:hAnsi="Garamond"/>
        </w:rPr>
      </w:pPr>
      <w:r w:rsidRPr="008C1843">
        <w:rPr>
          <w:rFonts w:ascii="Garamond" w:hAnsi="Garamond"/>
        </w:rPr>
        <w:t>The important question is:</w:t>
      </w:r>
    </w:p>
    <w:p w14:paraId="2D22F69E" w14:textId="77777777" w:rsidR="00063114" w:rsidRPr="008C1843" w:rsidRDefault="00063114" w:rsidP="00063114">
      <w:pPr>
        <w:rPr>
          <w:rFonts w:ascii="Garamond" w:hAnsi="Garamond"/>
        </w:rPr>
      </w:pPr>
      <w:r w:rsidRPr="008C1843">
        <w:rPr>
          <w:rFonts w:ascii="Garamond" w:hAnsi="Garamond"/>
          <w:b/>
          <w:bCs/>
        </w:rPr>
        <w:t>“Does this combination of text size and viewing distance allow me to read comfortably, maintain attention, and understand the content without unnecessary visual effort?”</w:t>
      </w:r>
    </w:p>
    <w:p w14:paraId="315BC5B2" w14:textId="77777777" w:rsidR="00063114" w:rsidRPr="008C1843" w:rsidRDefault="00063114" w:rsidP="00063114">
      <w:pPr>
        <w:rPr>
          <w:rFonts w:ascii="Garamond" w:hAnsi="Garamond"/>
          <w:b/>
          <w:bCs/>
        </w:rPr>
      </w:pPr>
      <w:r w:rsidRPr="008C1843">
        <w:rPr>
          <w:rFonts w:ascii="Garamond" w:hAnsi="Garamond"/>
          <w:b/>
          <w:bCs/>
        </w:rPr>
        <w:t>Principle</w:t>
      </w:r>
    </w:p>
    <w:p w14:paraId="28BBFD48" w14:textId="77777777" w:rsidR="00063114" w:rsidRPr="008C1843" w:rsidRDefault="00063114" w:rsidP="00063114">
      <w:pPr>
        <w:rPr>
          <w:rFonts w:ascii="Garamond" w:hAnsi="Garamond"/>
        </w:rPr>
      </w:pPr>
      <w:r w:rsidRPr="008C1843">
        <w:rPr>
          <w:rFonts w:ascii="Garamond" w:hAnsi="Garamond"/>
          <w:b/>
          <w:bCs/>
        </w:rPr>
        <w:t>Do not assume that the default viewing condition is the most efficient condition. Test the reading environment.</w:t>
      </w:r>
    </w:p>
    <w:p w14:paraId="4EF06ECC" w14:textId="77777777" w:rsidR="00063114" w:rsidRPr="008C1843" w:rsidRDefault="00063114" w:rsidP="00063114">
      <w:pPr>
        <w:rPr>
          <w:rFonts w:ascii="Garamond" w:hAnsi="Garamond"/>
        </w:rPr>
      </w:pPr>
      <w:r w:rsidRPr="008C1843">
        <w:rPr>
          <w:rFonts w:ascii="Garamond" w:hAnsi="Garamond"/>
        </w:rPr>
        <w:t>The objective is not to force the eyes to work harder.</w:t>
      </w:r>
    </w:p>
    <w:p w14:paraId="78D7786C" w14:textId="77777777" w:rsidR="00063114" w:rsidRPr="008C1843" w:rsidRDefault="00063114" w:rsidP="00063114">
      <w:pPr>
        <w:rPr>
          <w:rFonts w:ascii="Garamond" w:hAnsi="Garamond"/>
        </w:rPr>
      </w:pPr>
      <w:r w:rsidRPr="008C1843">
        <w:rPr>
          <w:rFonts w:ascii="Garamond" w:hAnsi="Garamond"/>
        </w:rPr>
        <w:t>The objective is to find a reading condition in which the visual system can access information comfortably enough that more conscious effort can be directed toward understanding the subject itself.</w:t>
      </w:r>
    </w:p>
    <w:p w14:paraId="7D33D226" w14:textId="77777777" w:rsidR="00063114" w:rsidRPr="008C1843" w:rsidRDefault="00000000" w:rsidP="00063114">
      <w:pPr>
        <w:rPr>
          <w:rFonts w:ascii="Garamond" w:hAnsi="Garamond"/>
        </w:rPr>
      </w:pPr>
      <w:r w:rsidRPr="008C1843">
        <w:rPr>
          <w:rFonts w:ascii="Garamond" w:hAnsi="Garamond"/>
        </w:rPr>
        <w:pict w14:anchorId="4E00C00A">
          <v:rect id="_x0000_i1034" style="width:0;height:1.5pt" o:hralign="center" o:hrstd="t" o:hr="t" fillcolor="#a0a0a0" stroked="f"/>
        </w:pict>
      </w:r>
    </w:p>
    <w:p w14:paraId="4811F304" w14:textId="77777777" w:rsidR="00063114" w:rsidRPr="008C1843" w:rsidRDefault="00063114" w:rsidP="00063114">
      <w:pPr>
        <w:rPr>
          <w:rFonts w:ascii="Garamond" w:hAnsi="Garamond"/>
          <w:b/>
          <w:bCs/>
        </w:rPr>
      </w:pPr>
      <w:r w:rsidRPr="008C1843">
        <w:rPr>
          <w:rFonts w:ascii="Garamond" w:hAnsi="Garamond"/>
          <w:b/>
          <w:bCs/>
        </w:rPr>
        <w:t>9. Rule 007 — Read to Understand, Not Simply to Finish</w:t>
      </w:r>
    </w:p>
    <w:p w14:paraId="73A4B9FD" w14:textId="77777777" w:rsidR="00063114" w:rsidRPr="008C1843" w:rsidRDefault="00063114" w:rsidP="00063114">
      <w:pPr>
        <w:rPr>
          <w:rFonts w:ascii="Garamond" w:hAnsi="Garamond"/>
        </w:rPr>
      </w:pPr>
      <w:r w:rsidRPr="008C1843">
        <w:rPr>
          <w:rFonts w:ascii="Garamond" w:hAnsi="Garamond"/>
        </w:rPr>
        <w:t>These rules are not designed primarily to make a person read faster.</w:t>
      </w:r>
    </w:p>
    <w:p w14:paraId="11802170" w14:textId="77777777" w:rsidR="00063114" w:rsidRPr="008C1843" w:rsidRDefault="00063114" w:rsidP="00063114">
      <w:pPr>
        <w:rPr>
          <w:rFonts w:ascii="Garamond" w:hAnsi="Garamond"/>
        </w:rPr>
      </w:pPr>
      <w:r w:rsidRPr="008C1843">
        <w:rPr>
          <w:rFonts w:ascii="Garamond" w:hAnsi="Garamond"/>
        </w:rPr>
        <w:t xml:space="preserve">They are designed to help a person </w:t>
      </w:r>
      <w:r w:rsidRPr="008C1843">
        <w:rPr>
          <w:rFonts w:ascii="Garamond" w:hAnsi="Garamond"/>
          <w:b/>
          <w:bCs/>
        </w:rPr>
        <w:t>understand important documents properly while reducing unnecessary cognitive friction and avoiding missed information</w:t>
      </w:r>
      <w:r w:rsidRPr="008C1843">
        <w:rPr>
          <w:rFonts w:ascii="Garamond" w:hAnsi="Garamond"/>
        </w:rPr>
        <w:t>.</w:t>
      </w:r>
    </w:p>
    <w:p w14:paraId="7B8F8958" w14:textId="77777777" w:rsidR="00063114" w:rsidRPr="008C1843" w:rsidRDefault="00063114" w:rsidP="00063114">
      <w:pPr>
        <w:rPr>
          <w:rFonts w:ascii="Garamond" w:hAnsi="Garamond"/>
        </w:rPr>
      </w:pPr>
      <w:r w:rsidRPr="008C1843">
        <w:rPr>
          <w:rFonts w:ascii="Garamond" w:hAnsi="Garamond"/>
        </w:rPr>
        <w:t>There are two very different goals.</w:t>
      </w:r>
    </w:p>
    <w:p w14:paraId="4C94F5FF" w14:textId="77777777" w:rsidR="00063114" w:rsidRPr="008C1843" w:rsidRDefault="00063114" w:rsidP="00063114">
      <w:pPr>
        <w:rPr>
          <w:rFonts w:ascii="Garamond" w:hAnsi="Garamond"/>
          <w:b/>
          <w:bCs/>
        </w:rPr>
      </w:pPr>
      <w:r w:rsidRPr="008C1843">
        <w:rPr>
          <w:rFonts w:ascii="Garamond" w:hAnsi="Garamond"/>
          <w:b/>
          <w:bCs/>
        </w:rPr>
        <w:t>Just Reading</w:t>
      </w:r>
    </w:p>
    <w:p w14:paraId="09AE0963" w14:textId="77777777" w:rsidR="00063114" w:rsidRPr="008C1843" w:rsidRDefault="00063114" w:rsidP="00063114">
      <w:pPr>
        <w:rPr>
          <w:rFonts w:ascii="Garamond" w:hAnsi="Garamond"/>
        </w:rPr>
      </w:pPr>
      <w:r w:rsidRPr="008C1843">
        <w:rPr>
          <w:rFonts w:ascii="Garamond" w:hAnsi="Garamond"/>
        </w:rPr>
        <w:t>“I went through all the pages.”</w:t>
      </w:r>
    </w:p>
    <w:p w14:paraId="74AAD4F5" w14:textId="77777777" w:rsidR="00063114" w:rsidRPr="008C1843" w:rsidRDefault="00063114" w:rsidP="00063114">
      <w:pPr>
        <w:rPr>
          <w:rFonts w:ascii="Garamond" w:hAnsi="Garamond"/>
          <w:b/>
          <w:bCs/>
        </w:rPr>
      </w:pPr>
      <w:r w:rsidRPr="008C1843">
        <w:rPr>
          <w:rFonts w:ascii="Garamond" w:hAnsi="Garamond"/>
          <w:b/>
          <w:bCs/>
        </w:rPr>
        <w:t>Professional Reading</w:t>
      </w:r>
    </w:p>
    <w:p w14:paraId="58B8AB78" w14:textId="77777777" w:rsidR="00063114" w:rsidRPr="008C1843" w:rsidRDefault="00063114" w:rsidP="00063114">
      <w:pPr>
        <w:rPr>
          <w:rFonts w:ascii="Garamond" w:hAnsi="Garamond"/>
        </w:rPr>
      </w:pPr>
      <w:r w:rsidRPr="008C1843">
        <w:rPr>
          <w:rFonts w:ascii="Garamond" w:hAnsi="Garamond"/>
        </w:rPr>
        <w:t>“I understand what the document is communicating, what is important, how the information connects, and what I need to retain or act upon.”</w:t>
      </w:r>
    </w:p>
    <w:p w14:paraId="3F970D29" w14:textId="77777777" w:rsidR="00063114" w:rsidRPr="008C1843" w:rsidRDefault="00063114" w:rsidP="00063114">
      <w:pPr>
        <w:rPr>
          <w:rFonts w:ascii="Garamond" w:hAnsi="Garamond"/>
        </w:rPr>
      </w:pPr>
      <w:r w:rsidRPr="008C1843">
        <w:rPr>
          <w:rFonts w:ascii="Garamond" w:hAnsi="Garamond"/>
        </w:rPr>
        <w:t>The second goal requires a different approach.</w:t>
      </w:r>
    </w:p>
    <w:p w14:paraId="20E0AD52" w14:textId="77777777" w:rsidR="00063114" w:rsidRPr="008C1843" w:rsidRDefault="00063114" w:rsidP="00063114">
      <w:pPr>
        <w:rPr>
          <w:rFonts w:ascii="Garamond" w:hAnsi="Garamond"/>
        </w:rPr>
      </w:pPr>
      <w:r w:rsidRPr="008C1843">
        <w:rPr>
          <w:rFonts w:ascii="Garamond" w:hAnsi="Garamond"/>
        </w:rPr>
        <w:lastRenderedPageBreak/>
        <w:t>The reader should therefore use the previous rules to create a reading environment in which unnecessary cognitive effort is reduced, allowing more effort to be directed toward understanding the actual subject.</w:t>
      </w:r>
    </w:p>
    <w:p w14:paraId="6665EAF1" w14:textId="77777777" w:rsidR="00063114" w:rsidRPr="008C1843" w:rsidRDefault="00063114" w:rsidP="00063114">
      <w:pPr>
        <w:rPr>
          <w:rFonts w:ascii="Garamond" w:hAnsi="Garamond"/>
          <w:b/>
          <w:bCs/>
        </w:rPr>
      </w:pPr>
      <w:r w:rsidRPr="008C1843">
        <w:rPr>
          <w:rFonts w:ascii="Garamond" w:hAnsi="Garamond"/>
          <w:b/>
          <w:bCs/>
        </w:rPr>
        <w:t xml:space="preserve">The </w:t>
      </w:r>
      <w:proofErr w:type="gramStart"/>
      <w:r w:rsidRPr="008C1843">
        <w:rPr>
          <w:rFonts w:ascii="Garamond" w:hAnsi="Garamond"/>
          <w:b/>
          <w:bCs/>
        </w:rPr>
        <w:t>Principle</w:t>
      </w:r>
      <w:proofErr w:type="gramEnd"/>
    </w:p>
    <w:p w14:paraId="6EF31CAE" w14:textId="77777777" w:rsidR="00063114" w:rsidRPr="008C1843" w:rsidRDefault="00063114" w:rsidP="00063114">
      <w:pPr>
        <w:rPr>
          <w:rFonts w:ascii="Garamond" w:hAnsi="Garamond"/>
        </w:rPr>
      </w:pPr>
      <w:r w:rsidRPr="008C1843">
        <w:rPr>
          <w:rFonts w:ascii="Garamond" w:hAnsi="Garamond"/>
          <w:b/>
          <w:bCs/>
        </w:rPr>
        <w:t>When reading an important or information-dense document, do not treat reading as the objective. Understanding is the objective.</w:t>
      </w:r>
    </w:p>
    <w:p w14:paraId="7FA02615" w14:textId="77777777" w:rsidR="00063114" w:rsidRPr="008C1843" w:rsidRDefault="00000000" w:rsidP="00063114">
      <w:pPr>
        <w:rPr>
          <w:rFonts w:ascii="Garamond" w:hAnsi="Garamond"/>
        </w:rPr>
      </w:pPr>
      <w:r w:rsidRPr="008C1843">
        <w:rPr>
          <w:rFonts w:ascii="Garamond" w:hAnsi="Garamond"/>
        </w:rPr>
        <w:pict w14:anchorId="0DD42251">
          <v:rect id="_x0000_i1035" style="width:0;height:1.5pt" o:hralign="center" o:hrstd="t" o:hr="t" fillcolor="#a0a0a0" stroked="f"/>
        </w:pict>
      </w:r>
    </w:p>
    <w:p w14:paraId="3DE202F8" w14:textId="77777777" w:rsidR="00063114" w:rsidRPr="008C1843" w:rsidRDefault="00063114" w:rsidP="00063114">
      <w:pPr>
        <w:rPr>
          <w:rFonts w:ascii="Garamond" w:hAnsi="Garamond"/>
          <w:b/>
          <w:bCs/>
        </w:rPr>
      </w:pPr>
      <w:r w:rsidRPr="008C1843">
        <w:rPr>
          <w:rFonts w:ascii="Garamond" w:hAnsi="Garamond"/>
          <w:b/>
          <w:bCs/>
        </w:rPr>
        <w:t>10. Rule 008 — The Professional Reading Standard</w:t>
      </w:r>
    </w:p>
    <w:p w14:paraId="2298AA01" w14:textId="77777777" w:rsidR="00063114" w:rsidRPr="008C1843" w:rsidRDefault="00063114" w:rsidP="00063114">
      <w:pPr>
        <w:rPr>
          <w:rFonts w:ascii="Garamond" w:hAnsi="Garamond"/>
        </w:rPr>
      </w:pPr>
      <w:r w:rsidRPr="008C1843">
        <w:rPr>
          <w:rFonts w:ascii="Garamond" w:hAnsi="Garamond"/>
        </w:rPr>
        <w:t>The purpose of this entire method can now be summarized.</w:t>
      </w:r>
    </w:p>
    <w:p w14:paraId="55BEADE5" w14:textId="77777777" w:rsidR="00063114" w:rsidRPr="008C1843" w:rsidRDefault="00063114" w:rsidP="00063114">
      <w:pPr>
        <w:rPr>
          <w:rFonts w:ascii="Garamond" w:hAnsi="Garamond"/>
        </w:rPr>
      </w:pPr>
      <w:r w:rsidRPr="008C1843">
        <w:rPr>
          <w:rFonts w:ascii="Garamond" w:hAnsi="Garamond"/>
        </w:rPr>
        <w:t>A normal reader may ask:</w:t>
      </w:r>
    </w:p>
    <w:p w14:paraId="0F22199D" w14:textId="77777777" w:rsidR="00063114" w:rsidRPr="008C1843" w:rsidRDefault="00063114" w:rsidP="00063114">
      <w:pPr>
        <w:rPr>
          <w:rFonts w:ascii="Garamond" w:hAnsi="Garamond"/>
        </w:rPr>
      </w:pPr>
      <w:r w:rsidRPr="008C1843">
        <w:rPr>
          <w:rFonts w:ascii="Garamond" w:hAnsi="Garamond"/>
          <w:b/>
          <w:bCs/>
        </w:rPr>
        <w:t>“What does this document say?”</w:t>
      </w:r>
    </w:p>
    <w:p w14:paraId="2A3D5355" w14:textId="77777777" w:rsidR="00063114" w:rsidRPr="008C1843" w:rsidRDefault="00063114" w:rsidP="00063114">
      <w:pPr>
        <w:rPr>
          <w:rFonts w:ascii="Garamond" w:hAnsi="Garamond"/>
        </w:rPr>
      </w:pPr>
      <w:r w:rsidRPr="008C1843">
        <w:rPr>
          <w:rFonts w:ascii="Garamond" w:hAnsi="Garamond"/>
        </w:rPr>
        <w:t>A professional reader asks additional questions:</w:t>
      </w:r>
    </w:p>
    <w:p w14:paraId="0DB2BFAB" w14:textId="77777777" w:rsidR="00063114" w:rsidRPr="008C1843" w:rsidRDefault="00063114" w:rsidP="00063114">
      <w:pPr>
        <w:numPr>
          <w:ilvl w:val="0"/>
          <w:numId w:val="14"/>
        </w:numPr>
        <w:rPr>
          <w:rFonts w:ascii="Garamond" w:hAnsi="Garamond"/>
        </w:rPr>
      </w:pPr>
      <w:r w:rsidRPr="008C1843">
        <w:rPr>
          <w:rFonts w:ascii="Garamond" w:hAnsi="Garamond"/>
        </w:rPr>
        <w:t>What is the purpose of this document?</w:t>
      </w:r>
    </w:p>
    <w:p w14:paraId="1D6FCA28" w14:textId="77777777" w:rsidR="00063114" w:rsidRPr="008C1843" w:rsidRDefault="00063114" w:rsidP="00063114">
      <w:pPr>
        <w:numPr>
          <w:ilvl w:val="0"/>
          <w:numId w:val="14"/>
        </w:numPr>
        <w:rPr>
          <w:rFonts w:ascii="Garamond" w:hAnsi="Garamond"/>
        </w:rPr>
      </w:pPr>
      <w:r w:rsidRPr="008C1843">
        <w:rPr>
          <w:rFonts w:ascii="Garamond" w:hAnsi="Garamond"/>
        </w:rPr>
        <w:t>How is the information organized?</w:t>
      </w:r>
    </w:p>
    <w:p w14:paraId="64AB1B7F" w14:textId="77777777" w:rsidR="00063114" w:rsidRPr="008C1843" w:rsidRDefault="00063114" w:rsidP="00063114">
      <w:pPr>
        <w:numPr>
          <w:ilvl w:val="0"/>
          <w:numId w:val="14"/>
        </w:numPr>
        <w:rPr>
          <w:rFonts w:ascii="Garamond" w:hAnsi="Garamond"/>
        </w:rPr>
      </w:pPr>
      <w:r w:rsidRPr="008C1843">
        <w:rPr>
          <w:rFonts w:ascii="Garamond" w:hAnsi="Garamond"/>
        </w:rPr>
        <w:t>What is fundamental?</w:t>
      </w:r>
    </w:p>
    <w:p w14:paraId="134AD578" w14:textId="77777777" w:rsidR="00063114" w:rsidRPr="008C1843" w:rsidRDefault="00063114" w:rsidP="00063114">
      <w:pPr>
        <w:numPr>
          <w:ilvl w:val="0"/>
          <w:numId w:val="14"/>
        </w:numPr>
        <w:rPr>
          <w:rFonts w:ascii="Garamond" w:hAnsi="Garamond"/>
        </w:rPr>
      </w:pPr>
      <w:r w:rsidRPr="008C1843">
        <w:rPr>
          <w:rFonts w:ascii="Garamond" w:hAnsi="Garamond"/>
        </w:rPr>
        <w:t>What is supporting information?</w:t>
      </w:r>
    </w:p>
    <w:p w14:paraId="38EC1983" w14:textId="77777777" w:rsidR="00063114" w:rsidRPr="008C1843" w:rsidRDefault="00063114" w:rsidP="00063114">
      <w:pPr>
        <w:numPr>
          <w:ilvl w:val="0"/>
          <w:numId w:val="14"/>
        </w:numPr>
        <w:rPr>
          <w:rFonts w:ascii="Garamond" w:hAnsi="Garamond"/>
        </w:rPr>
      </w:pPr>
      <w:r w:rsidRPr="008C1843">
        <w:rPr>
          <w:rFonts w:ascii="Garamond" w:hAnsi="Garamond"/>
        </w:rPr>
        <w:t>Which terms require precise understanding?</w:t>
      </w:r>
    </w:p>
    <w:p w14:paraId="549B83EA" w14:textId="77777777" w:rsidR="00063114" w:rsidRPr="008C1843" w:rsidRDefault="00063114" w:rsidP="00063114">
      <w:pPr>
        <w:numPr>
          <w:ilvl w:val="0"/>
          <w:numId w:val="14"/>
        </w:numPr>
        <w:rPr>
          <w:rFonts w:ascii="Garamond" w:hAnsi="Garamond"/>
        </w:rPr>
      </w:pPr>
      <w:r w:rsidRPr="008C1843">
        <w:rPr>
          <w:rFonts w:ascii="Garamond" w:hAnsi="Garamond"/>
        </w:rPr>
        <w:t>Which sections require deeper reasoning?</w:t>
      </w:r>
    </w:p>
    <w:p w14:paraId="6D20933A" w14:textId="77777777" w:rsidR="00063114" w:rsidRPr="008C1843" w:rsidRDefault="00063114" w:rsidP="00063114">
      <w:pPr>
        <w:numPr>
          <w:ilvl w:val="0"/>
          <w:numId w:val="14"/>
        </w:numPr>
        <w:rPr>
          <w:rFonts w:ascii="Garamond" w:hAnsi="Garamond"/>
        </w:rPr>
      </w:pPr>
      <w:r w:rsidRPr="008C1843">
        <w:rPr>
          <w:rFonts w:ascii="Garamond" w:hAnsi="Garamond"/>
        </w:rPr>
        <w:t>How much information is being presented at once?</w:t>
      </w:r>
    </w:p>
    <w:p w14:paraId="15BD1581" w14:textId="77777777" w:rsidR="00063114" w:rsidRPr="008C1843" w:rsidRDefault="00063114" w:rsidP="00063114">
      <w:pPr>
        <w:numPr>
          <w:ilvl w:val="0"/>
          <w:numId w:val="14"/>
        </w:numPr>
        <w:rPr>
          <w:rFonts w:ascii="Garamond" w:hAnsi="Garamond"/>
        </w:rPr>
      </w:pPr>
      <w:r w:rsidRPr="008C1843">
        <w:rPr>
          <w:rFonts w:ascii="Garamond" w:hAnsi="Garamond"/>
        </w:rPr>
        <w:t>Is unnecessary cognitive effort being created?</w:t>
      </w:r>
    </w:p>
    <w:p w14:paraId="11EEAC0A" w14:textId="77777777" w:rsidR="00063114" w:rsidRPr="008C1843" w:rsidRDefault="00063114" w:rsidP="00063114">
      <w:pPr>
        <w:numPr>
          <w:ilvl w:val="0"/>
          <w:numId w:val="14"/>
        </w:numPr>
        <w:rPr>
          <w:rFonts w:ascii="Garamond" w:hAnsi="Garamond"/>
        </w:rPr>
      </w:pPr>
      <w:r w:rsidRPr="008C1843">
        <w:rPr>
          <w:rFonts w:ascii="Garamond" w:hAnsi="Garamond"/>
        </w:rPr>
        <w:t>What information needs to be remembered?</w:t>
      </w:r>
    </w:p>
    <w:p w14:paraId="0C4ABBA0" w14:textId="77777777" w:rsidR="00063114" w:rsidRPr="008C1843" w:rsidRDefault="00063114" w:rsidP="00063114">
      <w:pPr>
        <w:numPr>
          <w:ilvl w:val="0"/>
          <w:numId w:val="14"/>
        </w:numPr>
        <w:rPr>
          <w:rFonts w:ascii="Garamond" w:hAnsi="Garamond"/>
        </w:rPr>
      </w:pPr>
      <w:r w:rsidRPr="008C1843">
        <w:rPr>
          <w:rFonts w:ascii="Garamond" w:hAnsi="Garamond"/>
        </w:rPr>
        <w:t>How does the structure affect comprehension?</w:t>
      </w:r>
    </w:p>
    <w:p w14:paraId="2A0CA13F" w14:textId="77777777" w:rsidR="00063114" w:rsidRPr="008C1843" w:rsidRDefault="00063114" w:rsidP="00063114">
      <w:pPr>
        <w:rPr>
          <w:rFonts w:ascii="Garamond" w:hAnsi="Garamond"/>
        </w:rPr>
      </w:pPr>
      <w:proofErr w:type="gramStart"/>
      <w:r w:rsidRPr="008C1843">
        <w:rPr>
          <w:rFonts w:ascii="Garamond" w:hAnsi="Garamond"/>
        </w:rPr>
        <w:t>This changes</w:t>
      </w:r>
      <w:proofErr w:type="gramEnd"/>
      <w:r w:rsidRPr="008C1843">
        <w:rPr>
          <w:rFonts w:ascii="Garamond" w:hAnsi="Garamond"/>
        </w:rPr>
        <w:t xml:space="preserve"> reading from simply </w:t>
      </w:r>
      <w:r w:rsidRPr="008C1843">
        <w:rPr>
          <w:rFonts w:ascii="Garamond" w:hAnsi="Garamond"/>
          <w:b/>
          <w:bCs/>
        </w:rPr>
        <w:t>consuming information</w:t>
      </w:r>
      <w:r w:rsidRPr="008C1843">
        <w:rPr>
          <w:rFonts w:ascii="Garamond" w:hAnsi="Garamond"/>
        </w:rPr>
        <w:t xml:space="preserve"> into </w:t>
      </w:r>
      <w:r w:rsidRPr="008C1843">
        <w:rPr>
          <w:rFonts w:ascii="Garamond" w:hAnsi="Garamond"/>
          <w:b/>
          <w:bCs/>
        </w:rPr>
        <w:t>actively managing the conditions under which information is understood</w:t>
      </w:r>
      <w:r w:rsidRPr="008C1843">
        <w:rPr>
          <w:rFonts w:ascii="Garamond" w:hAnsi="Garamond"/>
        </w:rPr>
        <w:t>.</w:t>
      </w:r>
    </w:p>
    <w:p w14:paraId="4192C999" w14:textId="77777777" w:rsidR="00063114" w:rsidRPr="008C1843" w:rsidRDefault="00063114" w:rsidP="00063114">
      <w:pPr>
        <w:rPr>
          <w:rFonts w:ascii="Garamond" w:hAnsi="Garamond"/>
        </w:rPr>
      </w:pPr>
      <w:r w:rsidRPr="008C1843">
        <w:rPr>
          <w:rFonts w:ascii="Garamond" w:hAnsi="Garamond"/>
        </w:rPr>
        <w:t>The professional reader therefore does not simply consume the document.</w:t>
      </w:r>
    </w:p>
    <w:p w14:paraId="374CD903" w14:textId="77777777" w:rsidR="00063114" w:rsidRPr="008C1843" w:rsidRDefault="00063114" w:rsidP="00063114">
      <w:pPr>
        <w:rPr>
          <w:rFonts w:ascii="Garamond" w:hAnsi="Garamond"/>
        </w:rPr>
      </w:pPr>
      <w:r w:rsidRPr="008C1843">
        <w:rPr>
          <w:rFonts w:ascii="Garamond" w:hAnsi="Garamond"/>
        </w:rPr>
        <w:t>They examine:</w:t>
      </w:r>
    </w:p>
    <w:p w14:paraId="1A2E072F" w14:textId="77777777" w:rsidR="00063114" w:rsidRPr="008C1843" w:rsidRDefault="00063114" w:rsidP="00063114">
      <w:pPr>
        <w:rPr>
          <w:rFonts w:ascii="Garamond" w:hAnsi="Garamond"/>
        </w:rPr>
      </w:pPr>
      <w:r w:rsidRPr="008C1843">
        <w:rPr>
          <w:rFonts w:ascii="Garamond" w:hAnsi="Garamond"/>
          <w:b/>
          <w:bCs/>
        </w:rPr>
        <w:t>The document</w:t>
      </w:r>
    </w:p>
    <w:p w14:paraId="72D6474D"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The reading environment</w:t>
      </w:r>
    </w:p>
    <w:p w14:paraId="217A3BC7"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Visual access</w:t>
      </w:r>
    </w:p>
    <w:p w14:paraId="6953FCDC" w14:textId="77777777" w:rsidR="00063114" w:rsidRPr="008C1843" w:rsidRDefault="00063114" w:rsidP="00063114">
      <w:pPr>
        <w:rPr>
          <w:rFonts w:ascii="Garamond" w:hAnsi="Garamond"/>
        </w:rPr>
      </w:pPr>
      <w:r w:rsidRPr="008C1843">
        <w:rPr>
          <w:rFonts w:ascii="Garamond" w:hAnsi="Garamond"/>
        </w:rPr>
        <w:lastRenderedPageBreak/>
        <w:t xml:space="preserve">→ </w:t>
      </w:r>
      <w:r w:rsidRPr="008C1843">
        <w:rPr>
          <w:rFonts w:ascii="Garamond" w:hAnsi="Garamond"/>
          <w:b/>
          <w:bCs/>
        </w:rPr>
        <w:t>Visual processing</w:t>
      </w:r>
    </w:p>
    <w:p w14:paraId="56186D45"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Attention</w:t>
      </w:r>
    </w:p>
    <w:p w14:paraId="0224D8BF"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Working memory</w:t>
      </w:r>
    </w:p>
    <w:p w14:paraId="5A9BC158"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Existing knowledge</w:t>
      </w:r>
    </w:p>
    <w:p w14:paraId="24554263"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Meaning construction</w:t>
      </w:r>
    </w:p>
    <w:p w14:paraId="75E08C47" w14:textId="77777777" w:rsidR="00063114" w:rsidRPr="008C1843" w:rsidRDefault="00063114" w:rsidP="00063114">
      <w:pPr>
        <w:rPr>
          <w:rFonts w:ascii="Garamond" w:hAnsi="Garamond"/>
        </w:rPr>
      </w:pPr>
      <w:r w:rsidRPr="008C1843">
        <w:rPr>
          <w:rFonts w:ascii="Garamond" w:hAnsi="Garamond"/>
        </w:rPr>
        <w:t xml:space="preserve">→ </w:t>
      </w:r>
      <w:r w:rsidRPr="008C1843">
        <w:rPr>
          <w:rFonts w:ascii="Garamond" w:hAnsi="Garamond"/>
          <w:b/>
          <w:bCs/>
        </w:rPr>
        <w:t>Comprehension</w:t>
      </w:r>
    </w:p>
    <w:p w14:paraId="42728876" w14:textId="77777777" w:rsidR="00063114" w:rsidRPr="008C1843" w:rsidRDefault="00063114" w:rsidP="00063114">
      <w:pPr>
        <w:rPr>
          <w:rFonts w:ascii="Garamond" w:hAnsi="Garamond"/>
        </w:rPr>
      </w:pPr>
      <w:r w:rsidRPr="008C1843">
        <w:rPr>
          <w:rFonts w:ascii="Garamond" w:hAnsi="Garamond"/>
        </w:rPr>
        <w:t>The purpose is not to eliminate all cognitive effort.</w:t>
      </w:r>
    </w:p>
    <w:p w14:paraId="3EE9FCB2" w14:textId="77777777" w:rsidR="00063114" w:rsidRPr="008C1843" w:rsidRDefault="00063114" w:rsidP="00063114">
      <w:pPr>
        <w:rPr>
          <w:rFonts w:ascii="Garamond" w:hAnsi="Garamond"/>
        </w:rPr>
      </w:pPr>
      <w:r w:rsidRPr="008C1843">
        <w:rPr>
          <w:rFonts w:ascii="Garamond" w:hAnsi="Garamond"/>
        </w:rPr>
        <w:t>Some subjects are genuinely complex and require serious intellectual effort.</w:t>
      </w:r>
    </w:p>
    <w:p w14:paraId="31900CBC" w14:textId="77777777" w:rsidR="00063114" w:rsidRPr="008C1843" w:rsidRDefault="00063114" w:rsidP="00063114">
      <w:pPr>
        <w:rPr>
          <w:rFonts w:ascii="Garamond" w:hAnsi="Garamond"/>
        </w:rPr>
      </w:pPr>
      <w:r w:rsidRPr="008C1843">
        <w:rPr>
          <w:rFonts w:ascii="Garamond" w:hAnsi="Garamond"/>
        </w:rPr>
        <w:t>The objective is to distinguish between:</w:t>
      </w:r>
    </w:p>
    <w:p w14:paraId="7E455A7D" w14:textId="77777777" w:rsidR="00063114" w:rsidRPr="008C1843" w:rsidRDefault="00063114" w:rsidP="00063114">
      <w:pPr>
        <w:rPr>
          <w:rFonts w:ascii="Garamond" w:hAnsi="Garamond"/>
        </w:rPr>
      </w:pPr>
      <w:r w:rsidRPr="008C1843">
        <w:rPr>
          <w:rFonts w:ascii="Garamond" w:hAnsi="Garamond"/>
          <w:b/>
          <w:bCs/>
        </w:rPr>
        <w:t>Difficulty caused by the subject itself</w:t>
      </w:r>
    </w:p>
    <w:p w14:paraId="45AD7794" w14:textId="77777777" w:rsidR="00063114" w:rsidRPr="008C1843" w:rsidRDefault="00063114" w:rsidP="00063114">
      <w:pPr>
        <w:rPr>
          <w:rFonts w:ascii="Garamond" w:hAnsi="Garamond"/>
        </w:rPr>
      </w:pPr>
      <w:r w:rsidRPr="008C1843">
        <w:rPr>
          <w:rFonts w:ascii="Garamond" w:hAnsi="Garamond"/>
        </w:rPr>
        <w:t>and</w:t>
      </w:r>
    </w:p>
    <w:p w14:paraId="2AD14082" w14:textId="77777777" w:rsidR="00063114" w:rsidRPr="008C1843" w:rsidRDefault="00063114" w:rsidP="00063114">
      <w:pPr>
        <w:rPr>
          <w:rFonts w:ascii="Garamond" w:hAnsi="Garamond"/>
        </w:rPr>
      </w:pPr>
      <w:r w:rsidRPr="008C1843">
        <w:rPr>
          <w:rFonts w:ascii="Garamond" w:hAnsi="Garamond"/>
          <w:b/>
          <w:bCs/>
        </w:rPr>
        <w:t>Unnecessary difficulty caused by the way information is presented.</w:t>
      </w:r>
    </w:p>
    <w:p w14:paraId="38A4899A" w14:textId="77777777" w:rsidR="00063114" w:rsidRPr="008C1843" w:rsidRDefault="00063114" w:rsidP="00063114">
      <w:pPr>
        <w:rPr>
          <w:rFonts w:ascii="Garamond" w:hAnsi="Garamond"/>
        </w:rPr>
      </w:pPr>
      <w:r w:rsidRPr="008C1843">
        <w:rPr>
          <w:rFonts w:ascii="Garamond" w:hAnsi="Garamond"/>
        </w:rPr>
        <w:t>A difficult subject should remain intellectually difficult when the subject genuinely requires it.</w:t>
      </w:r>
    </w:p>
    <w:p w14:paraId="1B3FB2A3" w14:textId="77777777" w:rsidR="00063114" w:rsidRPr="008C1843" w:rsidRDefault="00063114" w:rsidP="00063114">
      <w:pPr>
        <w:rPr>
          <w:rFonts w:ascii="Garamond" w:hAnsi="Garamond"/>
        </w:rPr>
      </w:pPr>
      <w:r w:rsidRPr="008C1843">
        <w:rPr>
          <w:rFonts w:ascii="Garamond" w:hAnsi="Garamond"/>
        </w:rPr>
        <w:t>But the reader should not have to spend additional effort fighting poor structure, unnecessary fragmentation, confusing typography, or unsuitable reading conditions.</w:t>
      </w:r>
    </w:p>
    <w:p w14:paraId="75B4DAF2" w14:textId="77777777" w:rsidR="00063114" w:rsidRPr="008C1843" w:rsidRDefault="00063114" w:rsidP="00063114">
      <w:pPr>
        <w:rPr>
          <w:rFonts w:ascii="Garamond" w:hAnsi="Garamond"/>
        </w:rPr>
      </w:pPr>
      <w:r w:rsidRPr="008C1843">
        <w:rPr>
          <w:rFonts w:ascii="Garamond" w:hAnsi="Garamond"/>
        </w:rPr>
        <w:t>Therefore:</w:t>
      </w:r>
    </w:p>
    <w:p w14:paraId="36407DE9" w14:textId="77777777" w:rsidR="00063114" w:rsidRPr="008C1843" w:rsidRDefault="00063114" w:rsidP="00063114">
      <w:pPr>
        <w:rPr>
          <w:rFonts w:ascii="Garamond" w:hAnsi="Garamond"/>
        </w:rPr>
      </w:pPr>
      <w:r w:rsidRPr="008C1843">
        <w:rPr>
          <w:rFonts w:ascii="Garamond" w:hAnsi="Garamond"/>
          <w:b/>
          <w:bCs/>
        </w:rPr>
        <w:t>Good reading is not simply reading more words. It is gaining meaningful understanding while using cognitive effort efficiently.</w:t>
      </w:r>
    </w:p>
    <w:p w14:paraId="632B2132" w14:textId="77777777" w:rsidR="00063114" w:rsidRPr="008C1843" w:rsidRDefault="00000000" w:rsidP="00063114">
      <w:pPr>
        <w:rPr>
          <w:rFonts w:ascii="Garamond" w:hAnsi="Garamond"/>
        </w:rPr>
      </w:pPr>
      <w:r w:rsidRPr="008C1843">
        <w:rPr>
          <w:rFonts w:ascii="Garamond" w:hAnsi="Garamond"/>
        </w:rPr>
        <w:pict w14:anchorId="1E35395F">
          <v:rect id="_x0000_i1036" style="width:0;height:1.5pt" o:hralign="center" o:hrstd="t" o:hr="t" fillcolor="#a0a0a0" stroked="f"/>
        </w:pict>
      </w:r>
    </w:p>
    <w:p w14:paraId="08A554EF" w14:textId="77777777" w:rsidR="00063114" w:rsidRPr="008C1843" w:rsidRDefault="00063114" w:rsidP="00063114">
      <w:pPr>
        <w:rPr>
          <w:rFonts w:ascii="Garamond" w:hAnsi="Garamond"/>
          <w:b/>
          <w:bCs/>
        </w:rPr>
      </w:pPr>
      <w:r w:rsidRPr="008C1843">
        <w:rPr>
          <w:rFonts w:ascii="Garamond" w:hAnsi="Garamond"/>
          <w:b/>
          <w:bCs/>
        </w:rPr>
        <w:t>Final Principle</w:t>
      </w:r>
    </w:p>
    <w:p w14:paraId="49B7F92A" w14:textId="77777777" w:rsidR="00063114" w:rsidRPr="008C1843" w:rsidRDefault="00063114" w:rsidP="00063114">
      <w:pPr>
        <w:rPr>
          <w:rFonts w:ascii="Garamond" w:hAnsi="Garamond"/>
        </w:rPr>
      </w:pPr>
      <w:r w:rsidRPr="008C1843">
        <w:rPr>
          <w:rFonts w:ascii="Garamond" w:hAnsi="Garamond"/>
        </w:rPr>
        <w:t>The transformation is similar to the difference between a home cook and a professional cook.</w:t>
      </w:r>
    </w:p>
    <w:p w14:paraId="31DE9DC5" w14:textId="77777777" w:rsidR="00063114" w:rsidRPr="008C1843" w:rsidRDefault="00063114" w:rsidP="00063114">
      <w:pPr>
        <w:rPr>
          <w:rFonts w:ascii="Garamond" w:hAnsi="Garamond"/>
        </w:rPr>
      </w:pPr>
      <w:r w:rsidRPr="008C1843">
        <w:rPr>
          <w:rFonts w:ascii="Garamond" w:hAnsi="Garamond"/>
        </w:rPr>
        <w:t>The home cook may ask:</w:t>
      </w:r>
    </w:p>
    <w:p w14:paraId="44575C6B" w14:textId="77777777" w:rsidR="00063114" w:rsidRPr="008C1843" w:rsidRDefault="00063114" w:rsidP="00063114">
      <w:pPr>
        <w:rPr>
          <w:rFonts w:ascii="Garamond" w:hAnsi="Garamond"/>
        </w:rPr>
      </w:pPr>
      <w:r w:rsidRPr="008C1843">
        <w:rPr>
          <w:rFonts w:ascii="Garamond" w:hAnsi="Garamond"/>
          <w:b/>
          <w:bCs/>
        </w:rPr>
        <w:t>“Does this food taste good?”</w:t>
      </w:r>
    </w:p>
    <w:p w14:paraId="66814425" w14:textId="77777777" w:rsidR="00063114" w:rsidRPr="008C1843" w:rsidRDefault="00063114" w:rsidP="00063114">
      <w:pPr>
        <w:rPr>
          <w:rFonts w:ascii="Garamond" w:hAnsi="Garamond"/>
        </w:rPr>
      </w:pPr>
      <w:r w:rsidRPr="008C1843">
        <w:rPr>
          <w:rFonts w:ascii="Garamond" w:hAnsi="Garamond"/>
        </w:rPr>
        <w:t>The professional cook asks:</w:t>
      </w:r>
    </w:p>
    <w:p w14:paraId="08202007" w14:textId="77777777" w:rsidR="00063114" w:rsidRPr="008C1843" w:rsidRDefault="00063114" w:rsidP="00063114">
      <w:pPr>
        <w:rPr>
          <w:rFonts w:ascii="Garamond" w:hAnsi="Garamond"/>
        </w:rPr>
      </w:pPr>
      <w:r w:rsidRPr="008C1843">
        <w:rPr>
          <w:rFonts w:ascii="Garamond" w:hAnsi="Garamond"/>
          <w:b/>
          <w:bCs/>
        </w:rPr>
        <w:t>“Is this food appropriate for the person, purpose, quantity, nutritional requirement, and desired outcome?”</w:t>
      </w:r>
    </w:p>
    <w:p w14:paraId="53796530" w14:textId="77777777" w:rsidR="00063114" w:rsidRPr="008C1843" w:rsidRDefault="00063114" w:rsidP="00063114">
      <w:pPr>
        <w:rPr>
          <w:rFonts w:ascii="Garamond" w:hAnsi="Garamond"/>
        </w:rPr>
      </w:pPr>
      <w:r w:rsidRPr="008C1843">
        <w:rPr>
          <w:rFonts w:ascii="Garamond" w:hAnsi="Garamond"/>
        </w:rPr>
        <w:t>The same transformation can happen with reading.</w:t>
      </w:r>
    </w:p>
    <w:p w14:paraId="732BC890" w14:textId="77777777" w:rsidR="00063114" w:rsidRPr="008C1843" w:rsidRDefault="00063114" w:rsidP="00063114">
      <w:pPr>
        <w:rPr>
          <w:rFonts w:ascii="Garamond" w:hAnsi="Garamond"/>
        </w:rPr>
      </w:pPr>
      <w:r w:rsidRPr="008C1843">
        <w:rPr>
          <w:rFonts w:ascii="Garamond" w:hAnsi="Garamond"/>
        </w:rPr>
        <w:t>The ordinary reader asks:</w:t>
      </w:r>
    </w:p>
    <w:p w14:paraId="71BA2C41" w14:textId="77777777" w:rsidR="00063114" w:rsidRPr="008C1843" w:rsidRDefault="00063114" w:rsidP="00063114">
      <w:pPr>
        <w:rPr>
          <w:rFonts w:ascii="Garamond" w:hAnsi="Garamond"/>
        </w:rPr>
      </w:pPr>
      <w:r w:rsidRPr="008C1843">
        <w:rPr>
          <w:rFonts w:ascii="Garamond" w:hAnsi="Garamond"/>
          <w:b/>
          <w:bCs/>
        </w:rPr>
        <w:lastRenderedPageBreak/>
        <w:t>“Did I read the document?”</w:t>
      </w:r>
    </w:p>
    <w:p w14:paraId="0E40A1D8" w14:textId="77777777" w:rsidR="00063114" w:rsidRPr="008C1843" w:rsidRDefault="00063114" w:rsidP="00063114">
      <w:pPr>
        <w:rPr>
          <w:rFonts w:ascii="Garamond" w:hAnsi="Garamond"/>
        </w:rPr>
      </w:pPr>
      <w:r w:rsidRPr="008C1843">
        <w:rPr>
          <w:rFonts w:ascii="Garamond" w:hAnsi="Garamond"/>
        </w:rPr>
        <w:t>The professional reader asks:</w:t>
      </w:r>
    </w:p>
    <w:p w14:paraId="608D820E" w14:textId="77777777" w:rsidR="00063114" w:rsidRPr="008C1843" w:rsidRDefault="00063114" w:rsidP="00063114">
      <w:pPr>
        <w:rPr>
          <w:rFonts w:ascii="Garamond" w:hAnsi="Garamond"/>
        </w:rPr>
      </w:pPr>
      <w:r w:rsidRPr="008C1843">
        <w:rPr>
          <w:rFonts w:ascii="Garamond" w:hAnsi="Garamond"/>
          <w:b/>
          <w:bCs/>
        </w:rPr>
        <w:t>“Did I understand the document, recognize its structure, identify its cognitive demands, distinguish important information from supporting information, and build an accurate understanding of what it is communicating?”</w:t>
      </w:r>
    </w:p>
    <w:p w14:paraId="2FC341D5" w14:textId="77777777" w:rsidR="00063114" w:rsidRPr="008C1843" w:rsidRDefault="00063114" w:rsidP="00063114">
      <w:pPr>
        <w:rPr>
          <w:rFonts w:ascii="Garamond" w:hAnsi="Garamond"/>
        </w:rPr>
      </w:pPr>
      <w:r w:rsidRPr="008C1843">
        <w:rPr>
          <w:rFonts w:ascii="Garamond" w:hAnsi="Garamond"/>
        </w:rPr>
        <w:t>That is the difference.</w:t>
      </w:r>
    </w:p>
    <w:p w14:paraId="70C14DAF" w14:textId="77777777" w:rsidR="00063114" w:rsidRPr="008C1843" w:rsidRDefault="00063114" w:rsidP="00063114">
      <w:pPr>
        <w:rPr>
          <w:rFonts w:ascii="Garamond" w:hAnsi="Garamond"/>
        </w:rPr>
      </w:pPr>
      <w:r w:rsidRPr="008C1843">
        <w:rPr>
          <w:rFonts w:ascii="Garamond" w:hAnsi="Garamond"/>
          <w:b/>
          <w:bCs/>
        </w:rPr>
        <w:t>Professional reading means understanding not only what a document says, but also the conditions under which the human visual and cognitive system receives, processes, and understands that information.</w:t>
      </w:r>
    </w:p>
    <w:p w14:paraId="42CE3373" w14:textId="77777777" w:rsidR="00063114" w:rsidRPr="008C1843" w:rsidRDefault="00063114" w:rsidP="00063114">
      <w:pPr>
        <w:rPr>
          <w:rFonts w:ascii="Garamond" w:hAnsi="Garamond"/>
        </w:rPr>
      </w:pPr>
      <w:r w:rsidRPr="008C1843">
        <w:rPr>
          <w:rFonts w:ascii="Garamond" w:hAnsi="Garamond"/>
        </w:rPr>
        <w:t>And the ultimate objective is simple:</w:t>
      </w:r>
    </w:p>
    <w:p w14:paraId="7B98ACCC" w14:textId="77777777" w:rsidR="00063114" w:rsidRPr="008C1843" w:rsidRDefault="00063114" w:rsidP="00063114">
      <w:pPr>
        <w:rPr>
          <w:rFonts w:ascii="Garamond" w:hAnsi="Garamond"/>
        </w:rPr>
      </w:pPr>
      <w:r w:rsidRPr="008C1843">
        <w:rPr>
          <w:rFonts w:ascii="Garamond" w:hAnsi="Garamond"/>
          <w:b/>
          <w:bCs/>
        </w:rPr>
        <w:t>Do not waste cognitive effort fighting the document. Use that effort to understand the document.</w:t>
      </w:r>
    </w:p>
    <w:p w14:paraId="5837687F" w14:textId="77777777" w:rsidR="00D81021" w:rsidRPr="008C1843" w:rsidRDefault="00D81021">
      <w:pPr>
        <w:rPr>
          <w:rFonts w:ascii="Garamond" w:hAnsi="Garamond"/>
        </w:rPr>
      </w:pPr>
    </w:p>
    <w:sectPr w:rsidR="00D81021" w:rsidRPr="008C1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149C"/>
    <w:multiLevelType w:val="multilevel"/>
    <w:tmpl w:val="B39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7CC4"/>
    <w:multiLevelType w:val="multilevel"/>
    <w:tmpl w:val="767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6522"/>
    <w:multiLevelType w:val="multilevel"/>
    <w:tmpl w:val="133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B5E4B"/>
    <w:multiLevelType w:val="multilevel"/>
    <w:tmpl w:val="3DB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566C3"/>
    <w:multiLevelType w:val="multilevel"/>
    <w:tmpl w:val="4B1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D01DF"/>
    <w:multiLevelType w:val="multilevel"/>
    <w:tmpl w:val="F6E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C704C"/>
    <w:multiLevelType w:val="multilevel"/>
    <w:tmpl w:val="BD3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21FEF"/>
    <w:multiLevelType w:val="multilevel"/>
    <w:tmpl w:val="7874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B94080"/>
    <w:multiLevelType w:val="multilevel"/>
    <w:tmpl w:val="4D4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E2F32"/>
    <w:multiLevelType w:val="multilevel"/>
    <w:tmpl w:val="76B6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651D4"/>
    <w:multiLevelType w:val="multilevel"/>
    <w:tmpl w:val="EF0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E6F9D"/>
    <w:multiLevelType w:val="multilevel"/>
    <w:tmpl w:val="345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178C0"/>
    <w:multiLevelType w:val="multilevel"/>
    <w:tmpl w:val="60C6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07C45"/>
    <w:multiLevelType w:val="multilevel"/>
    <w:tmpl w:val="692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419703">
    <w:abstractNumId w:val="12"/>
  </w:num>
  <w:num w:numId="2" w16cid:durableId="1585727154">
    <w:abstractNumId w:val="6"/>
  </w:num>
  <w:num w:numId="3" w16cid:durableId="1905942694">
    <w:abstractNumId w:val="8"/>
  </w:num>
  <w:num w:numId="4" w16cid:durableId="840782033">
    <w:abstractNumId w:val="0"/>
  </w:num>
  <w:num w:numId="5" w16cid:durableId="559292111">
    <w:abstractNumId w:val="3"/>
  </w:num>
  <w:num w:numId="6" w16cid:durableId="1154251870">
    <w:abstractNumId w:val="2"/>
  </w:num>
  <w:num w:numId="7" w16cid:durableId="785394999">
    <w:abstractNumId w:val="13"/>
  </w:num>
  <w:num w:numId="8" w16cid:durableId="93673616">
    <w:abstractNumId w:val="7"/>
  </w:num>
  <w:num w:numId="9" w16cid:durableId="444930119">
    <w:abstractNumId w:val="10"/>
  </w:num>
  <w:num w:numId="10" w16cid:durableId="151993899">
    <w:abstractNumId w:val="1"/>
  </w:num>
  <w:num w:numId="11" w16cid:durableId="2018845068">
    <w:abstractNumId w:val="5"/>
  </w:num>
  <w:num w:numId="12" w16cid:durableId="1989942559">
    <w:abstractNumId w:val="4"/>
  </w:num>
  <w:num w:numId="13" w16cid:durableId="980618082">
    <w:abstractNumId w:val="9"/>
  </w:num>
  <w:num w:numId="14" w16cid:durableId="17937891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501"/>
    <w:rsid w:val="00063114"/>
    <w:rsid w:val="005470F5"/>
    <w:rsid w:val="008C1843"/>
    <w:rsid w:val="009701BC"/>
    <w:rsid w:val="00AF7501"/>
    <w:rsid w:val="00C6711D"/>
    <w:rsid w:val="00D26730"/>
    <w:rsid w:val="00D8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A2B3"/>
  <w15:chartTrackingRefBased/>
  <w15:docId w15:val="{28BBBAFC-B18F-4E87-A02E-FC21D112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501"/>
    <w:rPr>
      <w:rFonts w:eastAsiaTheme="majorEastAsia" w:cstheme="majorBidi"/>
      <w:color w:val="272727" w:themeColor="text1" w:themeTint="D8"/>
    </w:rPr>
  </w:style>
  <w:style w:type="paragraph" w:styleId="Title">
    <w:name w:val="Title"/>
    <w:basedOn w:val="Normal"/>
    <w:next w:val="Normal"/>
    <w:link w:val="TitleChar"/>
    <w:uiPriority w:val="10"/>
    <w:qFormat/>
    <w:rsid w:val="00AF7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501"/>
    <w:pPr>
      <w:spacing w:before="160"/>
      <w:jc w:val="center"/>
    </w:pPr>
    <w:rPr>
      <w:i/>
      <w:iCs/>
      <w:color w:val="404040" w:themeColor="text1" w:themeTint="BF"/>
    </w:rPr>
  </w:style>
  <w:style w:type="character" w:customStyle="1" w:styleId="QuoteChar">
    <w:name w:val="Quote Char"/>
    <w:basedOn w:val="DefaultParagraphFont"/>
    <w:link w:val="Quote"/>
    <w:uiPriority w:val="29"/>
    <w:rsid w:val="00AF7501"/>
    <w:rPr>
      <w:i/>
      <w:iCs/>
      <w:color w:val="404040" w:themeColor="text1" w:themeTint="BF"/>
    </w:rPr>
  </w:style>
  <w:style w:type="paragraph" w:styleId="ListParagraph">
    <w:name w:val="List Paragraph"/>
    <w:basedOn w:val="Normal"/>
    <w:uiPriority w:val="34"/>
    <w:qFormat/>
    <w:rsid w:val="00AF7501"/>
    <w:pPr>
      <w:ind w:left="720"/>
      <w:contextualSpacing/>
    </w:pPr>
  </w:style>
  <w:style w:type="character" w:styleId="IntenseEmphasis">
    <w:name w:val="Intense Emphasis"/>
    <w:basedOn w:val="DefaultParagraphFont"/>
    <w:uiPriority w:val="21"/>
    <w:qFormat/>
    <w:rsid w:val="00AF7501"/>
    <w:rPr>
      <w:i/>
      <w:iCs/>
      <w:color w:val="2F5496" w:themeColor="accent1" w:themeShade="BF"/>
    </w:rPr>
  </w:style>
  <w:style w:type="paragraph" w:styleId="IntenseQuote">
    <w:name w:val="Intense Quote"/>
    <w:basedOn w:val="Normal"/>
    <w:next w:val="Normal"/>
    <w:link w:val="IntenseQuoteChar"/>
    <w:uiPriority w:val="30"/>
    <w:qFormat/>
    <w:rsid w:val="00AF7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501"/>
    <w:rPr>
      <w:i/>
      <w:iCs/>
      <w:color w:val="2F5496" w:themeColor="accent1" w:themeShade="BF"/>
    </w:rPr>
  </w:style>
  <w:style w:type="character" w:styleId="IntenseReference">
    <w:name w:val="Intense Reference"/>
    <w:basedOn w:val="DefaultParagraphFont"/>
    <w:uiPriority w:val="32"/>
    <w:qFormat/>
    <w:rsid w:val="00AF75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3080</Words>
  <Characters>17560</Characters>
  <Application>Microsoft Office Word</Application>
  <DocSecurity>0</DocSecurity>
  <Lines>146</Lines>
  <Paragraphs>41</Paragraphs>
  <ScaleCrop>false</ScaleCrop>
  <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4</cp:revision>
  <dcterms:created xsi:type="dcterms:W3CDTF">2026-08-18T09:57:00Z</dcterms:created>
  <dcterms:modified xsi:type="dcterms:W3CDTF">2026-08-18T09:59:00Z</dcterms:modified>
</cp:coreProperties>
</file>