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EB05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HALDANKAR METHOD</w:t>
      </w:r>
    </w:p>
    <w:p w14:paraId="49731E58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Service &amp; Offering Report</w:t>
      </w:r>
    </w:p>
    <w:p w14:paraId="605FF5A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Document Purpose</w:t>
      </w:r>
    </w:p>
    <w:p w14:paraId="5C5FDFC8" w14:textId="77777777" w:rsidR="00261BB9" w:rsidRPr="00261BB9" w:rsidRDefault="00261BB9" w:rsidP="00261BB9">
      <w:r w:rsidRPr="00261BB9">
        <w:t xml:space="preserve">This report defines the current service structure of the </w:t>
      </w:r>
      <w:r w:rsidRPr="00261BB9">
        <w:rPr>
          <w:b/>
          <w:bCs/>
        </w:rPr>
        <w:t>Haldankar Method</w:t>
      </w:r>
      <w:r w:rsidRPr="00261BB9">
        <w:t>, clearly separating the three offerings by their purpose, delivery mechanism, target user, and commercial role.</w:t>
      </w:r>
    </w:p>
    <w:p w14:paraId="6518ECDF" w14:textId="77777777" w:rsidR="00261BB9" w:rsidRPr="00261BB9" w:rsidRDefault="00261BB9" w:rsidP="00261BB9">
      <w:r w:rsidRPr="00261BB9">
        <w:t>The central clarification is:</w:t>
      </w:r>
    </w:p>
    <w:p w14:paraId="08441276" w14:textId="77777777" w:rsidR="00261BB9" w:rsidRPr="00261BB9" w:rsidRDefault="00261BB9" w:rsidP="00261BB9">
      <w:pPr>
        <w:numPr>
          <w:ilvl w:val="0"/>
          <w:numId w:val="14"/>
        </w:numPr>
      </w:pPr>
      <w:r w:rsidRPr="00261BB9">
        <w:rPr>
          <w:b/>
          <w:bCs/>
        </w:rPr>
        <w:t>Service 1 — Knowledge Sharing:</w:t>
      </w:r>
      <w:r w:rsidRPr="00261BB9">
        <w:t xml:space="preserve"> purely educational.</w:t>
      </w:r>
    </w:p>
    <w:p w14:paraId="27235E58" w14:textId="29A9E6D8" w:rsidR="00261BB9" w:rsidRPr="00261BB9" w:rsidRDefault="00261BB9" w:rsidP="00601641">
      <w:pPr>
        <w:pStyle w:val="ListParagraph"/>
        <w:numPr>
          <w:ilvl w:val="0"/>
          <w:numId w:val="14"/>
        </w:numPr>
      </w:pPr>
      <w:r w:rsidRPr="00601641">
        <w:rPr>
          <w:b/>
          <w:bCs/>
        </w:rPr>
        <w:t>Service 3 — CIRF:</w:t>
      </w:r>
      <w:r w:rsidRPr="00261BB9">
        <w:t xml:space="preserve"> the actual </w:t>
      </w:r>
      <w:r w:rsidRPr="00601641">
        <w:rPr>
          <w:b/>
          <w:bCs/>
        </w:rPr>
        <w:t>paid organizational service</w:t>
      </w:r>
      <w:r w:rsidRPr="00261BB9">
        <w:t>.</w:t>
      </w:r>
    </w:p>
    <w:p w14:paraId="12E72F83" w14:textId="77777777" w:rsidR="00261BB9" w:rsidRPr="00261BB9" w:rsidRDefault="00261BB9" w:rsidP="00261BB9">
      <w:pPr>
        <w:numPr>
          <w:ilvl w:val="0"/>
          <w:numId w:val="14"/>
        </w:numPr>
      </w:pPr>
      <w:r w:rsidRPr="00261BB9">
        <w:rPr>
          <w:b/>
          <w:bCs/>
        </w:rPr>
        <w:t>PDRF:</w:t>
      </w:r>
      <w:r w:rsidRPr="00261BB9">
        <w:t xml:space="preserve"> a professional reading component within the broader CIRF engagement, rather than the name of the complete commercial service.</w:t>
      </w:r>
    </w:p>
    <w:p w14:paraId="4A166A63" w14:textId="77777777" w:rsidR="00261BB9" w:rsidRPr="00261BB9" w:rsidRDefault="00000000" w:rsidP="00261BB9">
      <w:r>
        <w:pict w14:anchorId="63C709BA">
          <v:rect id="_x0000_i1025" style="width:0;height:1.5pt" o:hralign="center" o:hrstd="t" o:hr="t" fillcolor="#a0a0a0" stroked="f"/>
        </w:pict>
      </w:r>
    </w:p>
    <w:p w14:paraId="58FC41D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1. Executive Summary</w:t>
      </w:r>
    </w:p>
    <w:p w14:paraId="6076A1D5" w14:textId="77777777" w:rsidR="00261BB9" w:rsidRPr="00261BB9" w:rsidRDefault="00261BB9" w:rsidP="00261BB9">
      <w:r w:rsidRPr="00261BB9">
        <w:t>The Haldankar Method is structured as a three-stage progression:</w:t>
      </w:r>
    </w:p>
    <w:p w14:paraId="422B4238" w14:textId="77777777" w:rsidR="00261BB9" w:rsidRPr="00261BB9" w:rsidRDefault="00261BB9" w:rsidP="00261BB9">
      <w:r w:rsidRPr="00261BB9">
        <w:rPr>
          <w:b/>
          <w:bCs/>
        </w:rPr>
        <w:t>LEARN → EXPERIENCE → ADOPT</w:t>
      </w:r>
    </w:p>
    <w:p w14:paraId="10983005" w14:textId="77777777" w:rsidR="00261BB9" w:rsidRPr="00261BB9" w:rsidRDefault="00261BB9" w:rsidP="00261BB9">
      <w:r w:rsidRPr="00261BB9">
        <w:t xml:space="preserve">The first service allows people to </w:t>
      </w:r>
      <w:r w:rsidRPr="00261BB9">
        <w:rPr>
          <w:b/>
          <w:bCs/>
        </w:rPr>
        <w:t>learn</w:t>
      </w:r>
      <w:r w:rsidRPr="00261BB9">
        <w:t xml:space="preserve"> the underlying principles.</w:t>
      </w:r>
    </w:p>
    <w:p w14:paraId="3976E2D8" w14:textId="77777777" w:rsidR="00261BB9" w:rsidRPr="00261BB9" w:rsidRDefault="00261BB9" w:rsidP="00261BB9">
      <w:r w:rsidRPr="00261BB9">
        <w:t xml:space="preserve">The second allows people to </w:t>
      </w:r>
      <w:r w:rsidRPr="00261BB9">
        <w:rPr>
          <w:b/>
          <w:bCs/>
        </w:rPr>
        <w:t>experience</w:t>
      </w:r>
      <w:r w:rsidRPr="00261BB9">
        <w:t xml:space="preserve"> the practical effect of changing information representation through a deterministic Python-based document transformation.</w:t>
      </w:r>
    </w:p>
    <w:p w14:paraId="20E946B2" w14:textId="77777777" w:rsidR="00261BB9" w:rsidRPr="00261BB9" w:rsidRDefault="00261BB9" w:rsidP="00261BB9">
      <w:r w:rsidRPr="00261BB9">
        <w:t xml:space="preserve">The third allows an organization to </w:t>
      </w:r>
      <w:r w:rsidRPr="00261BB9">
        <w:rPr>
          <w:b/>
          <w:bCs/>
        </w:rPr>
        <w:t>adopt</w:t>
      </w:r>
      <w:r w:rsidRPr="00261BB9">
        <w:t xml:space="preserve"> a professionally designed information representation system specifically adapted to its own business environment.</w:t>
      </w:r>
    </w:p>
    <w:p w14:paraId="3049E66B" w14:textId="77777777" w:rsidR="00261BB9" w:rsidRPr="00261BB9" w:rsidRDefault="00261BB9" w:rsidP="00261BB9">
      <w:r w:rsidRPr="00261BB9">
        <w:t>The three services therefore serve different purposes and should not be presented as three versions of the same product.</w:t>
      </w:r>
    </w:p>
    <w:p w14:paraId="1E1962DA" w14:textId="77777777" w:rsidR="00261BB9" w:rsidRPr="00261BB9" w:rsidRDefault="00261BB9" w:rsidP="00261BB9">
      <w:r w:rsidRPr="00261BB9">
        <w:t xml:space="preserve">                    HALDANKAR METHOD</w:t>
      </w:r>
    </w:p>
    <w:p w14:paraId="4EF1FFB7" w14:textId="77777777" w:rsidR="00261BB9" w:rsidRPr="00261BB9" w:rsidRDefault="00261BB9" w:rsidP="00261BB9">
      <w:r w:rsidRPr="00261BB9">
        <w:t xml:space="preserve">                           │</w:t>
      </w:r>
    </w:p>
    <w:p w14:paraId="34EBE400" w14:textId="77777777" w:rsidR="00261BB9" w:rsidRPr="00261BB9" w:rsidRDefault="00261BB9" w:rsidP="00261BB9">
      <w:r w:rsidRPr="00261BB9">
        <w:t xml:space="preserve">          ┌────────────────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────────────────┐</w:t>
      </w:r>
    </w:p>
    <w:p w14:paraId="5896A9A4" w14:textId="77777777" w:rsidR="00261BB9" w:rsidRPr="00261BB9" w:rsidRDefault="00261BB9" w:rsidP="00261BB9">
      <w:r w:rsidRPr="00261BB9">
        <w:t xml:space="preserve">          │                │                │</w:t>
      </w:r>
    </w:p>
    <w:p w14:paraId="26F6EA05" w14:textId="77777777" w:rsidR="00261BB9" w:rsidRPr="00261BB9" w:rsidRDefault="00261BB9" w:rsidP="00261BB9">
      <w:r w:rsidRPr="00261BB9">
        <w:t xml:space="preserve">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</w:t>
      </w:r>
      <w:r w:rsidRPr="00261BB9">
        <w:rPr>
          <w:rFonts w:ascii="Arial" w:hAnsi="Arial" w:cs="Arial"/>
        </w:rPr>
        <w:t>▼</w:t>
      </w:r>
    </w:p>
    <w:p w14:paraId="697C9BCE" w14:textId="77777777" w:rsidR="00261BB9" w:rsidRPr="00261BB9" w:rsidRDefault="00261BB9" w:rsidP="00261BB9">
      <w:r w:rsidRPr="00261BB9">
        <w:t xml:space="preserve">     KNOWLEDGE         DOCUMENT            CIRF</w:t>
      </w:r>
    </w:p>
    <w:p w14:paraId="6C720D71" w14:textId="77777777" w:rsidR="00261BB9" w:rsidRPr="00261BB9" w:rsidRDefault="00261BB9" w:rsidP="00261BB9">
      <w:r w:rsidRPr="00261BB9">
        <w:lastRenderedPageBreak/>
        <w:t xml:space="preserve">      SHARING        TRANSFORMATION       SERVICE</w:t>
      </w:r>
    </w:p>
    <w:p w14:paraId="6E7A9F8F" w14:textId="77777777" w:rsidR="00261BB9" w:rsidRPr="00261BB9" w:rsidRDefault="00261BB9" w:rsidP="00261BB9">
      <w:r w:rsidRPr="00261BB9">
        <w:t xml:space="preserve">          │                │                │</w:t>
      </w:r>
    </w:p>
    <w:p w14:paraId="7148265C" w14:textId="77777777" w:rsidR="00261BB9" w:rsidRPr="00261BB9" w:rsidRDefault="00261BB9" w:rsidP="00261BB9">
      <w:r w:rsidRPr="00261BB9">
        <w:t xml:space="preserve">        FREE             FREE             PAID</w:t>
      </w:r>
    </w:p>
    <w:p w14:paraId="77F48989" w14:textId="77777777" w:rsidR="00261BB9" w:rsidRPr="00261BB9" w:rsidRDefault="00261BB9" w:rsidP="00261BB9">
      <w:r w:rsidRPr="00261BB9">
        <w:t xml:space="preserve">          │                │                │</w:t>
      </w:r>
    </w:p>
    <w:p w14:paraId="7B4D3F2F" w14:textId="77777777" w:rsidR="00261BB9" w:rsidRPr="00261BB9" w:rsidRDefault="00261BB9" w:rsidP="00261BB9">
      <w:r w:rsidRPr="00261BB9">
        <w:t xml:space="preserve">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</w:t>
      </w:r>
      <w:r w:rsidRPr="00261BB9">
        <w:rPr>
          <w:rFonts w:ascii="Arial" w:hAnsi="Arial" w:cs="Arial"/>
        </w:rPr>
        <w:t>▼</w:t>
      </w:r>
    </w:p>
    <w:p w14:paraId="5D7DD600" w14:textId="77777777" w:rsidR="00261BB9" w:rsidRPr="00261BB9" w:rsidRDefault="00261BB9" w:rsidP="00261BB9">
      <w:r w:rsidRPr="00261BB9">
        <w:t xml:space="preserve">        LEARN          EXPERIENCE          ADOPT</w:t>
      </w:r>
    </w:p>
    <w:p w14:paraId="3F879571" w14:textId="77777777" w:rsidR="00261BB9" w:rsidRPr="00261BB9" w:rsidRDefault="00000000" w:rsidP="00261BB9">
      <w:r>
        <w:pict w14:anchorId="65CD0932">
          <v:rect id="_x0000_i1026" style="width:0;height:1.5pt" o:hralign="center" o:hrstd="t" o:hr="t" fillcolor="#a0a0a0" stroked="f"/>
        </w:pict>
      </w:r>
    </w:p>
    <w:p w14:paraId="4F7CE8EA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2. Service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70"/>
        <w:gridCol w:w="493"/>
        <w:gridCol w:w="2106"/>
        <w:gridCol w:w="1529"/>
        <w:gridCol w:w="1639"/>
      </w:tblGrid>
      <w:tr w:rsidR="00261BB9" w:rsidRPr="00261BB9" w14:paraId="1193D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0432F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31E244F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4663DA6B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FBF0E0A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F8A874C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Primary User</w:t>
            </w:r>
          </w:p>
        </w:tc>
        <w:tc>
          <w:tcPr>
            <w:tcW w:w="0" w:type="auto"/>
            <w:vAlign w:val="center"/>
            <w:hideMark/>
          </w:tcPr>
          <w:p w14:paraId="60755D94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Output</w:t>
            </w:r>
          </w:p>
        </w:tc>
      </w:tr>
      <w:tr w:rsidR="00261BB9" w:rsidRPr="00261BB9" w14:paraId="6A0F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FB55" w14:textId="77777777" w:rsidR="00261BB9" w:rsidRPr="00261BB9" w:rsidRDefault="00261BB9" w:rsidP="00261BB9">
            <w:r w:rsidRPr="00261BB9">
              <w:rPr>
                <w:b/>
                <w:bCs/>
              </w:rPr>
              <w:t>01 — Knowledge Sharing</w:t>
            </w:r>
          </w:p>
        </w:tc>
        <w:tc>
          <w:tcPr>
            <w:tcW w:w="0" w:type="auto"/>
            <w:vAlign w:val="center"/>
            <w:hideMark/>
          </w:tcPr>
          <w:p w14:paraId="15EAD707" w14:textId="77777777" w:rsidR="00261BB9" w:rsidRPr="00261BB9" w:rsidRDefault="00261BB9" w:rsidP="00261BB9">
            <w:r w:rsidRPr="00261BB9">
              <w:t>Teach concepts</w:t>
            </w:r>
          </w:p>
        </w:tc>
        <w:tc>
          <w:tcPr>
            <w:tcW w:w="0" w:type="auto"/>
            <w:vAlign w:val="center"/>
            <w:hideMark/>
          </w:tcPr>
          <w:p w14:paraId="6D47F7CA" w14:textId="77777777" w:rsidR="00261BB9" w:rsidRPr="00261BB9" w:rsidRDefault="00261BB9" w:rsidP="00261BB9">
            <w:r w:rsidRPr="00261BB9">
              <w:t>Free</w:t>
            </w:r>
          </w:p>
        </w:tc>
        <w:tc>
          <w:tcPr>
            <w:tcW w:w="0" w:type="auto"/>
            <w:vAlign w:val="center"/>
            <w:hideMark/>
          </w:tcPr>
          <w:p w14:paraId="7CF9EED3" w14:textId="77777777" w:rsidR="00261BB9" w:rsidRPr="00261BB9" w:rsidRDefault="00261BB9" w:rsidP="00261BB9">
            <w:r w:rsidRPr="00261BB9">
              <w:t>Online educational content</w:t>
            </w:r>
          </w:p>
        </w:tc>
        <w:tc>
          <w:tcPr>
            <w:tcW w:w="0" w:type="auto"/>
            <w:vAlign w:val="center"/>
            <w:hideMark/>
          </w:tcPr>
          <w:p w14:paraId="1B4C0AF7" w14:textId="77777777" w:rsidR="00261BB9" w:rsidRPr="00261BB9" w:rsidRDefault="00261BB9" w:rsidP="00261BB9">
            <w:r w:rsidRPr="00261BB9">
              <w:t>General public</w:t>
            </w:r>
          </w:p>
        </w:tc>
        <w:tc>
          <w:tcPr>
            <w:tcW w:w="0" w:type="auto"/>
            <w:vAlign w:val="center"/>
            <w:hideMark/>
          </w:tcPr>
          <w:p w14:paraId="4F4D7860" w14:textId="77777777" w:rsidR="00261BB9" w:rsidRPr="00261BB9" w:rsidRDefault="00261BB9" w:rsidP="00261BB9">
            <w:r w:rsidRPr="00261BB9">
              <w:t>Knowledge</w:t>
            </w:r>
          </w:p>
        </w:tc>
      </w:tr>
      <w:tr w:rsidR="006037A9" w:rsidRPr="00261BB9" w14:paraId="5455EC25" w14:textId="77777777">
        <w:trPr>
          <w:tblCellSpacing w:w="15" w:type="dxa"/>
        </w:trPr>
        <w:tc>
          <w:tcPr>
            <w:tcW w:w="0" w:type="auto"/>
            <w:vAlign w:val="center"/>
          </w:tcPr>
          <w:p w14:paraId="6F0ECC7B" w14:textId="77777777" w:rsidR="006037A9" w:rsidRPr="00261BB9" w:rsidRDefault="006037A9" w:rsidP="00261B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5C76DE4" w14:textId="77777777" w:rsidR="006037A9" w:rsidRPr="00261BB9" w:rsidRDefault="006037A9" w:rsidP="00261BB9"/>
        </w:tc>
        <w:tc>
          <w:tcPr>
            <w:tcW w:w="0" w:type="auto"/>
            <w:vAlign w:val="center"/>
          </w:tcPr>
          <w:p w14:paraId="6ECF8A2F" w14:textId="77777777" w:rsidR="006037A9" w:rsidRPr="00261BB9" w:rsidRDefault="006037A9" w:rsidP="00261BB9"/>
        </w:tc>
        <w:tc>
          <w:tcPr>
            <w:tcW w:w="0" w:type="auto"/>
            <w:vAlign w:val="center"/>
          </w:tcPr>
          <w:p w14:paraId="2AF51C6B" w14:textId="77777777" w:rsidR="006037A9" w:rsidRPr="00261BB9" w:rsidRDefault="006037A9" w:rsidP="00261BB9"/>
        </w:tc>
        <w:tc>
          <w:tcPr>
            <w:tcW w:w="0" w:type="auto"/>
            <w:vAlign w:val="center"/>
          </w:tcPr>
          <w:p w14:paraId="18500BB7" w14:textId="77777777" w:rsidR="006037A9" w:rsidRPr="00261BB9" w:rsidRDefault="006037A9" w:rsidP="00261BB9"/>
        </w:tc>
        <w:tc>
          <w:tcPr>
            <w:tcW w:w="0" w:type="auto"/>
            <w:vAlign w:val="center"/>
          </w:tcPr>
          <w:p w14:paraId="51DE32F6" w14:textId="77777777" w:rsidR="006037A9" w:rsidRPr="00261BB9" w:rsidRDefault="006037A9" w:rsidP="00261BB9"/>
        </w:tc>
      </w:tr>
      <w:tr w:rsidR="00261BB9" w:rsidRPr="00261BB9" w14:paraId="72E3D66E" w14:textId="77777777" w:rsidTr="00601641">
        <w:trPr>
          <w:tblCellSpacing w:w="15" w:type="dxa"/>
        </w:trPr>
        <w:tc>
          <w:tcPr>
            <w:tcW w:w="0" w:type="auto"/>
            <w:vAlign w:val="center"/>
          </w:tcPr>
          <w:p w14:paraId="7E62CB00" w14:textId="60B3D987" w:rsidR="00261BB9" w:rsidRPr="006037A9" w:rsidRDefault="00261BB9" w:rsidP="00261BB9">
            <w:pPr>
              <w:rPr>
                <w:strike/>
              </w:rPr>
            </w:pPr>
          </w:p>
        </w:tc>
        <w:tc>
          <w:tcPr>
            <w:tcW w:w="0" w:type="auto"/>
            <w:vAlign w:val="center"/>
          </w:tcPr>
          <w:p w14:paraId="2F12B5FD" w14:textId="0206FA10" w:rsidR="00261BB9" w:rsidRPr="006037A9" w:rsidRDefault="00261BB9" w:rsidP="00261BB9">
            <w:pPr>
              <w:rPr>
                <w:strike/>
              </w:rPr>
            </w:pPr>
          </w:p>
        </w:tc>
        <w:tc>
          <w:tcPr>
            <w:tcW w:w="0" w:type="auto"/>
            <w:vAlign w:val="center"/>
          </w:tcPr>
          <w:p w14:paraId="7BDC6F77" w14:textId="5F70B61A" w:rsidR="00261BB9" w:rsidRPr="006037A9" w:rsidRDefault="00261BB9" w:rsidP="00261BB9">
            <w:pPr>
              <w:rPr>
                <w:strike/>
              </w:rPr>
            </w:pPr>
          </w:p>
        </w:tc>
        <w:tc>
          <w:tcPr>
            <w:tcW w:w="0" w:type="auto"/>
            <w:vAlign w:val="center"/>
          </w:tcPr>
          <w:p w14:paraId="52AD3026" w14:textId="305F9F58" w:rsidR="00261BB9" w:rsidRPr="006037A9" w:rsidRDefault="00261BB9" w:rsidP="00261BB9">
            <w:pPr>
              <w:rPr>
                <w:strike/>
              </w:rPr>
            </w:pPr>
          </w:p>
        </w:tc>
        <w:tc>
          <w:tcPr>
            <w:tcW w:w="0" w:type="auto"/>
            <w:vAlign w:val="center"/>
          </w:tcPr>
          <w:p w14:paraId="591D0ED3" w14:textId="204FCC5C" w:rsidR="00261BB9" w:rsidRPr="006037A9" w:rsidRDefault="00261BB9" w:rsidP="00261BB9">
            <w:pPr>
              <w:rPr>
                <w:strike/>
              </w:rPr>
            </w:pPr>
          </w:p>
        </w:tc>
        <w:tc>
          <w:tcPr>
            <w:tcW w:w="0" w:type="auto"/>
            <w:vAlign w:val="center"/>
          </w:tcPr>
          <w:p w14:paraId="4ACE9981" w14:textId="0F64925E" w:rsidR="00261BB9" w:rsidRPr="006037A9" w:rsidRDefault="00261BB9" w:rsidP="00261BB9">
            <w:pPr>
              <w:rPr>
                <w:strike/>
              </w:rPr>
            </w:pPr>
          </w:p>
        </w:tc>
      </w:tr>
      <w:tr w:rsidR="00261BB9" w:rsidRPr="00261BB9" w14:paraId="7999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41BC" w14:textId="77777777" w:rsidR="00261BB9" w:rsidRPr="00261BB9" w:rsidRDefault="00261BB9" w:rsidP="00261BB9">
            <w:r w:rsidRPr="00261BB9">
              <w:rPr>
                <w:b/>
                <w:bCs/>
              </w:rPr>
              <w:t>03 — CIRF</w:t>
            </w:r>
          </w:p>
        </w:tc>
        <w:tc>
          <w:tcPr>
            <w:tcW w:w="0" w:type="auto"/>
            <w:vAlign w:val="center"/>
            <w:hideMark/>
          </w:tcPr>
          <w:p w14:paraId="6A3481DE" w14:textId="77777777" w:rsidR="00261BB9" w:rsidRPr="00261BB9" w:rsidRDefault="00261BB9" w:rsidP="00261BB9">
            <w:r w:rsidRPr="00261BB9">
              <w:t>Build an organization-specific professional information system</w:t>
            </w:r>
          </w:p>
        </w:tc>
        <w:tc>
          <w:tcPr>
            <w:tcW w:w="0" w:type="auto"/>
            <w:vAlign w:val="center"/>
            <w:hideMark/>
          </w:tcPr>
          <w:p w14:paraId="7B6700CE" w14:textId="77777777" w:rsidR="00261BB9" w:rsidRPr="00261BB9" w:rsidRDefault="00261BB9" w:rsidP="00261BB9">
            <w:r w:rsidRPr="00261BB9">
              <w:t>Paid</w:t>
            </w:r>
          </w:p>
        </w:tc>
        <w:tc>
          <w:tcPr>
            <w:tcW w:w="0" w:type="auto"/>
            <w:vAlign w:val="center"/>
            <w:hideMark/>
          </w:tcPr>
          <w:p w14:paraId="3996D2E7" w14:textId="77777777" w:rsidR="00261BB9" w:rsidRPr="00261BB9" w:rsidRDefault="00261BB9" w:rsidP="00261BB9">
            <w:r w:rsidRPr="00261BB9">
              <w:t>Professional methodology + implementation</w:t>
            </w:r>
          </w:p>
        </w:tc>
        <w:tc>
          <w:tcPr>
            <w:tcW w:w="0" w:type="auto"/>
            <w:vAlign w:val="center"/>
            <w:hideMark/>
          </w:tcPr>
          <w:p w14:paraId="6A25A954" w14:textId="77777777" w:rsidR="00261BB9" w:rsidRPr="00261BB9" w:rsidRDefault="00261BB9" w:rsidP="00261BB9">
            <w:r w:rsidRPr="00261BB9">
              <w:t>Organizations / teams</w:t>
            </w:r>
          </w:p>
        </w:tc>
        <w:tc>
          <w:tcPr>
            <w:tcW w:w="0" w:type="auto"/>
            <w:vAlign w:val="center"/>
            <w:hideMark/>
          </w:tcPr>
          <w:p w14:paraId="41DDEB4F" w14:textId="77777777" w:rsidR="00261BB9" w:rsidRPr="00261BB9" w:rsidRDefault="00261BB9" w:rsidP="00261BB9">
            <w:r w:rsidRPr="00261BB9">
              <w:t>Organization-specific system</w:t>
            </w:r>
          </w:p>
        </w:tc>
      </w:tr>
    </w:tbl>
    <w:p w14:paraId="0001724B" w14:textId="77777777" w:rsidR="00261BB9" w:rsidRPr="00261BB9" w:rsidRDefault="00261BB9" w:rsidP="00261BB9">
      <w:r w:rsidRPr="00261BB9">
        <w:t xml:space="preserve">The distinction between </w:t>
      </w:r>
      <w:r w:rsidRPr="00261BB9">
        <w:rPr>
          <w:b/>
          <w:bCs/>
        </w:rPr>
        <w:t>teaching</w:t>
      </w:r>
      <w:r w:rsidRPr="00261BB9">
        <w:t xml:space="preserve">, </w:t>
      </w:r>
      <w:r w:rsidRPr="00261BB9">
        <w:rPr>
          <w:b/>
          <w:bCs/>
        </w:rPr>
        <w:t>transforming</w:t>
      </w:r>
      <w:r w:rsidRPr="00261BB9">
        <w:t xml:space="preserve">, and </w:t>
      </w:r>
      <w:r w:rsidRPr="00261BB9">
        <w:rPr>
          <w:b/>
          <w:bCs/>
        </w:rPr>
        <w:t>building</w:t>
      </w:r>
      <w:r w:rsidRPr="00261BB9">
        <w:t xml:space="preserve"> is fundamental to the service architecture.</w:t>
      </w:r>
    </w:p>
    <w:p w14:paraId="528A49F0" w14:textId="77777777" w:rsidR="00261BB9" w:rsidRPr="00261BB9" w:rsidRDefault="00000000" w:rsidP="00261BB9">
      <w:r>
        <w:pict w14:anchorId="05E6C133">
          <v:rect id="_x0000_i1027" style="width:0;height:1.5pt" o:hralign="center" o:hrstd="t" o:hr="t" fillcolor="#a0a0a0" stroked="f"/>
        </w:pict>
      </w:r>
    </w:p>
    <w:p w14:paraId="1E4359DA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3. Service 01 — Knowledge Sharing</w:t>
      </w:r>
    </w:p>
    <w:p w14:paraId="18DAC37C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3.1 Service Name</w:t>
      </w:r>
    </w:p>
    <w:p w14:paraId="1B8A23DF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Brain, Eye &amp; Human Reading</w:t>
      </w:r>
    </w:p>
    <w:p w14:paraId="1D8EE1DA" w14:textId="77777777" w:rsidR="00261BB9" w:rsidRPr="00261BB9" w:rsidRDefault="00261BB9" w:rsidP="00261BB9">
      <w:r w:rsidRPr="00261BB9">
        <w:rPr>
          <w:b/>
          <w:bCs/>
        </w:rPr>
        <w:t>Category:</w:t>
      </w:r>
      <w:r w:rsidRPr="00261BB9">
        <w:t xml:space="preserve"> Knowledge Sharing</w:t>
      </w:r>
      <w:r w:rsidRPr="00261BB9">
        <w:br/>
      </w:r>
      <w:r w:rsidRPr="00261BB9">
        <w:rPr>
          <w:b/>
          <w:bCs/>
        </w:rPr>
        <w:t>Cost:</w:t>
      </w:r>
      <w:r w:rsidRPr="00261BB9">
        <w:t xml:space="preserve"> Free</w:t>
      </w:r>
      <w:r w:rsidRPr="00261BB9">
        <w:br/>
      </w:r>
      <w:r w:rsidRPr="00261BB9">
        <w:rPr>
          <w:b/>
          <w:bCs/>
        </w:rPr>
        <w:t>Delivery:</w:t>
      </w:r>
      <w:r w:rsidRPr="00261BB9">
        <w:t xml:space="preserve"> Online</w:t>
      </w:r>
    </w:p>
    <w:p w14:paraId="0D7B38BF" w14:textId="77777777" w:rsidR="00261BB9" w:rsidRPr="00261BB9" w:rsidRDefault="00000000" w:rsidP="00261BB9">
      <w:r>
        <w:pict w14:anchorId="008E6293">
          <v:rect id="_x0000_i1028" style="width:0;height:1.5pt" o:hralign="center" o:hrstd="t" o:hr="t" fillcolor="#a0a0a0" stroked="f"/>
        </w:pict>
      </w:r>
    </w:p>
    <w:p w14:paraId="4B3CB4FA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lastRenderedPageBreak/>
        <w:t>3.2 Purpose</w:t>
      </w:r>
    </w:p>
    <w:p w14:paraId="72F7C07F" w14:textId="77777777" w:rsidR="00261BB9" w:rsidRPr="00261BB9" w:rsidRDefault="00261BB9" w:rsidP="00261BB9">
      <w:r w:rsidRPr="00261BB9">
        <w:t xml:space="preserve">The first service is a </w:t>
      </w:r>
      <w:r w:rsidRPr="00261BB9">
        <w:rPr>
          <w:b/>
          <w:bCs/>
        </w:rPr>
        <w:t>public knowledge-sharing service</w:t>
      </w:r>
      <w:r w:rsidRPr="00261BB9">
        <w:t>.</w:t>
      </w:r>
    </w:p>
    <w:p w14:paraId="25A0B4A3" w14:textId="77777777" w:rsidR="00261BB9" w:rsidRPr="00261BB9" w:rsidRDefault="00261BB9" w:rsidP="00261BB9">
      <w:r w:rsidRPr="00261BB9">
        <w:t>It is not consulting and it is not intended to be the primary commercial product.</w:t>
      </w:r>
    </w:p>
    <w:p w14:paraId="213E854B" w14:textId="77777777" w:rsidR="00261BB9" w:rsidRPr="00261BB9" w:rsidRDefault="00261BB9" w:rsidP="00261BB9">
      <w:r w:rsidRPr="00261BB9">
        <w:t>Its purpose is to introduce people to the principles underlying the Haldankar Method and help them understand how humans interact with information, visual environments, and professional reading conditions.</w:t>
      </w:r>
    </w:p>
    <w:p w14:paraId="768C4AEF" w14:textId="77777777" w:rsidR="00261BB9" w:rsidRPr="00261BB9" w:rsidRDefault="00000000" w:rsidP="00261BB9">
      <w:r>
        <w:pict w14:anchorId="716858D9">
          <v:rect id="_x0000_i1029" style="width:0;height:1.5pt" o:hralign="center" o:hrstd="t" o:hr="t" fillcolor="#a0a0a0" stroked="f"/>
        </w:pict>
      </w:r>
    </w:p>
    <w:p w14:paraId="7F23B7F8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3.3 Areas of Knowledge</w:t>
      </w:r>
    </w:p>
    <w:p w14:paraId="18559CC2" w14:textId="77777777" w:rsidR="00261BB9" w:rsidRPr="00261BB9" w:rsidRDefault="00261BB9" w:rsidP="00261BB9">
      <w:r w:rsidRPr="00261BB9">
        <w:t>The service can introduce topics such as:</w:t>
      </w:r>
    </w:p>
    <w:p w14:paraId="276B751A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how the eye interacts with visual information;</w:t>
      </w:r>
    </w:p>
    <w:p w14:paraId="607829E1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visual exposure and attention;</w:t>
      </w:r>
    </w:p>
    <w:p w14:paraId="7CEB88DB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seeing information versus understanding information;</w:t>
      </w:r>
    </w:p>
    <w:p w14:paraId="72EE3DE1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reading conditions;</w:t>
      </w:r>
    </w:p>
    <w:p w14:paraId="38C8D88D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digital and physical reading environments;</w:t>
      </w:r>
    </w:p>
    <w:p w14:paraId="0C285DC9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cognitive efficiency;</w:t>
      </w:r>
    </w:p>
    <w:p w14:paraId="03A2A338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reading environment and adaptation;</w:t>
      </w:r>
    </w:p>
    <w:p w14:paraId="115C3B7E" w14:textId="77777777" w:rsidR="00261BB9" w:rsidRPr="00261BB9" w:rsidRDefault="00261BB9" w:rsidP="00261BB9">
      <w:pPr>
        <w:numPr>
          <w:ilvl w:val="0"/>
          <w:numId w:val="15"/>
        </w:numPr>
      </w:pPr>
      <w:r w:rsidRPr="00261BB9">
        <w:t>professional reading principles.</w:t>
      </w:r>
    </w:p>
    <w:p w14:paraId="1A630154" w14:textId="77777777" w:rsidR="00261BB9" w:rsidRPr="00261BB9" w:rsidRDefault="00261BB9" w:rsidP="00261BB9">
      <w:r w:rsidRPr="00261BB9">
        <w:t>The educational structure follows the broader PDRF progression from foundational human-system concepts toward visual access, cognitive efficiency, environment, adaptation, purpose, and application.</w:t>
      </w:r>
    </w:p>
    <w:p w14:paraId="6336C1F7" w14:textId="77777777" w:rsidR="00261BB9" w:rsidRPr="00261BB9" w:rsidRDefault="00000000" w:rsidP="00261BB9">
      <w:r>
        <w:pict w14:anchorId="4B25668F">
          <v:rect id="_x0000_i1030" style="width:0;height:1.5pt" o:hralign="center" o:hrstd="t" o:hr="t" fillcolor="#a0a0a0" stroked="f"/>
        </w:pict>
      </w:r>
    </w:p>
    <w:p w14:paraId="46BC0163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3.4 Customer Outcome</w:t>
      </w:r>
    </w:p>
    <w:p w14:paraId="358E18F1" w14:textId="77777777" w:rsidR="00261BB9" w:rsidRPr="00261BB9" w:rsidRDefault="00261BB9" w:rsidP="00261BB9">
      <w:r w:rsidRPr="00261BB9">
        <w:t xml:space="preserve">The customer does </w:t>
      </w:r>
      <w:r w:rsidRPr="00261BB9">
        <w:rPr>
          <w:b/>
          <w:bCs/>
        </w:rPr>
        <w:t>not</w:t>
      </w:r>
      <w:r w:rsidRPr="00261BB9">
        <w:t xml:space="preserve"> receive a customized document or organizational system.</w:t>
      </w:r>
    </w:p>
    <w:p w14:paraId="275FB78F" w14:textId="77777777" w:rsidR="00261BB9" w:rsidRPr="00261BB9" w:rsidRDefault="00261BB9" w:rsidP="00261BB9">
      <w:r w:rsidRPr="00261BB9">
        <w:t>The outcome is simply:</w:t>
      </w:r>
    </w:p>
    <w:p w14:paraId="1E11B2E8" w14:textId="77777777" w:rsidR="00261BB9" w:rsidRPr="00261BB9" w:rsidRDefault="00261BB9" w:rsidP="00261BB9">
      <w:r w:rsidRPr="00261BB9">
        <w:rPr>
          <w:b/>
          <w:bCs/>
        </w:rPr>
        <w:t>Knowledge and understanding of how the human system interacts with information.</w:t>
      </w:r>
    </w:p>
    <w:p w14:paraId="28092C79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Positioning Statement</w:t>
      </w:r>
    </w:p>
    <w:p w14:paraId="7251BA09" w14:textId="134EB85E" w:rsidR="00261BB9" w:rsidRPr="00601641" w:rsidRDefault="00261BB9" w:rsidP="00601641">
      <w:r w:rsidRPr="00261BB9">
        <w:rPr>
          <w:b/>
          <w:bCs/>
        </w:rPr>
        <w:t>Learn how the human system interacts with information.</w:t>
      </w:r>
    </w:p>
    <w:p w14:paraId="445AE6AD" w14:textId="77777777" w:rsidR="00261BB9" w:rsidRPr="00261BB9" w:rsidRDefault="00000000" w:rsidP="00261BB9">
      <w:r>
        <w:lastRenderedPageBreak/>
        <w:pict w14:anchorId="335FA207">
          <v:rect id="_x0000_i1036" style="width:0;height:1.5pt" o:hralign="center" o:hrstd="t" o:hr="t" fillcolor="#a0a0a0" stroked="f"/>
        </w:pict>
      </w:r>
    </w:p>
    <w:p w14:paraId="6E505AFA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8. Service 03 — CIRF</w:t>
      </w:r>
    </w:p>
    <w:p w14:paraId="1BBF2AC0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8.1 Service Name</w:t>
      </w:r>
    </w:p>
    <w:p w14:paraId="0FD7BA08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CIRF — Organization-Specific Professional Information System</w:t>
      </w:r>
    </w:p>
    <w:p w14:paraId="620873CF" w14:textId="77777777" w:rsidR="00261BB9" w:rsidRPr="00261BB9" w:rsidRDefault="00261BB9" w:rsidP="00261BB9">
      <w:r w:rsidRPr="00261BB9">
        <w:rPr>
          <w:b/>
          <w:bCs/>
        </w:rPr>
        <w:t>Category:</w:t>
      </w:r>
      <w:r w:rsidRPr="00261BB9">
        <w:t xml:space="preserve"> Paid professional service</w:t>
      </w:r>
      <w:r w:rsidRPr="00261BB9">
        <w:br/>
      </w:r>
      <w:r w:rsidRPr="00261BB9">
        <w:rPr>
          <w:b/>
          <w:bCs/>
        </w:rPr>
        <w:t>Customer:</w:t>
      </w:r>
      <w:r w:rsidRPr="00261BB9">
        <w:t xml:space="preserve"> Organization / team / department / business unit</w:t>
      </w:r>
      <w:r w:rsidRPr="00261BB9">
        <w:br/>
      </w:r>
      <w:r w:rsidRPr="00261BB9">
        <w:rPr>
          <w:b/>
          <w:bCs/>
        </w:rPr>
        <w:t>Purpose:</w:t>
      </w:r>
      <w:r w:rsidRPr="00261BB9">
        <w:t xml:space="preserve"> Organizational implementation</w:t>
      </w:r>
    </w:p>
    <w:p w14:paraId="794FC129" w14:textId="77777777" w:rsidR="00261BB9" w:rsidRPr="00261BB9" w:rsidRDefault="00261BB9" w:rsidP="00261BB9">
      <w:r w:rsidRPr="00261BB9">
        <w:t xml:space="preserve">This is the </w:t>
      </w:r>
      <w:r w:rsidRPr="00261BB9">
        <w:rPr>
          <w:b/>
          <w:bCs/>
        </w:rPr>
        <w:t>actual commercial service</w:t>
      </w:r>
      <w:r w:rsidRPr="00261BB9">
        <w:t>.</w:t>
      </w:r>
    </w:p>
    <w:p w14:paraId="03B2307E" w14:textId="77777777" w:rsidR="00261BB9" w:rsidRPr="00261BB9" w:rsidRDefault="00261BB9" w:rsidP="00261BB9">
      <w:r w:rsidRPr="00261BB9">
        <w:t>Service 02 provides a general document-transformation capability.</w:t>
      </w:r>
    </w:p>
    <w:p w14:paraId="65FB0925" w14:textId="77777777" w:rsidR="00261BB9" w:rsidRPr="00261BB9" w:rsidRDefault="00261BB9" w:rsidP="00261BB9">
      <w:r w:rsidRPr="00261BB9">
        <w:t>CIRF goes significantly further:</w:t>
      </w:r>
    </w:p>
    <w:p w14:paraId="6A9AB332" w14:textId="77777777" w:rsidR="00261BB9" w:rsidRPr="00261BB9" w:rsidRDefault="00261BB9" w:rsidP="00261BB9">
      <w:r w:rsidRPr="00261BB9">
        <w:rPr>
          <w:b/>
          <w:bCs/>
        </w:rPr>
        <w:t>CIRF studies an organization's business environment and develops a professional information and document representation system specifically for that organization.</w:t>
      </w:r>
    </w:p>
    <w:p w14:paraId="4BD96E70" w14:textId="77777777" w:rsidR="00261BB9" w:rsidRPr="00261BB9" w:rsidRDefault="00000000" w:rsidP="00261BB9">
      <w:r>
        <w:pict w14:anchorId="76D7BCEF">
          <v:rect id="_x0000_i1037" style="width:0;height:1.5pt" o:hralign="center" o:hrstd="t" o:hr="t" fillcolor="#a0a0a0" stroked="f"/>
        </w:pict>
      </w:r>
    </w:p>
    <w:p w14:paraId="6F6EA064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9. The Difference Between Service 02 and CIRF</w:t>
      </w:r>
    </w:p>
    <w:p w14:paraId="020C1724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Service 02</w:t>
      </w:r>
    </w:p>
    <w:p w14:paraId="24E06877" w14:textId="77777777" w:rsidR="00261BB9" w:rsidRPr="00261BB9" w:rsidRDefault="00261BB9" w:rsidP="00261BB9">
      <w:r w:rsidRPr="00261BB9">
        <w:rPr>
          <w:b/>
          <w:bCs/>
        </w:rPr>
        <w:t>"Here is a general document-transformation engine."</w:t>
      </w:r>
    </w:p>
    <w:p w14:paraId="5014736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CIRF</w:t>
      </w:r>
    </w:p>
    <w:p w14:paraId="3B9BFC8D" w14:textId="77777777" w:rsidR="00261BB9" w:rsidRPr="00261BB9" w:rsidRDefault="00261BB9" w:rsidP="00261BB9">
      <w:r w:rsidRPr="00261BB9">
        <w:rPr>
          <w:b/>
          <w:bCs/>
        </w:rPr>
        <w:t>"We will understand your business environment and develop a professional information representation system specifically for your organization."</w:t>
      </w:r>
    </w:p>
    <w:p w14:paraId="6A3487A9" w14:textId="77777777" w:rsidR="00261BB9" w:rsidRPr="00261BB9" w:rsidRDefault="00261BB9" w:rsidP="00261BB9">
      <w:r w:rsidRPr="00261BB9">
        <w:t>This is the primary commercial distinction.</w:t>
      </w:r>
    </w:p>
    <w:p w14:paraId="7C454172" w14:textId="77777777" w:rsidR="00261BB9" w:rsidRPr="00261BB9" w:rsidRDefault="00261BB9" w:rsidP="00261BB9">
      <w:r w:rsidRPr="00261BB9">
        <w:t xml:space="preserve">Service 02 applies </w:t>
      </w:r>
      <w:r w:rsidRPr="00261BB9">
        <w:rPr>
          <w:b/>
          <w:bCs/>
        </w:rPr>
        <w:t>general predefined rules</w:t>
      </w:r>
      <w:r w:rsidRPr="00261BB9">
        <w:t>.</w:t>
      </w:r>
    </w:p>
    <w:p w14:paraId="07ECB791" w14:textId="77777777" w:rsidR="00261BB9" w:rsidRPr="00261BB9" w:rsidRDefault="00261BB9" w:rsidP="00261BB9">
      <w:r w:rsidRPr="00261BB9">
        <w:t xml:space="preserve">CIRF develops </w:t>
      </w:r>
      <w:r w:rsidRPr="00261BB9">
        <w:rPr>
          <w:b/>
          <w:bCs/>
        </w:rPr>
        <w:t>context-specific rules</w:t>
      </w:r>
      <w:r w:rsidRPr="00261BB9">
        <w:t>.</w:t>
      </w:r>
    </w:p>
    <w:p w14:paraId="1F4AE09D" w14:textId="77777777" w:rsidR="00261BB9" w:rsidRPr="00261BB9" w:rsidRDefault="00000000" w:rsidP="00261BB9">
      <w:r>
        <w:pict w14:anchorId="4D780739">
          <v:rect id="_x0000_i1038" style="width:0;height:1.5pt" o:hralign="center" o:hrstd="t" o:hr="t" fillcolor="#a0a0a0" stroked="f"/>
        </w:pict>
      </w:r>
    </w:p>
    <w:p w14:paraId="16979D9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10. CIRF Target Environment</w:t>
      </w:r>
    </w:p>
    <w:p w14:paraId="51853FF5" w14:textId="77777777" w:rsidR="00261BB9" w:rsidRPr="00261BB9" w:rsidRDefault="00261BB9" w:rsidP="00261BB9">
      <w:r w:rsidRPr="00261BB9">
        <w:t>CIRF is designed for:</w:t>
      </w:r>
    </w:p>
    <w:p w14:paraId="7FF38A3E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organizations;</w:t>
      </w:r>
    </w:p>
    <w:p w14:paraId="3D0B7079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business units;</w:t>
      </w:r>
    </w:p>
    <w:p w14:paraId="7AE6A6D9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lastRenderedPageBreak/>
        <w:t>departments;</w:t>
      </w:r>
    </w:p>
    <w:p w14:paraId="7D9BCB50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professional teams;</w:t>
      </w:r>
    </w:p>
    <w:p w14:paraId="5CD3BF43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organizational information environments;</w:t>
      </w:r>
    </w:p>
    <w:p w14:paraId="425D4947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organizational documents;</w:t>
      </w:r>
    </w:p>
    <w:p w14:paraId="0FD0FDC4" w14:textId="77777777" w:rsidR="00261BB9" w:rsidRPr="00261BB9" w:rsidRDefault="00261BB9" w:rsidP="00261BB9">
      <w:pPr>
        <w:numPr>
          <w:ilvl w:val="0"/>
          <w:numId w:val="19"/>
        </w:numPr>
      </w:pPr>
      <w:r w:rsidRPr="00261BB9">
        <w:t>professional workflows.</w:t>
      </w:r>
    </w:p>
    <w:p w14:paraId="5FA3FAEE" w14:textId="77777777" w:rsidR="00261BB9" w:rsidRPr="00261BB9" w:rsidRDefault="00261BB9" w:rsidP="00261BB9">
      <w:r w:rsidRPr="00261BB9">
        <w:t>The system is therefore not primarily designed around one individual reader.</w:t>
      </w:r>
    </w:p>
    <w:p w14:paraId="30DE552D" w14:textId="77777777" w:rsidR="00261BB9" w:rsidRPr="00261BB9" w:rsidRDefault="00261BB9" w:rsidP="00261BB9">
      <w:r w:rsidRPr="00261BB9">
        <w:t xml:space="preserve">It is designed around an </w:t>
      </w:r>
      <w:r w:rsidRPr="00261BB9">
        <w:rPr>
          <w:b/>
          <w:bCs/>
        </w:rPr>
        <w:t>organizational information environment</w:t>
      </w:r>
      <w:r w:rsidRPr="00261BB9">
        <w:t>.</w:t>
      </w:r>
    </w:p>
    <w:p w14:paraId="5C767B95" w14:textId="77777777" w:rsidR="00261BB9" w:rsidRPr="00261BB9" w:rsidRDefault="00000000" w:rsidP="00261BB9">
      <w:r>
        <w:pict w14:anchorId="10B9ECDA">
          <v:rect id="_x0000_i1039" style="width:0;height:1.5pt" o:hralign="center" o:hrstd="t" o:hr="t" fillcolor="#a0a0a0" stroked="f"/>
        </w:pict>
      </w:r>
    </w:p>
    <w:p w14:paraId="486FF3F9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11. CIRF Implementation Process</w:t>
      </w:r>
    </w:p>
    <w:p w14:paraId="09EF6011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Step 1 — Understand the Business Environment</w:t>
      </w:r>
    </w:p>
    <w:p w14:paraId="3F452007" w14:textId="77777777" w:rsidR="00261BB9" w:rsidRPr="00261BB9" w:rsidRDefault="00261BB9" w:rsidP="00261BB9">
      <w:r w:rsidRPr="00261BB9">
        <w:t>The first question is:</w:t>
      </w:r>
    </w:p>
    <w:p w14:paraId="59EA7AB1" w14:textId="77777777" w:rsidR="00261BB9" w:rsidRPr="00261BB9" w:rsidRDefault="00261BB9" w:rsidP="00261BB9">
      <w:r w:rsidRPr="00261BB9">
        <w:rPr>
          <w:b/>
          <w:bCs/>
        </w:rPr>
        <w:t>Where is this information being used?</w:t>
      </w:r>
    </w:p>
    <w:p w14:paraId="1371C374" w14:textId="77777777" w:rsidR="00261BB9" w:rsidRPr="00261BB9" w:rsidRDefault="00261BB9" w:rsidP="00261BB9">
      <w:r w:rsidRPr="00261BB9">
        <w:t>The organization is considered in context:</w:t>
      </w:r>
    </w:p>
    <w:p w14:paraId="0E63E2E1" w14:textId="77777777" w:rsidR="00261BB9" w:rsidRPr="00261BB9" w:rsidRDefault="00261BB9" w:rsidP="00261BB9">
      <w:r w:rsidRPr="00261BB9">
        <w:t>Organization</w:t>
      </w:r>
    </w:p>
    <w:p w14:paraId="29038BE2" w14:textId="77777777" w:rsidR="00261BB9" w:rsidRPr="00261BB9" w:rsidRDefault="00261BB9" w:rsidP="00261BB9">
      <w:r w:rsidRPr="00261BB9">
        <w:t xml:space="preserve">     ↓</w:t>
      </w:r>
    </w:p>
    <w:p w14:paraId="081A3525" w14:textId="77777777" w:rsidR="00261BB9" w:rsidRPr="00261BB9" w:rsidRDefault="00261BB9" w:rsidP="00261BB9">
      <w:r w:rsidRPr="00261BB9">
        <w:t>Business Unit</w:t>
      </w:r>
    </w:p>
    <w:p w14:paraId="70759053" w14:textId="77777777" w:rsidR="00261BB9" w:rsidRPr="00261BB9" w:rsidRDefault="00261BB9" w:rsidP="00261BB9">
      <w:r w:rsidRPr="00261BB9">
        <w:t xml:space="preserve">     ↓</w:t>
      </w:r>
    </w:p>
    <w:p w14:paraId="692EAFB8" w14:textId="77777777" w:rsidR="00261BB9" w:rsidRPr="00261BB9" w:rsidRDefault="00261BB9" w:rsidP="00261BB9">
      <w:r w:rsidRPr="00261BB9">
        <w:t>Professional Environment</w:t>
      </w:r>
    </w:p>
    <w:p w14:paraId="3F181184" w14:textId="77777777" w:rsidR="00261BB9" w:rsidRPr="00261BB9" w:rsidRDefault="00261BB9" w:rsidP="00261BB9">
      <w:r w:rsidRPr="00261BB9">
        <w:t>The contextual architecture begins with business context and business unit before moving into information classification.</w:t>
      </w:r>
    </w:p>
    <w:p w14:paraId="1964CF78" w14:textId="77777777" w:rsidR="00261BB9" w:rsidRPr="00261BB9" w:rsidRDefault="00000000" w:rsidP="00261BB9">
      <w:r>
        <w:pict w14:anchorId="47C02430">
          <v:rect id="_x0000_i1040" style="width:0;height:1.5pt" o:hralign="center" o:hrstd="t" o:hr="t" fillcolor="#a0a0a0" stroked="f"/>
        </w:pict>
      </w:r>
    </w:p>
    <w:p w14:paraId="4B77F241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12. Step 2 — Understand the Information Environment</w:t>
      </w:r>
    </w:p>
    <w:p w14:paraId="53958247" w14:textId="77777777" w:rsidR="00261BB9" w:rsidRPr="00261BB9" w:rsidRDefault="00261BB9" w:rsidP="00261BB9">
      <w:r w:rsidRPr="00261BB9">
        <w:t>The next step is to determine what types of information the organization works with.</w:t>
      </w:r>
    </w:p>
    <w:p w14:paraId="29B3AF64" w14:textId="77777777" w:rsidR="00261BB9" w:rsidRPr="00261BB9" w:rsidRDefault="00261BB9" w:rsidP="00261BB9">
      <w:r w:rsidRPr="00261BB9">
        <w:t>For example:</w:t>
      </w:r>
    </w:p>
    <w:p w14:paraId="6D5C61BF" w14:textId="77777777" w:rsidR="00261BB9" w:rsidRPr="00261BB9" w:rsidRDefault="00261BB9" w:rsidP="00261BB9">
      <w:r w:rsidRPr="00261BB9">
        <w:t>Financial State</w:t>
      </w:r>
    </w:p>
    <w:p w14:paraId="0C1ED51A" w14:textId="77777777" w:rsidR="00261BB9" w:rsidRPr="00261BB9" w:rsidRDefault="00261BB9" w:rsidP="00261BB9">
      <w:r w:rsidRPr="00261BB9">
        <w:t>Regulatory Event</w:t>
      </w:r>
    </w:p>
    <w:p w14:paraId="15E1EB8A" w14:textId="77777777" w:rsidR="00261BB9" w:rsidRPr="00261BB9" w:rsidRDefault="00261BB9" w:rsidP="00261BB9">
      <w:r w:rsidRPr="00261BB9">
        <w:lastRenderedPageBreak/>
        <w:t>Management Event</w:t>
      </w:r>
    </w:p>
    <w:p w14:paraId="1715BD3D" w14:textId="77777777" w:rsidR="00261BB9" w:rsidRPr="00261BB9" w:rsidRDefault="00261BB9" w:rsidP="00261BB9">
      <w:r w:rsidRPr="00261BB9">
        <w:t>Corporate Action</w:t>
      </w:r>
    </w:p>
    <w:p w14:paraId="3809982A" w14:textId="77777777" w:rsidR="00261BB9" w:rsidRPr="00261BB9" w:rsidRDefault="00261BB9" w:rsidP="00261BB9">
      <w:r w:rsidRPr="00261BB9">
        <w:t>Market Event</w:t>
      </w:r>
    </w:p>
    <w:p w14:paraId="631F5647" w14:textId="77777777" w:rsidR="00261BB9" w:rsidRPr="00261BB9" w:rsidRDefault="00261BB9" w:rsidP="00261BB9">
      <w:r w:rsidRPr="00261BB9">
        <w:t>Risk Event</w:t>
      </w:r>
    </w:p>
    <w:p w14:paraId="443DC586" w14:textId="77777777" w:rsidR="00261BB9" w:rsidRPr="00261BB9" w:rsidRDefault="00261BB9" w:rsidP="00261BB9">
      <w:r w:rsidRPr="00261BB9">
        <w:t>Earnings Event</w:t>
      </w:r>
    </w:p>
    <w:p w14:paraId="10CF7675" w14:textId="77777777" w:rsidR="00261BB9" w:rsidRPr="00261BB9" w:rsidRDefault="00261BB9" w:rsidP="00261BB9">
      <w:r w:rsidRPr="00261BB9">
        <w:t>Price Movement</w:t>
      </w:r>
    </w:p>
    <w:p w14:paraId="020012A4" w14:textId="77777777" w:rsidR="00261BB9" w:rsidRPr="00261BB9" w:rsidRDefault="00261BB9" w:rsidP="00261BB9">
      <w:r w:rsidRPr="00261BB9">
        <w:t>Liquidity Event</w:t>
      </w:r>
    </w:p>
    <w:p w14:paraId="57D7D087" w14:textId="77777777" w:rsidR="00261BB9" w:rsidRPr="00261BB9" w:rsidRDefault="00261BB9" w:rsidP="00261BB9">
      <w:r w:rsidRPr="00261BB9">
        <w:t>These are examples rather than a universal taxonomy.</w:t>
      </w:r>
    </w:p>
    <w:p w14:paraId="0D67B8AB" w14:textId="77777777" w:rsidR="00261BB9" w:rsidRPr="00261BB9" w:rsidRDefault="00261BB9" w:rsidP="00261BB9">
      <w:r w:rsidRPr="00261BB9">
        <w:t>The actual taxonomy would be determined by the organization's specific environment.</w:t>
      </w:r>
    </w:p>
    <w:p w14:paraId="5F2438A2" w14:textId="77777777" w:rsidR="00261BB9" w:rsidRPr="00261BB9" w:rsidRDefault="00000000" w:rsidP="00261BB9">
      <w:r>
        <w:pict w14:anchorId="313919BC">
          <v:rect id="_x0000_i1041" style="width:0;height:1.5pt" o:hralign="center" o:hrstd="t" o:hr="t" fillcolor="#a0a0a0" stroked="f"/>
        </w:pict>
      </w:r>
    </w:p>
    <w:p w14:paraId="0B9D87C1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13. Step 3 — Establish Representation Rules</w:t>
      </w:r>
    </w:p>
    <w:p w14:paraId="356DB5FB" w14:textId="77777777" w:rsidR="00261BB9" w:rsidRPr="00261BB9" w:rsidRDefault="00261BB9" w:rsidP="00261BB9">
      <w:r w:rsidRPr="00261BB9">
        <w:t>This is one of the most important distinctions between CIRF and ordinary document design.</w:t>
      </w:r>
    </w:p>
    <w:p w14:paraId="4CEB20DF" w14:textId="77777777" w:rsidR="00261BB9" w:rsidRPr="00261BB9" w:rsidRDefault="00261BB9" w:rsidP="00261BB9">
      <w:r w:rsidRPr="00261BB9">
        <w:t>The objective is not:</w:t>
      </w:r>
    </w:p>
    <w:p w14:paraId="7358D7CF" w14:textId="77777777" w:rsidR="00261BB9" w:rsidRPr="00261BB9" w:rsidRDefault="00261BB9" w:rsidP="00261BB9">
      <w:r w:rsidRPr="00261BB9">
        <w:t>"Make this blue because it looks good."</w:t>
      </w:r>
    </w:p>
    <w:p w14:paraId="325C275F" w14:textId="77777777" w:rsidR="00261BB9" w:rsidRPr="00261BB9" w:rsidRDefault="00261BB9" w:rsidP="00261BB9">
      <w:r w:rsidRPr="00261BB9">
        <w:t xml:space="preserve">Instead, CIRF establishes </w:t>
      </w:r>
      <w:r w:rsidRPr="00261BB9">
        <w:rPr>
          <w:b/>
          <w:bCs/>
        </w:rPr>
        <w:t>semantic representation rules</w:t>
      </w:r>
      <w:r w:rsidRPr="00261BB9">
        <w:t>.</w:t>
      </w:r>
    </w:p>
    <w:p w14:paraId="145F3511" w14:textId="77777777" w:rsidR="00261BB9" w:rsidRPr="00261BB9" w:rsidRDefault="00261BB9" w:rsidP="00261BB9">
      <w:r w:rsidRPr="00261BB9">
        <w:t>For example:</w:t>
      </w:r>
    </w:p>
    <w:p w14:paraId="23838094" w14:textId="77777777" w:rsidR="00261BB9" w:rsidRPr="00261BB9" w:rsidRDefault="00261BB9" w:rsidP="00261BB9">
      <w:r w:rsidRPr="00261BB9">
        <w:t>IF</w:t>
      </w:r>
    </w:p>
    <w:p w14:paraId="06E87879" w14:textId="77777777" w:rsidR="00261BB9" w:rsidRPr="00261BB9" w:rsidRDefault="00261BB9" w:rsidP="00261BB9"/>
    <w:p w14:paraId="1F62711B" w14:textId="77777777" w:rsidR="00261BB9" w:rsidRPr="00261BB9" w:rsidRDefault="00261BB9" w:rsidP="00261BB9">
      <w:r w:rsidRPr="00261BB9">
        <w:t>Business Unit = X</w:t>
      </w:r>
    </w:p>
    <w:p w14:paraId="1E99E6A9" w14:textId="77777777" w:rsidR="00261BB9" w:rsidRPr="00261BB9" w:rsidRDefault="00261BB9" w:rsidP="00261BB9"/>
    <w:p w14:paraId="1132B0AC" w14:textId="77777777" w:rsidR="00261BB9" w:rsidRPr="00261BB9" w:rsidRDefault="00261BB9" w:rsidP="00261BB9">
      <w:r w:rsidRPr="00261BB9">
        <w:t>AND</w:t>
      </w:r>
    </w:p>
    <w:p w14:paraId="60B070B4" w14:textId="77777777" w:rsidR="00261BB9" w:rsidRPr="00261BB9" w:rsidRDefault="00261BB9" w:rsidP="00261BB9"/>
    <w:p w14:paraId="6BE08866" w14:textId="77777777" w:rsidR="00261BB9" w:rsidRPr="00261BB9" w:rsidRDefault="00261BB9" w:rsidP="00261BB9">
      <w:r w:rsidRPr="00261BB9">
        <w:t>Information Type = Y</w:t>
      </w:r>
    </w:p>
    <w:p w14:paraId="1FDD972F" w14:textId="77777777" w:rsidR="00261BB9" w:rsidRPr="00261BB9" w:rsidRDefault="00261BB9" w:rsidP="00261BB9"/>
    <w:p w14:paraId="12FDAFBB" w14:textId="77777777" w:rsidR="00261BB9" w:rsidRPr="00261BB9" w:rsidRDefault="00261BB9" w:rsidP="00261BB9">
      <w:r w:rsidRPr="00261BB9">
        <w:t>AND</w:t>
      </w:r>
    </w:p>
    <w:p w14:paraId="294B619E" w14:textId="77777777" w:rsidR="00261BB9" w:rsidRPr="00261BB9" w:rsidRDefault="00261BB9" w:rsidP="00261BB9"/>
    <w:p w14:paraId="4BECA537" w14:textId="77777777" w:rsidR="00261BB9" w:rsidRPr="00261BB9" w:rsidRDefault="00261BB9" w:rsidP="00261BB9">
      <w:r w:rsidRPr="00261BB9">
        <w:lastRenderedPageBreak/>
        <w:t>Condition = Z</w:t>
      </w:r>
    </w:p>
    <w:p w14:paraId="508B1F5F" w14:textId="77777777" w:rsidR="00261BB9" w:rsidRPr="00261BB9" w:rsidRDefault="00261BB9" w:rsidP="00261BB9"/>
    <w:p w14:paraId="043F6B0A" w14:textId="77777777" w:rsidR="00261BB9" w:rsidRPr="00261BB9" w:rsidRDefault="00261BB9" w:rsidP="00261BB9">
      <w:r w:rsidRPr="00261BB9">
        <w:t>THEN</w:t>
      </w:r>
    </w:p>
    <w:p w14:paraId="0FFA04D9" w14:textId="77777777" w:rsidR="00261BB9" w:rsidRPr="00261BB9" w:rsidRDefault="00261BB9" w:rsidP="00261BB9"/>
    <w:p w14:paraId="0598C4BD" w14:textId="77777777" w:rsidR="00261BB9" w:rsidRPr="00261BB9" w:rsidRDefault="00261BB9" w:rsidP="00261BB9">
      <w:r w:rsidRPr="00261BB9">
        <w:t>Representation = R</w:t>
      </w:r>
    </w:p>
    <w:p w14:paraId="50C03A36" w14:textId="77777777" w:rsidR="00261BB9" w:rsidRPr="00261BB9" w:rsidRDefault="00261BB9" w:rsidP="00261BB9"/>
    <w:p w14:paraId="79860241" w14:textId="77777777" w:rsidR="00261BB9" w:rsidRPr="00261BB9" w:rsidRDefault="00261BB9" w:rsidP="00261BB9">
      <w:r w:rsidRPr="00261BB9">
        <w:t>MEANING = M</w:t>
      </w:r>
    </w:p>
    <w:p w14:paraId="2511733F" w14:textId="77777777" w:rsidR="00261BB9" w:rsidRPr="00261BB9" w:rsidRDefault="00261BB9" w:rsidP="00261BB9">
      <w:r w:rsidRPr="00261BB9">
        <w:t>This creates a relationship between:</w:t>
      </w:r>
    </w:p>
    <w:p w14:paraId="297F06A3" w14:textId="77777777" w:rsidR="00261BB9" w:rsidRPr="00261BB9" w:rsidRDefault="00261BB9" w:rsidP="00261BB9">
      <w:r w:rsidRPr="00261BB9">
        <w:rPr>
          <w:b/>
          <w:bCs/>
        </w:rPr>
        <w:t>Information → Representation → Meaning</w:t>
      </w:r>
    </w:p>
    <w:p w14:paraId="092E7163" w14:textId="77777777" w:rsidR="00261BB9" w:rsidRPr="00261BB9" w:rsidRDefault="00261BB9" w:rsidP="00261BB9">
      <w:r w:rsidRPr="00261BB9">
        <w:t>For example:</w:t>
      </w:r>
    </w:p>
    <w:p w14:paraId="55C09218" w14:textId="77777777" w:rsidR="00261BB9" w:rsidRPr="00261BB9" w:rsidRDefault="00261BB9" w:rsidP="00261BB9">
      <w:r w:rsidRPr="00261BB9">
        <w:t>Business Unit</w:t>
      </w:r>
    </w:p>
    <w:p w14:paraId="57B18639" w14:textId="77777777" w:rsidR="00261BB9" w:rsidRPr="00261BB9" w:rsidRDefault="00261BB9" w:rsidP="00261BB9">
      <w:r w:rsidRPr="00261BB9">
        <w:t xml:space="preserve">      ↓</w:t>
      </w:r>
    </w:p>
    <w:p w14:paraId="50771AF0" w14:textId="77777777" w:rsidR="00261BB9" w:rsidRPr="00261BB9" w:rsidRDefault="00261BB9" w:rsidP="00261BB9">
      <w:r w:rsidRPr="00261BB9">
        <w:t>Regulatory Event</w:t>
      </w:r>
    </w:p>
    <w:p w14:paraId="0451480D" w14:textId="77777777" w:rsidR="00261BB9" w:rsidRPr="00261BB9" w:rsidRDefault="00261BB9" w:rsidP="00261BB9">
      <w:r w:rsidRPr="00261BB9">
        <w:t xml:space="preserve">      ↓</w:t>
      </w:r>
    </w:p>
    <w:p w14:paraId="3D45CC8D" w14:textId="77777777" w:rsidR="00261BB9" w:rsidRPr="00261BB9" w:rsidRDefault="00261BB9" w:rsidP="00261BB9">
      <w:r w:rsidRPr="00261BB9">
        <w:t>Double Underline</w:t>
      </w:r>
    </w:p>
    <w:p w14:paraId="39C50F0C" w14:textId="77777777" w:rsidR="00261BB9" w:rsidRPr="00261BB9" w:rsidRDefault="00261BB9" w:rsidP="00261BB9">
      <w:r w:rsidRPr="00261BB9">
        <w:t xml:space="preserve">      ↓</w:t>
      </w:r>
    </w:p>
    <w:p w14:paraId="57DF0052" w14:textId="77777777" w:rsidR="00261BB9" w:rsidRPr="00261BB9" w:rsidRDefault="00261BB9" w:rsidP="00261BB9">
      <w:r w:rsidRPr="00261BB9">
        <w:t>Government / Regulatory Event</w:t>
      </w:r>
    </w:p>
    <w:p w14:paraId="211C3623" w14:textId="77777777" w:rsidR="00261BB9" w:rsidRPr="00261BB9" w:rsidRDefault="00261BB9" w:rsidP="00261BB9">
      <w:r w:rsidRPr="00261BB9">
        <w:t>The representation therefore has a defined meaning within the organization's environment.</w:t>
      </w:r>
    </w:p>
    <w:p w14:paraId="5255A937" w14:textId="77777777" w:rsidR="00261BB9" w:rsidRPr="00261BB9" w:rsidRDefault="00000000" w:rsidP="00261BB9">
      <w:r>
        <w:pict w14:anchorId="769D0208">
          <v:rect id="_x0000_i1042" style="width:0;height:1.5pt" o:hralign="center" o:hrstd="t" o:hr="t" fillcolor="#a0a0a0" stroked="f"/>
        </w:pict>
      </w:r>
    </w:p>
    <w:p w14:paraId="3B498E4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14. Step 4 — Develop the Professional Document-Generation Method</w:t>
      </w:r>
    </w:p>
    <w:p w14:paraId="0FE417D5" w14:textId="77777777" w:rsidR="00261BB9" w:rsidRPr="00261BB9" w:rsidRDefault="00261BB9" w:rsidP="00261BB9">
      <w:r w:rsidRPr="00261BB9">
        <w:t>CIRF is not simply a visual style guide.</w:t>
      </w:r>
    </w:p>
    <w:p w14:paraId="3C72F848" w14:textId="77777777" w:rsidR="00261BB9" w:rsidRPr="00261BB9" w:rsidRDefault="00261BB9" w:rsidP="00261BB9">
      <w:r w:rsidRPr="00261BB9">
        <w:t xml:space="preserve">The objective is to develop a </w:t>
      </w:r>
      <w:r w:rsidRPr="00261BB9">
        <w:rPr>
          <w:b/>
          <w:bCs/>
        </w:rPr>
        <w:t>complete method for generating professional information documents within the business environment</w:t>
      </w:r>
      <w:r w:rsidRPr="00261BB9">
        <w:t>.</w:t>
      </w:r>
    </w:p>
    <w:p w14:paraId="21ABBAF3" w14:textId="77777777" w:rsidR="00261BB9" w:rsidRPr="00261BB9" w:rsidRDefault="00261BB9" w:rsidP="00261BB9">
      <w:r w:rsidRPr="00261BB9">
        <w:t>Depending on the organization, this can include:</w:t>
      </w:r>
    </w:p>
    <w:p w14:paraId="542FB91E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information classification;</w:t>
      </w:r>
    </w:p>
    <w:p w14:paraId="45DDA09F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representation rules;</w:t>
      </w:r>
    </w:p>
    <w:p w14:paraId="6267BCBD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lastRenderedPageBreak/>
        <w:t>semantic meanings;</w:t>
      </w:r>
    </w:p>
    <w:p w14:paraId="40C09BB7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document hierarchy;</w:t>
      </w:r>
    </w:p>
    <w:p w14:paraId="38229B64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numerical representation;</w:t>
      </w:r>
    </w:p>
    <w:p w14:paraId="22B011FD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typography;</w:t>
      </w:r>
    </w:p>
    <w:p w14:paraId="57AED566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symbols;</w:t>
      </w:r>
    </w:p>
    <w:p w14:paraId="693D96A0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spatial representation;</w:t>
      </w:r>
    </w:p>
    <w:p w14:paraId="7AC85987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event markers;</w:t>
      </w:r>
    </w:p>
    <w:p w14:paraId="731F9556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information priority;</w:t>
      </w:r>
    </w:p>
    <w:p w14:paraId="1DB109D7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device/medium behaviour;</w:t>
      </w:r>
    </w:p>
    <w:p w14:paraId="2BD351DA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print representation;</w:t>
      </w:r>
    </w:p>
    <w:p w14:paraId="64F7DC61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PDF representation;</w:t>
      </w:r>
    </w:p>
    <w:p w14:paraId="13CE5A52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digital representation;</w:t>
      </w:r>
    </w:p>
    <w:p w14:paraId="6E6BB089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rule hierarchy;</w:t>
      </w:r>
    </w:p>
    <w:p w14:paraId="3460732D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conflict handling;</w:t>
      </w:r>
    </w:p>
    <w:p w14:paraId="732F657A" w14:textId="77777777" w:rsidR="00261BB9" w:rsidRPr="00261BB9" w:rsidRDefault="00261BB9" w:rsidP="00261BB9">
      <w:pPr>
        <w:numPr>
          <w:ilvl w:val="0"/>
          <w:numId w:val="20"/>
        </w:numPr>
      </w:pPr>
      <w:r w:rsidRPr="00261BB9">
        <w:t>document-generation rules.</w:t>
      </w:r>
    </w:p>
    <w:p w14:paraId="7C54FB3E" w14:textId="77777777" w:rsidR="00261BB9" w:rsidRPr="00261BB9" w:rsidRDefault="00261BB9" w:rsidP="00261BB9">
      <w:r w:rsidRPr="00261BB9">
        <w:t>The broader contextual representation framework treats representation as multidimensional and context-dependent rather than simply a matter of colour or visual styling.</w:t>
      </w:r>
    </w:p>
    <w:p w14:paraId="63377886" w14:textId="77777777" w:rsidR="00261BB9" w:rsidRPr="00261BB9" w:rsidRDefault="00000000" w:rsidP="00261BB9">
      <w:r>
        <w:pict w14:anchorId="0063EAB7">
          <v:rect id="_x0000_i1043" style="width:0;height:1.5pt" o:hralign="center" o:hrstd="t" o:hr="t" fillcolor="#a0a0a0" stroked="f"/>
        </w:pict>
      </w:r>
    </w:p>
    <w:p w14:paraId="6217A862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15. Role of PDRF Within CIRF</w:t>
      </w:r>
    </w:p>
    <w:p w14:paraId="40A3B389" w14:textId="77777777" w:rsidR="00261BB9" w:rsidRPr="00261BB9" w:rsidRDefault="00261BB9" w:rsidP="00261BB9">
      <w:r w:rsidRPr="00261BB9">
        <w:t>A critical distinction must be maintained:</w:t>
      </w:r>
    </w:p>
    <w:p w14:paraId="632B52E1" w14:textId="77777777" w:rsidR="00261BB9" w:rsidRPr="00261BB9" w:rsidRDefault="00261BB9" w:rsidP="00261BB9">
      <w:r w:rsidRPr="00261BB9">
        <w:rPr>
          <w:b/>
          <w:bCs/>
        </w:rPr>
        <w:t>PDRF is not the complete CIRF service.</w:t>
      </w:r>
    </w:p>
    <w:p w14:paraId="10175FDA" w14:textId="77777777" w:rsidR="00261BB9" w:rsidRPr="00261BB9" w:rsidRDefault="00261BB9" w:rsidP="00261BB9">
      <w:r w:rsidRPr="00261BB9">
        <w:t xml:space="preserve">PDRF is a </w:t>
      </w:r>
      <w:r w:rsidRPr="00261BB9">
        <w:rPr>
          <w:b/>
          <w:bCs/>
        </w:rPr>
        <w:t>professional reading component</w:t>
      </w:r>
      <w:r w:rsidRPr="00261BB9">
        <w:t xml:space="preserve"> that can form part of the larger organizational system.</w:t>
      </w:r>
    </w:p>
    <w:p w14:paraId="6BC4E710" w14:textId="77777777" w:rsidR="00261BB9" w:rsidRPr="00261BB9" w:rsidRDefault="00261BB9" w:rsidP="00261BB9">
      <w:r w:rsidRPr="00261BB9">
        <w:t>Its role is to establish how people interact with important, dense and professional documents.</w:t>
      </w:r>
    </w:p>
    <w:p w14:paraId="7BE14BD7" w14:textId="77777777" w:rsidR="00261BB9" w:rsidRPr="00261BB9" w:rsidRDefault="00261BB9" w:rsidP="00261BB9">
      <w:r w:rsidRPr="00261BB9">
        <w:t>Conceptually:</w:t>
      </w:r>
    </w:p>
    <w:p w14:paraId="0D278134" w14:textId="77777777" w:rsidR="00261BB9" w:rsidRPr="00261BB9" w:rsidRDefault="00261BB9" w:rsidP="00261BB9">
      <w:r w:rsidRPr="00261BB9">
        <w:t>Human System</w:t>
      </w:r>
    </w:p>
    <w:p w14:paraId="3F945260" w14:textId="77777777" w:rsidR="00261BB9" w:rsidRPr="00261BB9" w:rsidRDefault="00261BB9" w:rsidP="00261BB9">
      <w:r w:rsidRPr="00261BB9">
        <w:t xml:space="preserve">      ↓</w:t>
      </w:r>
    </w:p>
    <w:p w14:paraId="38290657" w14:textId="77777777" w:rsidR="00261BB9" w:rsidRPr="00261BB9" w:rsidRDefault="00261BB9" w:rsidP="00261BB9">
      <w:r w:rsidRPr="00261BB9">
        <w:lastRenderedPageBreak/>
        <w:t>Visual Access</w:t>
      </w:r>
    </w:p>
    <w:p w14:paraId="18E50CCD" w14:textId="77777777" w:rsidR="00261BB9" w:rsidRPr="00261BB9" w:rsidRDefault="00261BB9" w:rsidP="00261BB9">
      <w:r w:rsidRPr="00261BB9">
        <w:t xml:space="preserve">      ↓</w:t>
      </w:r>
    </w:p>
    <w:p w14:paraId="2628DC1B" w14:textId="77777777" w:rsidR="00261BB9" w:rsidRPr="00261BB9" w:rsidRDefault="00261BB9" w:rsidP="00261BB9">
      <w:r w:rsidRPr="00261BB9">
        <w:t>Cognitive Efficiency</w:t>
      </w:r>
    </w:p>
    <w:p w14:paraId="0890C42A" w14:textId="77777777" w:rsidR="00261BB9" w:rsidRPr="00261BB9" w:rsidRDefault="00261BB9" w:rsidP="00261BB9">
      <w:r w:rsidRPr="00261BB9">
        <w:t xml:space="preserve">      ↓</w:t>
      </w:r>
    </w:p>
    <w:p w14:paraId="34C23642" w14:textId="77777777" w:rsidR="00261BB9" w:rsidRPr="00261BB9" w:rsidRDefault="00261BB9" w:rsidP="00261BB9">
      <w:r w:rsidRPr="00261BB9">
        <w:t>Reading Environment</w:t>
      </w:r>
    </w:p>
    <w:p w14:paraId="19A841E5" w14:textId="77777777" w:rsidR="00261BB9" w:rsidRPr="00261BB9" w:rsidRDefault="00261BB9" w:rsidP="00261BB9">
      <w:r w:rsidRPr="00261BB9">
        <w:t xml:space="preserve">      ↓</w:t>
      </w:r>
    </w:p>
    <w:p w14:paraId="66F49F58" w14:textId="77777777" w:rsidR="00261BB9" w:rsidRPr="00261BB9" w:rsidRDefault="00261BB9" w:rsidP="00261BB9">
      <w:r w:rsidRPr="00261BB9">
        <w:t>Adaptation</w:t>
      </w:r>
    </w:p>
    <w:p w14:paraId="5191D2CD" w14:textId="77777777" w:rsidR="00261BB9" w:rsidRPr="00261BB9" w:rsidRDefault="00261BB9" w:rsidP="00261BB9">
      <w:r w:rsidRPr="00261BB9">
        <w:t xml:space="preserve">      ↓</w:t>
      </w:r>
    </w:p>
    <w:p w14:paraId="6250E886" w14:textId="77777777" w:rsidR="00261BB9" w:rsidRPr="00261BB9" w:rsidRDefault="00261BB9" w:rsidP="00261BB9">
      <w:r w:rsidRPr="00261BB9">
        <w:t>Understanding</w:t>
      </w:r>
    </w:p>
    <w:p w14:paraId="54F545A7" w14:textId="77777777" w:rsidR="00261BB9" w:rsidRPr="00261BB9" w:rsidRDefault="00261BB9" w:rsidP="00261BB9">
      <w:r w:rsidRPr="00261BB9">
        <w:t xml:space="preserve">      ↓</w:t>
      </w:r>
    </w:p>
    <w:p w14:paraId="607E03DD" w14:textId="77777777" w:rsidR="00261BB9" w:rsidRPr="00261BB9" w:rsidRDefault="00261BB9" w:rsidP="00261BB9">
      <w:r w:rsidRPr="00261BB9">
        <w:t>Professional Reading</w:t>
      </w:r>
    </w:p>
    <w:p w14:paraId="5D671A36" w14:textId="77777777" w:rsidR="00261BB9" w:rsidRPr="00261BB9" w:rsidRDefault="00261BB9" w:rsidP="00261BB9">
      <w:r w:rsidRPr="00261BB9">
        <w:t xml:space="preserve">Therefore, PDRF contributes the </w:t>
      </w:r>
      <w:r w:rsidRPr="00261BB9">
        <w:rPr>
          <w:b/>
          <w:bCs/>
        </w:rPr>
        <w:t>professional reading methodology</w:t>
      </w:r>
      <w:r w:rsidRPr="00261BB9">
        <w:t>, while CIRF operates at the broader organizational information-system level.</w:t>
      </w:r>
    </w:p>
    <w:p w14:paraId="57657D28" w14:textId="77777777" w:rsidR="00261BB9" w:rsidRPr="00261BB9" w:rsidRDefault="00000000" w:rsidP="00261BB9">
      <w:r>
        <w:pict w14:anchorId="1430210F">
          <v:rect id="_x0000_i1044" style="width:0;height:1.5pt" o:hralign="center" o:hrstd="t" o:hr="t" fillcolor="#a0a0a0" stroked="f"/>
        </w:pict>
      </w:r>
    </w:p>
    <w:p w14:paraId="6B7F44D1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16. CIRF Structural Model</w:t>
      </w:r>
    </w:p>
    <w:p w14:paraId="0C7FE53D" w14:textId="77777777" w:rsidR="00261BB9" w:rsidRPr="00261BB9" w:rsidRDefault="00261BB9" w:rsidP="00261BB9">
      <w:r w:rsidRPr="00261BB9">
        <w:t>The relationship can therefore be represented as:</w:t>
      </w:r>
    </w:p>
    <w:p w14:paraId="218A0A70" w14:textId="77777777" w:rsidR="00261BB9" w:rsidRPr="00261BB9" w:rsidRDefault="00261BB9" w:rsidP="00261BB9">
      <w:r w:rsidRPr="00261BB9">
        <w:t xml:space="preserve">                         CIRF</w:t>
      </w:r>
    </w:p>
    <w:p w14:paraId="47BF23C8" w14:textId="77777777" w:rsidR="00261BB9" w:rsidRPr="00261BB9" w:rsidRDefault="00261BB9" w:rsidP="00261BB9">
      <w:r w:rsidRPr="00261BB9">
        <w:t xml:space="preserve">                          │</w:t>
      </w:r>
    </w:p>
    <w:p w14:paraId="0ACC993C" w14:textId="77777777" w:rsidR="00261BB9" w:rsidRPr="00261BB9" w:rsidRDefault="00261BB9" w:rsidP="00261BB9">
      <w:r w:rsidRPr="00261BB9">
        <w:t xml:space="preserve">          ┌───────────────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────────────────┐</w:t>
      </w:r>
    </w:p>
    <w:p w14:paraId="661F43A6" w14:textId="77777777" w:rsidR="00261BB9" w:rsidRPr="00261BB9" w:rsidRDefault="00261BB9" w:rsidP="00261BB9">
      <w:r w:rsidRPr="00261BB9">
        <w:t xml:space="preserve">          │               │                │</w:t>
      </w:r>
    </w:p>
    <w:p w14:paraId="587321A0" w14:textId="77777777" w:rsidR="00261BB9" w:rsidRPr="00261BB9" w:rsidRDefault="00261BB9" w:rsidP="00261BB9">
      <w:r w:rsidRPr="00261BB9">
        <w:t xml:space="preserve">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</w:t>
      </w:r>
      <w:r w:rsidRPr="00261BB9">
        <w:rPr>
          <w:rFonts w:ascii="Arial" w:hAnsi="Arial" w:cs="Arial"/>
        </w:rPr>
        <w:t>▼</w:t>
      </w:r>
    </w:p>
    <w:p w14:paraId="53DDEDA9" w14:textId="77777777" w:rsidR="00261BB9" w:rsidRPr="00261BB9" w:rsidRDefault="00261BB9" w:rsidP="00261BB9">
      <w:r w:rsidRPr="00261BB9">
        <w:t xml:space="preserve"> Information          Document         Professional</w:t>
      </w:r>
    </w:p>
    <w:p w14:paraId="03F353E0" w14:textId="77777777" w:rsidR="00261BB9" w:rsidRPr="00261BB9" w:rsidRDefault="00261BB9" w:rsidP="00261BB9">
      <w:r w:rsidRPr="00261BB9">
        <w:t xml:space="preserve"> Representation       Generation       Reading</w:t>
      </w:r>
    </w:p>
    <w:p w14:paraId="28E565EF" w14:textId="77777777" w:rsidR="00261BB9" w:rsidRPr="00261BB9" w:rsidRDefault="00261BB9" w:rsidP="00261BB9">
      <w:r w:rsidRPr="00261BB9">
        <w:t xml:space="preserve">          │               │                │</w:t>
      </w:r>
    </w:p>
    <w:p w14:paraId="03844617" w14:textId="77777777" w:rsidR="00261BB9" w:rsidRPr="00261BB9" w:rsidRDefault="00261BB9" w:rsidP="00261BB9">
      <w:r w:rsidRPr="00261BB9">
        <w:t xml:space="preserve">          │               │               PDRF</w:t>
      </w:r>
    </w:p>
    <w:p w14:paraId="04817FAE" w14:textId="77777777" w:rsidR="00261BB9" w:rsidRPr="00261BB9" w:rsidRDefault="00261BB9" w:rsidP="00261BB9">
      <w:r w:rsidRPr="00261BB9">
        <w:t xml:space="preserve">          │               │                │</w:t>
      </w:r>
    </w:p>
    <w:p w14:paraId="770BE6D6" w14:textId="77777777" w:rsidR="00261BB9" w:rsidRPr="00261BB9" w:rsidRDefault="00261BB9" w:rsidP="00261BB9">
      <w:r w:rsidRPr="00261BB9">
        <w:lastRenderedPageBreak/>
        <w:t xml:space="preserve">          └───────────────</w:t>
      </w:r>
      <w:r w:rsidRPr="00261BB9">
        <w:rPr>
          <w:rFonts w:ascii="MS Gothic" w:eastAsia="MS Gothic" w:hAnsi="MS Gothic" w:cs="MS Gothic" w:hint="eastAsia"/>
        </w:rPr>
        <w:t>┴</w:t>
      </w:r>
      <w:r w:rsidRPr="00261BB9">
        <w:rPr>
          <w:rFonts w:ascii="Calibri" w:hAnsi="Calibri" w:cs="Calibri"/>
        </w:rPr>
        <w:t>────────────────┘</w:t>
      </w:r>
    </w:p>
    <w:p w14:paraId="1EA39B87" w14:textId="77777777" w:rsidR="00261BB9" w:rsidRPr="00261BB9" w:rsidRDefault="00261BB9" w:rsidP="00261BB9">
      <w:r w:rsidRPr="00261BB9">
        <w:t xml:space="preserve">                          │</w:t>
      </w:r>
    </w:p>
    <w:p w14:paraId="05924038" w14:textId="77777777" w:rsidR="00261BB9" w:rsidRPr="00261BB9" w:rsidRDefault="00261BB9" w:rsidP="00261BB9">
      <w:r w:rsidRPr="00261BB9">
        <w:t xml:space="preserve">                          </w:t>
      </w:r>
      <w:r w:rsidRPr="00261BB9">
        <w:rPr>
          <w:rFonts w:ascii="Arial" w:hAnsi="Arial" w:cs="Arial"/>
        </w:rPr>
        <w:t>▼</w:t>
      </w:r>
    </w:p>
    <w:p w14:paraId="56B66455" w14:textId="77777777" w:rsidR="00261BB9" w:rsidRPr="00261BB9" w:rsidRDefault="00261BB9" w:rsidP="00261BB9">
      <w:r w:rsidRPr="00261BB9">
        <w:t xml:space="preserve">              Organization-Specific</w:t>
      </w:r>
    </w:p>
    <w:p w14:paraId="2E33EF5D" w14:textId="77777777" w:rsidR="00261BB9" w:rsidRPr="00261BB9" w:rsidRDefault="00261BB9" w:rsidP="00261BB9">
      <w:r w:rsidRPr="00261BB9">
        <w:t xml:space="preserve">              Professional Information</w:t>
      </w:r>
    </w:p>
    <w:p w14:paraId="19729E80" w14:textId="77777777" w:rsidR="00261BB9" w:rsidRPr="00261BB9" w:rsidRDefault="00261BB9" w:rsidP="00261BB9">
      <w:r w:rsidRPr="00261BB9">
        <w:t xml:space="preserve">                    Environment</w:t>
      </w:r>
    </w:p>
    <w:p w14:paraId="5D375490" w14:textId="77777777" w:rsidR="00261BB9" w:rsidRPr="00261BB9" w:rsidRDefault="00261BB9" w:rsidP="00261BB9">
      <w:r w:rsidRPr="00261BB9">
        <w:t>CIRF therefore combines the organization's information environment, representation system, document-generation methodology, and professional reading requirements into one organizational service.</w:t>
      </w:r>
    </w:p>
    <w:p w14:paraId="2EB3FDC4" w14:textId="77777777" w:rsidR="00261BB9" w:rsidRPr="00261BB9" w:rsidRDefault="00000000" w:rsidP="00261BB9">
      <w:r>
        <w:pict w14:anchorId="1571073B">
          <v:rect id="_x0000_i1045" style="width:0;height:1.5pt" o:hralign="center" o:hrstd="t" o:hr="t" fillcolor="#a0a0a0" stroked="f"/>
        </w:pict>
      </w:r>
    </w:p>
    <w:p w14:paraId="4A1B1FCB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17. Comparative Service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935"/>
        <w:gridCol w:w="2693"/>
        <w:gridCol w:w="2672"/>
      </w:tblGrid>
      <w:tr w:rsidR="00261BB9" w:rsidRPr="00261BB9" w14:paraId="57F8B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F958D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E38FDCB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Service 01: Knowledge Sharing</w:t>
            </w:r>
          </w:p>
        </w:tc>
        <w:tc>
          <w:tcPr>
            <w:tcW w:w="0" w:type="auto"/>
            <w:vAlign w:val="center"/>
            <w:hideMark/>
          </w:tcPr>
          <w:p w14:paraId="2B6D17BC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Service 02: Document Transformation</w:t>
            </w:r>
          </w:p>
        </w:tc>
        <w:tc>
          <w:tcPr>
            <w:tcW w:w="0" w:type="auto"/>
            <w:vAlign w:val="center"/>
            <w:hideMark/>
          </w:tcPr>
          <w:p w14:paraId="1334499D" w14:textId="77777777" w:rsidR="00261BB9" w:rsidRPr="00261BB9" w:rsidRDefault="00261BB9" w:rsidP="00261BB9">
            <w:pPr>
              <w:rPr>
                <w:b/>
                <w:bCs/>
              </w:rPr>
            </w:pPr>
            <w:r w:rsidRPr="00261BB9">
              <w:rPr>
                <w:b/>
                <w:bCs/>
              </w:rPr>
              <w:t>Service 03: CIRF</w:t>
            </w:r>
          </w:p>
        </w:tc>
      </w:tr>
      <w:tr w:rsidR="00261BB9" w:rsidRPr="00261BB9" w14:paraId="5B251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C6AF" w14:textId="77777777" w:rsidR="00261BB9" w:rsidRPr="00261BB9" w:rsidRDefault="00261BB9" w:rsidP="00261BB9">
            <w:r w:rsidRPr="00261BB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55199D" w14:textId="77777777" w:rsidR="00261BB9" w:rsidRPr="00261BB9" w:rsidRDefault="00261BB9" w:rsidP="00261BB9">
            <w:r w:rsidRPr="00261BB9">
              <w:t>Teach</w:t>
            </w:r>
          </w:p>
        </w:tc>
        <w:tc>
          <w:tcPr>
            <w:tcW w:w="0" w:type="auto"/>
            <w:vAlign w:val="center"/>
            <w:hideMark/>
          </w:tcPr>
          <w:p w14:paraId="3DC4878F" w14:textId="77777777" w:rsidR="00261BB9" w:rsidRPr="00261BB9" w:rsidRDefault="00261BB9" w:rsidP="00261BB9">
            <w:r w:rsidRPr="00261BB9">
              <w:t>Transform</w:t>
            </w:r>
          </w:p>
        </w:tc>
        <w:tc>
          <w:tcPr>
            <w:tcW w:w="0" w:type="auto"/>
            <w:vAlign w:val="center"/>
            <w:hideMark/>
          </w:tcPr>
          <w:p w14:paraId="37914587" w14:textId="77777777" w:rsidR="00261BB9" w:rsidRPr="00261BB9" w:rsidRDefault="00261BB9" w:rsidP="00261BB9">
            <w:r w:rsidRPr="00261BB9">
              <w:t>Build</w:t>
            </w:r>
          </w:p>
        </w:tc>
      </w:tr>
      <w:tr w:rsidR="00261BB9" w:rsidRPr="00261BB9" w14:paraId="0DE16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78D4" w14:textId="77777777" w:rsidR="00261BB9" w:rsidRPr="00261BB9" w:rsidRDefault="00261BB9" w:rsidP="00261BB9">
            <w:r w:rsidRPr="00261BB9">
              <w:rPr>
                <w:b/>
                <w:bCs/>
              </w:rPr>
              <w:t>Commercial status</w:t>
            </w:r>
          </w:p>
        </w:tc>
        <w:tc>
          <w:tcPr>
            <w:tcW w:w="0" w:type="auto"/>
            <w:vAlign w:val="center"/>
            <w:hideMark/>
          </w:tcPr>
          <w:p w14:paraId="616C35A7" w14:textId="77777777" w:rsidR="00261BB9" w:rsidRPr="00261BB9" w:rsidRDefault="00261BB9" w:rsidP="00261BB9">
            <w:r w:rsidRPr="00261BB9">
              <w:t>Free</w:t>
            </w:r>
          </w:p>
        </w:tc>
        <w:tc>
          <w:tcPr>
            <w:tcW w:w="0" w:type="auto"/>
            <w:vAlign w:val="center"/>
            <w:hideMark/>
          </w:tcPr>
          <w:p w14:paraId="0F53434E" w14:textId="77777777" w:rsidR="00261BB9" w:rsidRPr="00261BB9" w:rsidRDefault="00261BB9" w:rsidP="00261BB9">
            <w:r w:rsidRPr="00261BB9">
              <w:t>Free</w:t>
            </w:r>
          </w:p>
        </w:tc>
        <w:tc>
          <w:tcPr>
            <w:tcW w:w="0" w:type="auto"/>
            <w:vAlign w:val="center"/>
            <w:hideMark/>
          </w:tcPr>
          <w:p w14:paraId="0849AF93" w14:textId="77777777" w:rsidR="00261BB9" w:rsidRPr="00261BB9" w:rsidRDefault="00261BB9" w:rsidP="00261BB9">
            <w:r w:rsidRPr="00261BB9">
              <w:t>Paid</w:t>
            </w:r>
          </w:p>
        </w:tc>
      </w:tr>
      <w:tr w:rsidR="00261BB9" w:rsidRPr="00261BB9" w14:paraId="12B6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BE97" w14:textId="77777777" w:rsidR="00261BB9" w:rsidRPr="00261BB9" w:rsidRDefault="00261BB9" w:rsidP="00261BB9">
            <w:r w:rsidRPr="00261BB9">
              <w:rPr>
                <w:b/>
                <w:bCs/>
              </w:rPr>
              <w:t>Primary user</w:t>
            </w:r>
          </w:p>
        </w:tc>
        <w:tc>
          <w:tcPr>
            <w:tcW w:w="0" w:type="auto"/>
            <w:vAlign w:val="center"/>
            <w:hideMark/>
          </w:tcPr>
          <w:p w14:paraId="6449633F" w14:textId="77777777" w:rsidR="00261BB9" w:rsidRPr="00261BB9" w:rsidRDefault="00261BB9" w:rsidP="00261BB9">
            <w:r w:rsidRPr="00261BB9">
              <w:t>General public</w:t>
            </w:r>
          </w:p>
        </w:tc>
        <w:tc>
          <w:tcPr>
            <w:tcW w:w="0" w:type="auto"/>
            <w:vAlign w:val="center"/>
            <w:hideMark/>
          </w:tcPr>
          <w:p w14:paraId="6E715129" w14:textId="77777777" w:rsidR="00261BB9" w:rsidRPr="00261BB9" w:rsidRDefault="00261BB9" w:rsidP="00261BB9">
            <w:r w:rsidRPr="00261BB9">
              <w:t>Document user</w:t>
            </w:r>
          </w:p>
        </w:tc>
        <w:tc>
          <w:tcPr>
            <w:tcW w:w="0" w:type="auto"/>
            <w:vAlign w:val="center"/>
            <w:hideMark/>
          </w:tcPr>
          <w:p w14:paraId="0C43739B" w14:textId="77777777" w:rsidR="00261BB9" w:rsidRPr="00261BB9" w:rsidRDefault="00261BB9" w:rsidP="00261BB9">
            <w:r w:rsidRPr="00261BB9">
              <w:t>Organization</w:t>
            </w:r>
          </w:p>
        </w:tc>
      </w:tr>
      <w:tr w:rsidR="00261BB9" w:rsidRPr="00261BB9" w14:paraId="6A20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5E02" w14:textId="77777777" w:rsidR="00261BB9" w:rsidRPr="00261BB9" w:rsidRDefault="00261BB9" w:rsidP="00261BB9">
            <w:r w:rsidRPr="00261BB9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5EA1B90" w14:textId="77777777" w:rsidR="00261BB9" w:rsidRPr="00261BB9" w:rsidRDefault="00261BB9" w:rsidP="00261BB9">
            <w:r w:rsidRPr="00261BB9">
              <w:t>Online knowledge</w:t>
            </w:r>
          </w:p>
        </w:tc>
        <w:tc>
          <w:tcPr>
            <w:tcW w:w="0" w:type="auto"/>
            <w:vAlign w:val="center"/>
            <w:hideMark/>
          </w:tcPr>
          <w:p w14:paraId="71303CED" w14:textId="77777777" w:rsidR="00261BB9" w:rsidRPr="00261BB9" w:rsidRDefault="00261BB9" w:rsidP="00261BB9">
            <w:r w:rsidRPr="00261BB9">
              <w:t>Online tool</w:t>
            </w:r>
          </w:p>
        </w:tc>
        <w:tc>
          <w:tcPr>
            <w:tcW w:w="0" w:type="auto"/>
            <w:vAlign w:val="center"/>
            <w:hideMark/>
          </w:tcPr>
          <w:p w14:paraId="629E333A" w14:textId="77777777" w:rsidR="00261BB9" w:rsidRPr="00261BB9" w:rsidRDefault="00261BB9" w:rsidP="00261BB9">
            <w:r w:rsidRPr="00261BB9">
              <w:t>Professional engagement</w:t>
            </w:r>
          </w:p>
        </w:tc>
      </w:tr>
      <w:tr w:rsidR="00261BB9" w:rsidRPr="00261BB9" w14:paraId="2DC1E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D49F" w14:textId="77777777" w:rsidR="00261BB9" w:rsidRPr="00261BB9" w:rsidRDefault="00261BB9" w:rsidP="00261BB9">
            <w:r w:rsidRPr="00261BB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C14D053" w14:textId="77777777" w:rsidR="00261BB9" w:rsidRPr="00261BB9" w:rsidRDefault="00261BB9" w:rsidP="00261BB9">
            <w:r w:rsidRPr="00261BB9">
              <w:t>Educational platform</w:t>
            </w:r>
          </w:p>
        </w:tc>
        <w:tc>
          <w:tcPr>
            <w:tcW w:w="0" w:type="auto"/>
            <w:vAlign w:val="center"/>
            <w:hideMark/>
          </w:tcPr>
          <w:p w14:paraId="3588BDAB" w14:textId="77777777" w:rsidR="00261BB9" w:rsidRPr="00261BB9" w:rsidRDefault="00261BB9" w:rsidP="00261BB9">
            <w:r w:rsidRPr="00261BB9">
              <w:t>Cold Python</w:t>
            </w:r>
          </w:p>
        </w:tc>
        <w:tc>
          <w:tcPr>
            <w:tcW w:w="0" w:type="auto"/>
            <w:vAlign w:val="center"/>
            <w:hideMark/>
          </w:tcPr>
          <w:p w14:paraId="59E127D4" w14:textId="77777777" w:rsidR="00261BB9" w:rsidRPr="00261BB9" w:rsidRDefault="00261BB9" w:rsidP="00261BB9">
            <w:r w:rsidRPr="00261BB9">
              <w:t>Methodology + implementation</w:t>
            </w:r>
          </w:p>
        </w:tc>
      </w:tr>
      <w:tr w:rsidR="00261BB9" w:rsidRPr="00261BB9" w14:paraId="54BC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80EB" w14:textId="77777777" w:rsidR="00261BB9" w:rsidRPr="00261BB9" w:rsidRDefault="00261BB9" w:rsidP="00261BB9">
            <w:r w:rsidRPr="00261BB9">
              <w:rPr>
                <w:b/>
                <w:bCs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2A057796" w14:textId="77777777" w:rsidR="00261BB9" w:rsidRPr="00261BB9" w:rsidRDefault="00261BB9" w:rsidP="00261BB9">
            <w:r w:rsidRPr="00261BB9">
              <w:t>None</w:t>
            </w:r>
          </w:p>
        </w:tc>
        <w:tc>
          <w:tcPr>
            <w:tcW w:w="0" w:type="auto"/>
            <w:vAlign w:val="center"/>
            <w:hideMark/>
          </w:tcPr>
          <w:p w14:paraId="2EC98286" w14:textId="77777777" w:rsidR="00261BB9" w:rsidRPr="00261BB9" w:rsidRDefault="00261BB9" w:rsidP="00261BB9">
            <w:r w:rsidRPr="00261BB9">
              <w:t>General rules</w:t>
            </w:r>
          </w:p>
        </w:tc>
        <w:tc>
          <w:tcPr>
            <w:tcW w:w="0" w:type="auto"/>
            <w:vAlign w:val="center"/>
            <w:hideMark/>
          </w:tcPr>
          <w:p w14:paraId="03A10EAC" w14:textId="77777777" w:rsidR="00261BB9" w:rsidRPr="00261BB9" w:rsidRDefault="00261BB9" w:rsidP="00261BB9">
            <w:r w:rsidRPr="00261BB9">
              <w:t>Business-specific</w:t>
            </w:r>
          </w:p>
        </w:tc>
      </w:tr>
      <w:tr w:rsidR="00261BB9" w:rsidRPr="00261BB9" w14:paraId="21A3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DA05" w14:textId="77777777" w:rsidR="00261BB9" w:rsidRPr="00261BB9" w:rsidRDefault="00261BB9" w:rsidP="00261BB9">
            <w:r w:rsidRPr="00261BB9">
              <w:rPr>
                <w:b/>
                <w:bCs/>
              </w:rPr>
              <w:t>Primary output</w:t>
            </w:r>
          </w:p>
        </w:tc>
        <w:tc>
          <w:tcPr>
            <w:tcW w:w="0" w:type="auto"/>
            <w:vAlign w:val="center"/>
            <w:hideMark/>
          </w:tcPr>
          <w:p w14:paraId="7FC1D83D" w14:textId="77777777" w:rsidR="00261BB9" w:rsidRPr="00261BB9" w:rsidRDefault="00261BB9" w:rsidP="00261BB9">
            <w:r w:rsidRPr="00261BB9">
              <w:t>Knowledge</w:t>
            </w:r>
          </w:p>
        </w:tc>
        <w:tc>
          <w:tcPr>
            <w:tcW w:w="0" w:type="auto"/>
            <w:vAlign w:val="center"/>
            <w:hideMark/>
          </w:tcPr>
          <w:p w14:paraId="4A91A7FA" w14:textId="77777777" w:rsidR="00261BB9" w:rsidRPr="00261BB9" w:rsidRDefault="00261BB9" w:rsidP="00261BB9">
            <w:r w:rsidRPr="00261BB9">
              <w:t>Transformed document</w:t>
            </w:r>
          </w:p>
        </w:tc>
        <w:tc>
          <w:tcPr>
            <w:tcW w:w="0" w:type="auto"/>
            <w:vAlign w:val="center"/>
            <w:hideMark/>
          </w:tcPr>
          <w:p w14:paraId="50E5F990" w14:textId="77777777" w:rsidR="00261BB9" w:rsidRPr="00261BB9" w:rsidRDefault="00261BB9" w:rsidP="00261BB9">
            <w:r w:rsidRPr="00261BB9">
              <w:t>Organizational system</w:t>
            </w:r>
          </w:p>
        </w:tc>
      </w:tr>
      <w:tr w:rsidR="00261BB9" w:rsidRPr="00261BB9" w14:paraId="6349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54A1" w14:textId="77777777" w:rsidR="00261BB9" w:rsidRPr="00261BB9" w:rsidRDefault="00261BB9" w:rsidP="00261BB9">
            <w:r w:rsidRPr="00261BB9">
              <w:rPr>
                <w:b/>
                <w:bCs/>
              </w:rPr>
              <w:t>PDRF role</w:t>
            </w:r>
          </w:p>
        </w:tc>
        <w:tc>
          <w:tcPr>
            <w:tcW w:w="0" w:type="auto"/>
            <w:vAlign w:val="center"/>
            <w:hideMark/>
          </w:tcPr>
          <w:p w14:paraId="1339683A" w14:textId="77777777" w:rsidR="00261BB9" w:rsidRPr="00261BB9" w:rsidRDefault="00261BB9" w:rsidP="00261BB9">
            <w:r w:rsidRPr="00261BB9">
              <w:t>Knowledge foundation</w:t>
            </w:r>
          </w:p>
        </w:tc>
        <w:tc>
          <w:tcPr>
            <w:tcW w:w="0" w:type="auto"/>
            <w:vAlign w:val="center"/>
            <w:hideMark/>
          </w:tcPr>
          <w:p w14:paraId="1C603457" w14:textId="77777777" w:rsidR="00261BB9" w:rsidRPr="00261BB9" w:rsidRDefault="00261BB9" w:rsidP="00261BB9">
            <w:r w:rsidRPr="00261BB9">
              <w:t>May inform transformation</w:t>
            </w:r>
          </w:p>
        </w:tc>
        <w:tc>
          <w:tcPr>
            <w:tcW w:w="0" w:type="auto"/>
            <w:vAlign w:val="center"/>
            <w:hideMark/>
          </w:tcPr>
          <w:p w14:paraId="31C4BB15" w14:textId="77777777" w:rsidR="00261BB9" w:rsidRPr="00261BB9" w:rsidRDefault="00261BB9" w:rsidP="00261BB9">
            <w:r w:rsidRPr="00261BB9">
              <w:t>Integrated professional-reading component</w:t>
            </w:r>
          </w:p>
        </w:tc>
      </w:tr>
      <w:tr w:rsidR="00261BB9" w:rsidRPr="00261BB9" w14:paraId="0BF1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0F6D" w14:textId="77777777" w:rsidR="00261BB9" w:rsidRPr="00261BB9" w:rsidRDefault="00261BB9" w:rsidP="00261BB9">
            <w:r w:rsidRPr="00261BB9">
              <w:rPr>
                <w:b/>
                <w:bCs/>
              </w:rPr>
              <w:t>CIRF role</w:t>
            </w:r>
          </w:p>
        </w:tc>
        <w:tc>
          <w:tcPr>
            <w:tcW w:w="0" w:type="auto"/>
            <w:vAlign w:val="center"/>
            <w:hideMark/>
          </w:tcPr>
          <w:p w14:paraId="259C7F5F" w14:textId="77777777" w:rsidR="00261BB9" w:rsidRPr="00261BB9" w:rsidRDefault="00261BB9" w:rsidP="00261BB9">
            <w:r w:rsidRPr="00261BB9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FCF30E1" w14:textId="77777777" w:rsidR="00261BB9" w:rsidRPr="00261BB9" w:rsidRDefault="00261BB9" w:rsidP="00261BB9">
            <w:r w:rsidRPr="00261BB9">
              <w:t>Demonstrated conceptually</w:t>
            </w:r>
          </w:p>
        </w:tc>
        <w:tc>
          <w:tcPr>
            <w:tcW w:w="0" w:type="auto"/>
            <w:vAlign w:val="center"/>
            <w:hideMark/>
          </w:tcPr>
          <w:p w14:paraId="4A9331FB" w14:textId="77777777" w:rsidR="00261BB9" w:rsidRPr="00261BB9" w:rsidRDefault="00261BB9" w:rsidP="00261BB9">
            <w:r w:rsidRPr="00261BB9">
              <w:t>Core commercial service</w:t>
            </w:r>
          </w:p>
        </w:tc>
      </w:tr>
      <w:tr w:rsidR="00261BB9" w:rsidRPr="00261BB9" w14:paraId="061D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351" w14:textId="77777777" w:rsidR="00261BB9" w:rsidRPr="00261BB9" w:rsidRDefault="00261BB9" w:rsidP="00261BB9">
            <w:r w:rsidRPr="00261BB9">
              <w:rPr>
                <w:b/>
                <w:bCs/>
              </w:rPr>
              <w:lastRenderedPageBreak/>
              <w:t>AI requirement</w:t>
            </w:r>
          </w:p>
        </w:tc>
        <w:tc>
          <w:tcPr>
            <w:tcW w:w="0" w:type="auto"/>
            <w:vAlign w:val="center"/>
            <w:hideMark/>
          </w:tcPr>
          <w:p w14:paraId="221CB05F" w14:textId="77777777" w:rsidR="00261BB9" w:rsidRPr="00261BB9" w:rsidRDefault="00261BB9" w:rsidP="00261BB9">
            <w:r w:rsidRPr="00261BB9">
              <w:t>No</w:t>
            </w:r>
          </w:p>
        </w:tc>
        <w:tc>
          <w:tcPr>
            <w:tcW w:w="0" w:type="auto"/>
            <w:vAlign w:val="center"/>
            <w:hideMark/>
          </w:tcPr>
          <w:p w14:paraId="41A6ED1A" w14:textId="77777777" w:rsidR="00261BB9" w:rsidRPr="00261BB9" w:rsidRDefault="00261BB9" w:rsidP="00261BB9">
            <w:r w:rsidRPr="00261BB9">
              <w:t>No</w:t>
            </w:r>
          </w:p>
        </w:tc>
        <w:tc>
          <w:tcPr>
            <w:tcW w:w="0" w:type="auto"/>
            <w:vAlign w:val="center"/>
            <w:hideMark/>
          </w:tcPr>
          <w:p w14:paraId="3BE2C7F3" w14:textId="77777777" w:rsidR="00261BB9" w:rsidRPr="00261BB9" w:rsidRDefault="00261BB9" w:rsidP="00261BB9">
            <w:r w:rsidRPr="00261BB9">
              <w:t>Not necessarily</w:t>
            </w:r>
          </w:p>
        </w:tc>
      </w:tr>
      <w:tr w:rsidR="00261BB9" w:rsidRPr="00261BB9" w14:paraId="0EF6D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1707" w14:textId="77777777" w:rsidR="00261BB9" w:rsidRPr="00261BB9" w:rsidRDefault="00261BB9" w:rsidP="00261BB9">
            <w:r w:rsidRPr="00261BB9">
              <w:rPr>
                <w:b/>
                <w:bCs/>
              </w:rPr>
              <w:t>Business context analysis</w:t>
            </w:r>
          </w:p>
        </w:tc>
        <w:tc>
          <w:tcPr>
            <w:tcW w:w="0" w:type="auto"/>
            <w:vAlign w:val="center"/>
            <w:hideMark/>
          </w:tcPr>
          <w:p w14:paraId="1BC330D3" w14:textId="77777777" w:rsidR="00261BB9" w:rsidRPr="00261BB9" w:rsidRDefault="00261BB9" w:rsidP="00261BB9">
            <w:r w:rsidRPr="00261BB9">
              <w:t>No</w:t>
            </w:r>
          </w:p>
        </w:tc>
        <w:tc>
          <w:tcPr>
            <w:tcW w:w="0" w:type="auto"/>
            <w:vAlign w:val="center"/>
            <w:hideMark/>
          </w:tcPr>
          <w:p w14:paraId="2A34DADB" w14:textId="77777777" w:rsidR="00261BB9" w:rsidRPr="00261BB9" w:rsidRDefault="00261BB9" w:rsidP="00261BB9">
            <w:r w:rsidRPr="00261BB9">
              <w:t>No</w:t>
            </w:r>
          </w:p>
        </w:tc>
        <w:tc>
          <w:tcPr>
            <w:tcW w:w="0" w:type="auto"/>
            <w:vAlign w:val="center"/>
            <w:hideMark/>
          </w:tcPr>
          <w:p w14:paraId="48BCD2FB" w14:textId="77777777" w:rsidR="00261BB9" w:rsidRPr="00261BB9" w:rsidRDefault="00261BB9" w:rsidP="00261BB9">
            <w:r w:rsidRPr="00261BB9">
              <w:t>Yes</w:t>
            </w:r>
          </w:p>
        </w:tc>
      </w:tr>
      <w:tr w:rsidR="00261BB9" w:rsidRPr="00261BB9" w14:paraId="33E13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3129" w14:textId="77777777" w:rsidR="00261BB9" w:rsidRPr="00261BB9" w:rsidRDefault="00261BB9" w:rsidP="00261BB9">
            <w:r w:rsidRPr="00261BB9">
              <w:rPr>
                <w:b/>
                <w:bCs/>
              </w:rPr>
              <w:t>Information taxonomy</w:t>
            </w:r>
          </w:p>
        </w:tc>
        <w:tc>
          <w:tcPr>
            <w:tcW w:w="0" w:type="auto"/>
            <w:vAlign w:val="center"/>
            <w:hideMark/>
          </w:tcPr>
          <w:p w14:paraId="4777B268" w14:textId="77777777" w:rsidR="00261BB9" w:rsidRPr="00261BB9" w:rsidRDefault="00261BB9" w:rsidP="00261BB9">
            <w:r w:rsidRPr="00261BB9"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560428AE" w14:textId="77777777" w:rsidR="00261BB9" w:rsidRPr="00261BB9" w:rsidRDefault="00261BB9" w:rsidP="00261BB9">
            <w:r w:rsidRPr="00261BB9">
              <w:t>General/predefined</w:t>
            </w:r>
          </w:p>
        </w:tc>
        <w:tc>
          <w:tcPr>
            <w:tcW w:w="0" w:type="auto"/>
            <w:vAlign w:val="center"/>
            <w:hideMark/>
          </w:tcPr>
          <w:p w14:paraId="78998070" w14:textId="77777777" w:rsidR="00261BB9" w:rsidRPr="00261BB9" w:rsidRDefault="00261BB9" w:rsidP="00261BB9">
            <w:r w:rsidRPr="00261BB9">
              <w:t>Organization-specific</w:t>
            </w:r>
          </w:p>
        </w:tc>
      </w:tr>
      <w:tr w:rsidR="00261BB9" w:rsidRPr="00261BB9" w14:paraId="6F3EC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EC9C" w14:textId="77777777" w:rsidR="00261BB9" w:rsidRPr="00261BB9" w:rsidRDefault="00261BB9" w:rsidP="00261BB9">
            <w:r w:rsidRPr="00261BB9">
              <w:rPr>
                <w:b/>
                <w:bCs/>
              </w:rPr>
              <w:t>Representation rules</w:t>
            </w:r>
          </w:p>
        </w:tc>
        <w:tc>
          <w:tcPr>
            <w:tcW w:w="0" w:type="auto"/>
            <w:vAlign w:val="center"/>
            <w:hideMark/>
          </w:tcPr>
          <w:p w14:paraId="1FAB0B6B" w14:textId="77777777" w:rsidR="00261BB9" w:rsidRPr="00261BB9" w:rsidRDefault="00261BB9" w:rsidP="00261BB9">
            <w:r w:rsidRPr="00261BB9">
              <w:t>Explained</w:t>
            </w:r>
          </w:p>
        </w:tc>
        <w:tc>
          <w:tcPr>
            <w:tcW w:w="0" w:type="auto"/>
            <w:vAlign w:val="center"/>
            <w:hideMark/>
          </w:tcPr>
          <w:p w14:paraId="7FE1CD2D" w14:textId="77777777" w:rsidR="00261BB9" w:rsidRPr="00261BB9" w:rsidRDefault="00261BB9" w:rsidP="00261BB9">
            <w:r w:rsidRPr="00261BB9">
              <w:t>Predefined</w:t>
            </w:r>
          </w:p>
        </w:tc>
        <w:tc>
          <w:tcPr>
            <w:tcW w:w="0" w:type="auto"/>
            <w:vAlign w:val="center"/>
            <w:hideMark/>
          </w:tcPr>
          <w:p w14:paraId="1489383A" w14:textId="77777777" w:rsidR="00261BB9" w:rsidRPr="00261BB9" w:rsidRDefault="00261BB9" w:rsidP="00261BB9">
            <w:r w:rsidRPr="00261BB9">
              <w:t>Context-specific</w:t>
            </w:r>
          </w:p>
        </w:tc>
      </w:tr>
      <w:tr w:rsidR="00261BB9" w:rsidRPr="00261BB9" w14:paraId="3CF6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FC99" w14:textId="77777777" w:rsidR="00261BB9" w:rsidRPr="00261BB9" w:rsidRDefault="00261BB9" w:rsidP="00261BB9">
            <w:r w:rsidRPr="00261BB9">
              <w:rPr>
                <w:b/>
                <w:bCs/>
              </w:rPr>
              <w:t>Document generation rules</w:t>
            </w:r>
          </w:p>
        </w:tc>
        <w:tc>
          <w:tcPr>
            <w:tcW w:w="0" w:type="auto"/>
            <w:vAlign w:val="center"/>
            <w:hideMark/>
          </w:tcPr>
          <w:p w14:paraId="73274B53" w14:textId="77777777" w:rsidR="00261BB9" w:rsidRPr="00261BB9" w:rsidRDefault="00261BB9" w:rsidP="00261BB9">
            <w:r w:rsidRPr="00261BB9">
              <w:t>No</w:t>
            </w:r>
          </w:p>
        </w:tc>
        <w:tc>
          <w:tcPr>
            <w:tcW w:w="0" w:type="auto"/>
            <w:vAlign w:val="center"/>
            <w:hideMark/>
          </w:tcPr>
          <w:p w14:paraId="4581B5E0" w14:textId="77777777" w:rsidR="00261BB9" w:rsidRPr="00261BB9" w:rsidRDefault="00261BB9" w:rsidP="00261BB9">
            <w:r w:rsidRPr="00261BB9">
              <w:t>General</w:t>
            </w:r>
          </w:p>
        </w:tc>
        <w:tc>
          <w:tcPr>
            <w:tcW w:w="0" w:type="auto"/>
            <w:vAlign w:val="center"/>
            <w:hideMark/>
          </w:tcPr>
          <w:p w14:paraId="1C2B1CA2" w14:textId="77777777" w:rsidR="00261BB9" w:rsidRPr="00261BB9" w:rsidRDefault="00261BB9" w:rsidP="00261BB9">
            <w:r w:rsidRPr="00261BB9">
              <w:t>Organization-specific</w:t>
            </w:r>
          </w:p>
        </w:tc>
      </w:tr>
    </w:tbl>
    <w:p w14:paraId="4A31D5CD" w14:textId="77777777" w:rsidR="00261BB9" w:rsidRPr="00261BB9" w:rsidRDefault="00261BB9" w:rsidP="00261BB9">
      <w:r w:rsidRPr="00261BB9">
        <w:t>This separation prevents the three offerings from being confused with one another.</w:t>
      </w:r>
    </w:p>
    <w:p w14:paraId="74E3E67F" w14:textId="77777777" w:rsidR="00261BB9" w:rsidRPr="00261BB9" w:rsidRDefault="00000000" w:rsidP="00261BB9">
      <w:r>
        <w:pict w14:anchorId="2C2F2EEB">
          <v:rect id="_x0000_i1046" style="width:0;height:1.5pt" o:hralign="center" o:hrstd="t" o:hr="t" fillcolor="#a0a0a0" stroked="f"/>
        </w:pict>
      </w:r>
    </w:p>
    <w:p w14:paraId="660E8BD9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18. Customer Journey</w:t>
      </w:r>
    </w:p>
    <w:p w14:paraId="5717EB75" w14:textId="77777777" w:rsidR="00261BB9" w:rsidRPr="00261BB9" w:rsidRDefault="00261BB9" w:rsidP="00261BB9">
      <w:r w:rsidRPr="00261BB9">
        <w:t>The complete customer journey can be expressed simply as:</w:t>
      </w:r>
    </w:p>
    <w:p w14:paraId="4BB0C95C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01 — LEARN</w:t>
      </w:r>
    </w:p>
    <w:p w14:paraId="5829B0CD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Understand the human system.</w:t>
      </w:r>
    </w:p>
    <w:p w14:paraId="52709545" w14:textId="77777777" w:rsidR="00261BB9" w:rsidRPr="00261BB9" w:rsidRDefault="00261BB9" w:rsidP="00261BB9">
      <w:r w:rsidRPr="00261BB9">
        <w:t>The user learns the principles behind human interaction with information.</w:t>
      </w:r>
    </w:p>
    <w:p w14:paraId="441B4804" w14:textId="77777777" w:rsidR="00261BB9" w:rsidRPr="00261BB9" w:rsidRDefault="00261BB9" w:rsidP="00261BB9">
      <w:r w:rsidRPr="00261BB9">
        <w:rPr>
          <w:b/>
          <w:bCs/>
        </w:rPr>
        <w:t>Free.</w:t>
      </w:r>
    </w:p>
    <w:p w14:paraId="65A69406" w14:textId="77777777" w:rsidR="00261BB9" w:rsidRPr="00261BB9" w:rsidRDefault="00261BB9" w:rsidP="00261BB9">
      <w:r w:rsidRPr="00261BB9">
        <w:t>↓</w:t>
      </w:r>
    </w:p>
    <w:p w14:paraId="42898A7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02 — EXPERIENCE</w:t>
      </w:r>
    </w:p>
    <w:p w14:paraId="3191BA5E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See how information representation can change.</w:t>
      </w:r>
    </w:p>
    <w:p w14:paraId="3EA77866" w14:textId="77777777" w:rsidR="00261BB9" w:rsidRPr="00261BB9" w:rsidRDefault="00261BB9" w:rsidP="00261BB9">
      <w:r w:rsidRPr="00261BB9">
        <w:t>The user submits a document and receives a transformed version produced through deterministic Python rules.</w:t>
      </w:r>
    </w:p>
    <w:p w14:paraId="39C2A923" w14:textId="77777777" w:rsidR="00261BB9" w:rsidRPr="00261BB9" w:rsidRDefault="00261BB9" w:rsidP="00261BB9">
      <w:r w:rsidRPr="00261BB9">
        <w:rPr>
          <w:b/>
          <w:bCs/>
        </w:rPr>
        <w:t>Free.</w:t>
      </w:r>
    </w:p>
    <w:p w14:paraId="7BDF7383" w14:textId="77777777" w:rsidR="00261BB9" w:rsidRPr="00261BB9" w:rsidRDefault="00261BB9" w:rsidP="00261BB9">
      <w:r w:rsidRPr="00261BB9">
        <w:t>↓</w:t>
      </w:r>
    </w:p>
    <w:p w14:paraId="465F539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lastRenderedPageBreak/>
        <w:t>03 — ADOPT</w:t>
      </w:r>
    </w:p>
    <w:p w14:paraId="52168A04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Develop an organizational information system.</w:t>
      </w:r>
    </w:p>
    <w:p w14:paraId="45B9A434" w14:textId="77777777" w:rsidR="00261BB9" w:rsidRPr="00261BB9" w:rsidRDefault="00261BB9" w:rsidP="00261BB9">
      <w:r w:rsidRPr="00261BB9">
        <w:t>An organization engages CIRF to develop a professional information representation and document-generation system adapted to its own business environment.</w:t>
      </w:r>
    </w:p>
    <w:p w14:paraId="7DDD362E" w14:textId="77777777" w:rsidR="00261BB9" w:rsidRPr="00261BB9" w:rsidRDefault="00261BB9" w:rsidP="00261BB9">
      <w:r w:rsidRPr="00261BB9">
        <w:rPr>
          <w:b/>
          <w:bCs/>
        </w:rPr>
        <w:t>Paid.</w:t>
      </w:r>
    </w:p>
    <w:p w14:paraId="2A747401" w14:textId="77777777" w:rsidR="00261BB9" w:rsidRPr="00261BB9" w:rsidRDefault="00261BB9" w:rsidP="00261BB9">
      <w:r w:rsidRPr="00261BB9">
        <w:t>Therefore:</w:t>
      </w:r>
    </w:p>
    <w:p w14:paraId="5093166A" w14:textId="77777777" w:rsidR="00261BB9" w:rsidRPr="00261BB9" w:rsidRDefault="00261BB9" w:rsidP="00261BB9">
      <w:r w:rsidRPr="00261BB9">
        <w:t>LEARN</w:t>
      </w:r>
    </w:p>
    <w:p w14:paraId="35CFC85C" w14:textId="77777777" w:rsidR="00261BB9" w:rsidRPr="00261BB9" w:rsidRDefault="00261BB9" w:rsidP="00261BB9">
      <w:r w:rsidRPr="00261BB9">
        <w:t xml:space="preserve">  ↓</w:t>
      </w:r>
    </w:p>
    <w:p w14:paraId="7F4641D1" w14:textId="77777777" w:rsidR="00261BB9" w:rsidRPr="00261BB9" w:rsidRDefault="00261BB9" w:rsidP="00261BB9">
      <w:r w:rsidRPr="00261BB9">
        <w:t>EXPERIENCE</w:t>
      </w:r>
    </w:p>
    <w:p w14:paraId="4557EB4F" w14:textId="77777777" w:rsidR="00261BB9" w:rsidRPr="00261BB9" w:rsidRDefault="00261BB9" w:rsidP="00261BB9">
      <w:r w:rsidRPr="00261BB9">
        <w:t xml:space="preserve">  ↓</w:t>
      </w:r>
    </w:p>
    <w:p w14:paraId="58EAFD41" w14:textId="77777777" w:rsidR="00261BB9" w:rsidRPr="00261BB9" w:rsidRDefault="00261BB9" w:rsidP="00261BB9">
      <w:r w:rsidRPr="00261BB9">
        <w:t>ADOPT</w:t>
      </w:r>
    </w:p>
    <w:p w14:paraId="4A02925C" w14:textId="77777777" w:rsidR="00261BB9" w:rsidRPr="00261BB9" w:rsidRDefault="00000000" w:rsidP="00261BB9">
      <w:r>
        <w:pict w14:anchorId="2927BA28">
          <v:rect id="_x0000_i1047" style="width:0;height:1.5pt" o:hralign="center" o:hrstd="t" o:hr="t" fillcolor="#a0a0a0" stroked="f"/>
        </w:pict>
      </w:r>
    </w:p>
    <w:p w14:paraId="5FB5B4E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19. Commercial Philosophy</w:t>
      </w:r>
    </w:p>
    <w:p w14:paraId="58E9E7D2" w14:textId="77777777" w:rsidR="00261BB9" w:rsidRPr="00261BB9" w:rsidRDefault="00261BB9" w:rsidP="00261BB9">
      <w:r w:rsidRPr="00261BB9">
        <w:t>The Haldankar Method does not require the customer to immediately purchase a theory or consulting engagement.</w:t>
      </w:r>
    </w:p>
    <w:p w14:paraId="206F3E54" w14:textId="77777777" w:rsidR="00261BB9" w:rsidRPr="00261BB9" w:rsidRDefault="00261BB9" w:rsidP="00261BB9">
      <w:r w:rsidRPr="00261BB9">
        <w:t>Instead, the customer can progress naturally.</w:t>
      </w:r>
    </w:p>
    <w:p w14:paraId="66B6EA9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Stage 1</w:t>
      </w:r>
    </w:p>
    <w:p w14:paraId="1252870A" w14:textId="77777777" w:rsidR="00261BB9" w:rsidRPr="00261BB9" w:rsidRDefault="00261BB9" w:rsidP="00261BB9">
      <w:r w:rsidRPr="00261BB9">
        <w:rPr>
          <w:b/>
          <w:bCs/>
        </w:rPr>
        <w:t>"Let me teach you what I have learned."</w:t>
      </w:r>
    </w:p>
    <w:p w14:paraId="0313387E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Stage 2</w:t>
      </w:r>
    </w:p>
    <w:p w14:paraId="136AF38C" w14:textId="77777777" w:rsidR="00261BB9" w:rsidRPr="00261BB9" w:rsidRDefault="00261BB9" w:rsidP="00261BB9">
      <w:r w:rsidRPr="00261BB9">
        <w:rPr>
          <w:b/>
          <w:bCs/>
        </w:rPr>
        <w:t>"Give me a document and see what the method can do."</w:t>
      </w:r>
    </w:p>
    <w:p w14:paraId="090DF711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Stage 3</w:t>
      </w:r>
    </w:p>
    <w:p w14:paraId="77CBE9F0" w14:textId="77777777" w:rsidR="00261BB9" w:rsidRPr="00261BB9" w:rsidRDefault="00261BB9" w:rsidP="00261BB9">
      <w:r w:rsidRPr="00261BB9">
        <w:rPr>
          <w:b/>
          <w:bCs/>
        </w:rPr>
        <w:t>"If your organization wants this methodology systematically adapted to its own environment, I can build that system for you."</w:t>
      </w:r>
    </w:p>
    <w:p w14:paraId="64DAA72D" w14:textId="77777777" w:rsidR="00261BB9" w:rsidRPr="00261BB9" w:rsidRDefault="00261BB9" w:rsidP="00261BB9">
      <w:r w:rsidRPr="00261BB9">
        <w:t xml:space="preserve">This creates a progression from </w:t>
      </w:r>
      <w:r w:rsidRPr="00261BB9">
        <w:rPr>
          <w:b/>
          <w:bCs/>
        </w:rPr>
        <w:t>knowledge → practical demonstration → organizational adoption</w:t>
      </w:r>
      <w:r w:rsidRPr="00261BB9">
        <w:t>.</w:t>
      </w:r>
    </w:p>
    <w:p w14:paraId="334C6774" w14:textId="77777777" w:rsidR="00261BB9" w:rsidRPr="00261BB9" w:rsidRDefault="00000000" w:rsidP="00261BB9">
      <w:r>
        <w:pict w14:anchorId="741D52D7">
          <v:rect id="_x0000_i1048" style="width:0;height:1.5pt" o:hralign="center" o:hrstd="t" o:hr="t" fillcolor="#a0a0a0" stroked="f"/>
        </w:pict>
      </w:r>
    </w:p>
    <w:p w14:paraId="15299B85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20. Role of the Haldankar Method Lab</w:t>
      </w:r>
    </w:p>
    <w:p w14:paraId="783FF0A4" w14:textId="77777777" w:rsidR="00261BB9" w:rsidRPr="00261BB9" w:rsidRDefault="00261BB9" w:rsidP="00261BB9">
      <w:r w:rsidRPr="00261BB9">
        <w:lastRenderedPageBreak/>
        <w:t>The public-facing laboratory can function as the demonstration environment:</w:t>
      </w:r>
    </w:p>
    <w:p w14:paraId="47FFADAD" w14:textId="77777777" w:rsidR="00261BB9" w:rsidRPr="00261BB9" w:rsidRDefault="00261BB9" w:rsidP="00261BB9">
      <w:r w:rsidRPr="00261BB9">
        <w:t xml:space="preserve">              HALDANKAR METHOD LAB</w:t>
      </w:r>
    </w:p>
    <w:p w14:paraId="36B6A77B" w14:textId="77777777" w:rsidR="00261BB9" w:rsidRPr="00261BB9" w:rsidRDefault="00261BB9" w:rsidP="00261BB9">
      <w:r w:rsidRPr="00261BB9">
        <w:t xml:space="preserve">                       │</w:t>
      </w:r>
    </w:p>
    <w:p w14:paraId="1843E72A" w14:textId="77777777" w:rsidR="00261BB9" w:rsidRPr="00261BB9" w:rsidRDefault="00261BB9" w:rsidP="00261BB9">
      <w:r w:rsidRPr="00261BB9">
        <w:t xml:space="preserve">            ┌──────────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──────────┐</w:t>
      </w:r>
    </w:p>
    <w:p w14:paraId="0007E2B2" w14:textId="77777777" w:rsidR="00261BB9" w:rsidRPr="00261BB9" w:rsidRDefault="00261BB9" w:rsidP="00261BB9">
      <w:r w:rsidRPr="00261BB9">
        <w:t xml:space="preserve">            │          │          │</w:t>
      </w:r>
    </w:p>
    <w:p w14:paraId="49906F20" w14:textId="77777777" w:rsidR="00261BB9" w:rsidRPr="00261BB9" w:rsidRDefault="00261BB9" w:rsidP="00261BB9">
      <w:r w:rsidRPr="00261BB9">
        <w:t xml:space="preserve">            </w:t>
      </w:r>
      <w:r w:rsidRPr="00261BB9">
        <w:rPr>
          <w:rFonts w:ascii="Arial" w:hAnsi="Arial" w:cs="Arial"/>
        </w:rPr>
        <w:t>▼</w:t>
      </w:r>
      <w:r w:rsidRPr="00261BB9">
        <w:t xml:space="preserve">          </w:t>
      </w:r>
      <w:r w:rsidRPr="00261BB9">
        <w:rPr>
          <w:rFonts w:ascii="Arial" w:hAnsi="Arial" w:cs="Arial"/>
        </w:rPr>
        <w:t>▼</w:t>
      </w:r>
      <w:r w:rsidRPr="00261BB9">
        <w:t xml:space="preserve">          </w:t>
      </w:r>
      <w:r w:rsidRPr="00261BB9">
        <w:rPr>
          <w:rFonts w:ascii="Arial" w:hAnsi="Arial" w:cs="Arial"/>
        </w:rPr>
        <w:t>▼</w:t>
      </w:r>
    </w:p>
    <w:p w14:paraId="4503FBC3" w14:textId="77777777" w:rsidR="00261BB9" w:rsidRPr="00261BB9" w:rsidRDefault="00261BB9" w:rsidP="00261BB9">
      <w:r w:rsidRPr="00261BB9">
        <w:t xml:space="preserve">          LEARN     TRANSFORM   DEMONSTRATE</w:t>
      </w:r>
    </w:p>
    <w:p w14:paraId="44DE46D9" w14:textId="77777777" w:rsidR="00261BB9" w:rsidRPr="00261BB9" w:rsidRDefault="00261BB9" w:rsidP="00261BB9">
      <w:r w:rsidRPr="00261BB9">
        <w:t xml:space="preserve">            │          │          │</w:t>
      </w:r>
    </w:p>
    <w:p w14:paraId="1E50D8F6" w14:textId="77777777" w:rsidR="00261BB9" w:rsidRPr="00261BB9" w:rsidRDefault="00261BB9" w:rsidP="00261BB9">
      <w:r w:rsidRPr="00261BB9">
        <w:t xml:space="preserve">            └──────────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──────────┘</w:t>
      </w:r>
    </w:p>
    <w:p w14:paraId="1EA01EF3" w14:textId="77777777" w:rsidR="00261BB9" w:rsidRPr="00261BB9" w:rsidRDefault="00261BB9" w:rsidP="00261BB9">
      <w:r w:rsidRPr="00261BB9">
        <w:t xml:space="preserve">                       │</w:t>
      </w:r>
    </w:p>
    <w:p w14:paraId="7FD011FC" w14:textId="77777777" w:rsidR="00261BB9" w:rsidRPr="00261BB9" w:rsidRDefault="00261BB9" w:rsidP="00261BB9"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</w:p>
    <w:p w14:paraId="6C4EFC36" w14:textId="77777777" w:rsidR="00261BB9" w:rsidRPr="00261BB9" w:rsidRDefault="00261BB9" w:rsidP="00261BB9">
      <w:r w:rsidRPr="00261BB9">
        <w:t xml:space="preserve">                      CIRF</w:t>
      </w:r>
    </w:p>
    <w:p w14:paraId="2D2E93A3" w14:textId="77777777" w:rsidR="00261BB9" w:rsidRPr="00261BB9" w:rsidRDefault="00261BB9" w:rsidP="00261BB9">
      <w:r w:rsidRPr="00261BB9">
        <w:t xml:space="preserve">                       │</w:t>
      </w:r>
    </w:p>
    <w:p w14:paraId="6EE29CF8" w14:textId="77777777" w:rsidR="00261BB9" w:rsidRPr="00261BB9" w:rsidRDefault="00261BB9" w:rsidP="00261BB9"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</w:p>
    <w:p w14:paraId="06ACBE3F" w14:textId="77777777" w:rsidR="00261BB9" w:rsidRPr="00261BB9" w:rsidRDefault="00261BB9" w:rsidP="00261BB9">
      <w:r w:rsidRPr="00261BB9">
        <w:t xml:space="preserve">              PAID ORGANIZATION</w:t>
      </w:r>
    </w:p>
    <w:p w14:paraId="2C0B3CF2" w14:textId="77777777" w:rsidR="00261BB9" w:rsidRPr="00261BB9" w:rsidRDefault="00261BB9" w:rsidP="00261BB9">
      <w:r w:rsidRPr="00261BB9">
        <w:t>The laboratory therefore provides a practical bridge between the free public services and the paid organizational engagement.</w:t>
      </w:r>
    </w:p>
    <w:p w14:paraId="462DE362" w14:textId="77777777" w:rsidR="00261BB9" w:rsidRPr="00261BB9" w:rsidRDefault="00000000" w:rsidP="00261BB9">
      <w:r>
        <w:pict w14:anchorId="23FFF8CB">
          <v:rect id="_x0000_i1049" style="width:0;height:1.5pt" o:hralign="center" o:hrstd="t" o:hr="t" fillcolor="#a0a0a0" stroked="f"/>
        </w:pict>
      </w:r>
    </w:p>
    <w:p w14:paraId="69790DC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21. Terminology and Naming</w:t>
      </w:r>
    </w:p>
    <w:p w14:paraId="641269B3" w14:textId="77777777" w:rsidR="00261BB9" w:rsidRPr="00261BB9" w:rsidRDefault="00261BB9" w:rsidP="00261BB9">
      <w:r w:rsidRPr="00261BB9">
        <w:t>One terminology issue must remain explicitly documented.</w:t>
      </w:r>
    </w:p>
    <w:p w14:paraId="316DF323" w14:textId="77777777" w:rsidR="00261BB9" w:rsidRPr="00261BB9" w:rsidRDefault="00261BB9" w:rsidP="00261BB9">
      <w:r w:rsidRPr="00261BB9">
        <w:t>The current commercial structure uses:</w:t>
      </w:r>
    </w:p>
    <w:p w14:paraId="621549E6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CIRF</w:t>
      </w:r>
    </w:p>
    <w:p w14:paraId="65C0E1A2" w14:textId="77777777" w:rsidR="00261BB9" w:rsidRPr="00261BB9" w:rsidRDefault="00261BB9" w:rsidP="00261BB9">
      <w:r w:rsidRPr="00261BB9">
        <w:t xml:space="preserve">The name of the </w:t>
      </w:r>
      <w:r w:rsidRPr="00261BB9">
        <w:rPr>
          <w:b/>
          <w:bCs/>
        </w:rPr>
        <w:t>actual paid organizational service</w:t>
      </w:r>
      <w:r w:rsidRPr="00261BB9">
        <w:t>.</w:t>
      </w:r>
    </w:p>
    <w:p w14:paraId="339CDEF7" w14:textId="77777777" w:rsidR="00261BB9" w:rsidRPr="00261BB9" w:rsidRDefault="00261BB9" w:rsidP="00261BB9">
      <w:r w:rsidRPr="00261BB9">
        <w:t>However, the underlying research material currently uses:</w:t>
      </w:r>
    </w:p>
    <w:p w14:paraId="24227EC7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CIRS</w:t>
      </w:r>
    </w:p>
    <w:p w14:paraId="5A6651FD" w14:textId="77777777" w:rsidR="00261BB9" w:rsidRPr="00261BB9" w:rsidRDefault="00261BB9" w:rsidP="00261BB9">
      <w:r w:rsidRPr="00261BB9">
        <w:t>for the contextual information representation system.</w:t>
      </w:r>
    </w:p>
    <w:p w14:paraId="22642B82" w14:textId="77777777" w:rsidR="00261BB9" w:rsidRPr="00261BB9" w:rsidRDefault="00261BB9" w:rsidP="00261BB9">
      <w:r w:rsidRPr="00261BB9">
        <w:lastRenderedPageBreak/>
        <w:t>And:</w:t>
      </w:r>
    </w:p>
    <w:p w14:paraId="77E5D079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CIRE-001</w:t>
      </w:r>
    </w:p>
    <w:p w14:paraId="467B9F47" w14:textId="77777777" w:rsidR="00261BB9" w:rsidRPr="00261BB9" w:rsidRDefault="00261BB9" w:rsidP="00261BB9">
      <w:r w:rsidRPr="00261BB9">
        <w:t>for the experimental framework.</w:t>
      </w:r>
    </w:p>
    <w:p w14:paraId="0F9A413C" w14:textId="77777777" w:rsidR="00261BB9" w:rsidRPr="00261BB9" w:rsidRDefault="00261BB9" w:rsidP="00261BB9">
      <w:r w:rsidRPr="00261BB9">
        <w:t>Therefore, the final public documentation should establish an explicit relationship between:</w:t>
      </w:r>
    </w:p>
    <w:p w14:paraId="2BC5577E" w14:textId="77777777" w:rsidR="00261BB9" w:rsidRPr="00261BB9" w:rsidRDefault="00261BB9" w:rsidP="00261BB9">
      <w:r w:rsidRPr="00261BB9">
        <w:t>CIRF</w:t>
      </w:r>
    </w:p>
    <w:p w14:paraId="4CBA3532" w14:textId="77777777" w:rsidR="00261BB9" w:rsidRPr="00261BB9" w:rsidRDefault="00261BB9" w:rsidP="00261BB9">
      <w:r w:rsidRPr="00261BB9">
        <w:t>│</w:t>
      </w:r>
    </w:p>
    <w:p w14:paraId="1E979064" w14:textId="77777777" w:rsidR="00261BB9" w:rsidRPr="00261BB9" w:rsidRDefault="00261BB9" w:rsidP="00261BB9">
      <w:r w:rsidRPr="00261BB9">
        <w:rPr>
          <w:rFonts w:ascii="MS Gothic" w:eastAsia="MS Gothic" w:hAnsi="MS Gothic" w:cs="MS Gothic" w:hint="eastAsia"/>
        </w:rPr>
        <w:t>├</w:t>
      </w:r>
      <w:r w:rsidRPr="00261BB9">
        <w:rPr>
          <w:rFonts w:ascii="Calibri" w:hAnsi="Calibri" w:cs="Calibri"/>
        </w:rPr>
        <w:t>──</w:t>
      </w:r>
      <w:r w:rsidRPr="00261BB9">
        <w:t xml:space="preserve"> CIRS</w:t>
      </w:r>
    </w:p>
    <w:p w14:paraId="378AFBE9" w14:textId="77777777" w:rsidR="00261BB9" w:rsidRPr="00261BB9" w:rsidRDefault="00261BB9" w:rsidP="00261BB9">
      <w:r w:rsidRPr="00261BB9">
        <w:t>│</w:t>
      </w:r>
    </w:p>
    <w:p w14:paraId="69EEDA3B" w14:textId="77777777" w:rsidR="00261BB9" w:rsidRPr="00261BB9" w:rsidRDefault="00261BB9" w:rsidP="00261BB9">
      <w:r w:rsidRPr="00261BB9">
        <w:rPr>
          <w:rFonts w:ascii="MS Gothic" w:eastAsia="MS Gothic" w:hAnsi="MS Gothic" w:cs="MS Gothic" w:hint="eastAsia"/>
        </w:rPr>
        <w:t>├</w:t>
      </w:r>
      <w:r w:rsidRPr="00261BB9">
        <w:rPr>
          <w:rFonts w:ascii="Calibri" w:hAnsi="Calibri" w:cs="Calibri"/>
        </w:rPr>
        <w:t>──</w:t>
      </w:r>
      <w:r w:rsidRPr="00261BB9">
        <w:t xml:space="preserve"> PDRF</w:t>
      </w:r>
    </w:p>
    <w:p w14:paraId="0B36F94E" w14:textId="77777777" w:rsidR="00261BB9" w:rsidRPr="00261BB9" w:rsidRDefault="00261BB9" w:rsidP="00261BB9">
      <w:r w:rsidRPr="00261BB9">
        <w:t>│</w:t>
      </w:r>
    </w:p>
    <w:p w14:paraId="5706E014" w14:textId="77777777" w:rsidR="00261BB9" w:rsidRPr="00261BB9" w:rsidRDefault="00261BB9" w:rsidP="00261BB9">
      <w:r w:rsidRPr="00261BB9">
        <w:t>└── CIRE-001</w:t>
      </w:r>
    </w:p>
    <w:p w14:paraId="3DCF48B1" w14:textId="77777777" w:rsidR="00261BB9" w:rsidRPr="00261BB9" w:rsidRDefault="00261BB9" w:rsidP="00261BB9">
      <w:r w:rsidRPr="00261BB9">
        <w:t>rather than allowing the names to be used interchangeably.</w:t>
      </w:r>
    </w:p>
    <w:p w14:paraId="54247794" w14:textId="77777777" w:rsidR="00261BB9" w:rsidRPr="00261BB9" w:rsidRDefault="00261BB9" w:rsidP="00261BB9">
      <w:r w:rsidRPr="00261BB9">
        <w:t xml:space="preserve">The current service definition deliberately follows the latest business decision: </w:t>
      </w:r>
      <w:r w:rsidRPr="00261BB9">
        <w:rPr>
          <w:b/>
          <w:bCs/>
        </w:rPr>
        <w:t>CIRF is the paid service</w:t>
      </w:r>
      <w:r w:rsidRPr="00261BB9">
        <w:t>, while the underlying research terminology can describe the systems, components, and experimental frameworks operating within or alongside it.</w:t>
      </w:r>
    </w:p>
    <w:p w14:paraId="160C5B55" w14:textId="77777777" w:rsidR="00261BB9" w:rsidRPr="00261BB9" w:rsidRDefault="00000000" w:rsidP="00261BB9">
      <w:r>
        <w:pict w14:anchorId="2DF852CC">
          <v:rect id="_x0000_i1050" style="width:0;height:1.5pt" o:hralign="center" o:hrstd="t" o:hr="t" fillcolor="#a0a0a0" stroked="f"/>
        </w:pict>
      </w:r>
    </w:p>
    <w:p w14:paraId="73189B4D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22. Final Service Definition</w:t>
      </w:r>
    </w:p>
    <w:p w14:paraId="120AC77F" w14:textId="77777777" w:rsidR="00261BB9" w:rsidRPr="00261BB9" w:rsidRDefault="00261BB9" w:rsidP="00261BB9">
      <w:r w:rsidRPr="00261BB9">
        <w:t>The Haldankar Method can therefore be formally summarized as three distinct offerings:</w:t>
      </w:r>
    </w:p>
    <w:p w14:paraId="4294039E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SERVICE 01 — KNOWLEDGE SHARING</w:t>
      </w:r>
    </w:p>
    <w:p w14:paraId="435B8BE1" w14:textId="77777777" w:rsidR="00261BB9" w:rsidRPr="00261BB9" w:rsidRDefault="00261BB9" w:rsidP="00261BB9">
      <w:r w:rsidRPr="00261BB9">
        <w:rPr>
          <w:b/>
          <w:bCs/>
        </w:rPr>
        <w:t>Teach people how humans interact with information.</w:t>
      </w:r>
    </w:p>
    <w:p w14:paraId="2A121B85" w14:textId="77777777" w:rsidR="00261BB9" w:rsidRPr="00261BB9" w:rsidRDefault="00261BB9" w:rsidP="00261BB9">
      <w:r w:rsidRPr="00261BB9">
        <w:rPr>
          <w:b/>
          <w:bCs/>
        </w:rPr>
        <w:t>Free.</w:t>
      </w:r>
    </w:p>
    <w:p w14:paraId="13B67C8F" w14:textId="77777777" w:rsidR="00261BB9" w:rsidRPr="00261BB9" w:rsidRDefault="00000000" w:rsidP="00261BB9">
      <w:r>
        <w:pict w14:anchorId="2A8D27CA">
          <v:rect id="_x0000_i1051" style="width:0;height:1.5pt" o:hralign="center" o:hrstd="t" o:hr="t" fillcolor="#a0a0a0" stroked="f"/>
        </w:pict>
      </w:r>
    </w:p>
    <w:p w14:paraId="5AD5391D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SERVICE 02 — PROFESSIONAL DOCUMENT TRANSFORMATION</w:t>
      </w:r>
    </w:p>
    <w:p w14:paraId="40FCEC18" w14:textId="77777777" w:rsidR="00261BB9" w:rsidRPr="00261BB9" w:rsidRDefault="00261BB9" w:rsidP="00261BB9">
      <w:r w:rsidRPr="00261BB9">
        <w:rPr>
          <w:b/>
          <w:bCs/>
        </w:rPr>
        <w:t>Provide a free deterministic Python system that transforms the representation and structural presentation of an existing document without requiring personalized interpretation.</w:t>
      </w:r>
    </w:p>
    <w:p w14:paraId="41FA3766" w14:textId="77777777" w:rsidR="00261BB9" w:rsidRPr="00261BB9" w:rsidRDefault="00261BB9" w:rsidP="00261BB9">
      <w:r w:rsidRPr="00261BB9">
        <w:rPr>
          <w:b/>
          <w:bCs/>
        </w:rPr>
        <w:t>Free.</w:t>
      </w:r>
    </w:p>
    <w:p w14:paraId="372C265D" w14:textId="77777777" w:rsidR="00261BB9" w:rsidRPr="00261BB9" w:rsidRDefault="00000000" w:rsidP="00261BB9">
      <w:r>
        <w:pict w14:anchorId="043C3565">
          <v:rect id="_x0000_i1052" style="width:0;height:1.5pt" o:hralign="center" o:hrstd="t" o:hr="t" fillcolor="#a0a0a0" stroked="f"/>
        </w:pict>
      </w:r>
    </w:p>
    <w:p w14:paraId="33C87D40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lastRenderedPageBreak/>
        <w:t>SERVICE 03 — CIRF</w:t>
      </w:r>
    </w:p>
    <w:p w14:paraId="2D79D452" w14:textId="77777777" w:rsidR="00261BB9" w:rsidRPr="00261BB9" w:rsidRDefault="00261BB9" w:rsidP="00261BB9">
      <w:r w:rsidRPr="00261BB9">
        <w:rPr>
          <w:b/>
          <w:bCs/>
        </w:rPr>
        <w:t>Develop an organization-specific professional information representation and document-generation system based on the organization's business environment, information types, contextual meanings, representation rules, workflows, and professional reading requirements.</w:t>
      </w:r>
    </w:p>
    <w:p w14:paraId="35D31FFD" w14:textId="77777777" w:rsidR="00261BB9" w:rsidRPr="00261BB9" w:rsidRDefault="00261BB9" w:rsidP="00261BB9">
      <w:r w:rsidRPr="00261BB9">
        <w:rPr>
          <w:b/>
          <w:bCs/>
        </w:rPr>
        <w:t>Paid.</w:t>
      </w:r>
    </w:p>
    <w:p w14:paraId="7F7EEA59" w14:textId="77777777" w:rsidR="00261BB9" w:rsidRPr="00261BB9" w:rsidRDefault="00000000" w:rsidP="00261BB9">
      <w:r>
        <w:pict w14:anchorId="14D92256">
          <v:rect id="_x0000_i1053" style="width:0;height:1.5pt" o:hralign="center" o:hrstd="t" o:hr="t" fillcolor="#a0a0a0" stroked="f"/>
        </w:pict>
      </w:r>
    </w:p>
    <w:p w14:paraId="42F15670" w14:textId="77777777" w:rsidR="00261BB9" w:rsidRPr="00261BB9" w:rsidRDefault="00261BB9" w:rsidP="00261BB9">
      <w:pPr>
        <w:rPr>
          <w:b/>
          <w:bCs/>
        </w:rPr>
      </w:pPr>
      <w:r w:rsidRPr="00261BB9">
        <w:rPr>
          <w:b/>
          <w:bCs/>
        </w:rPr>
        <w:t>Final Model</w:t>
      </w:r>
    </w:p>
    <w:p w14:paraId="3F8DD523" w14:textId="77777777" w:rsidR="00261BB9" w:rsidRPr="00261BB9" w:rsidRDefault="00261BB9" w:rsidP="00261BB9">
      <w:r w:rsidRPr="00261BB9">
        <w:t xml:space="preserve">                         HALDANKAR METHOD</w:t>
      </w:r>
    </w:p>
    <w:p w14:paraId="3F36805F" w14:textId="77777777" w:rsidR="00261BB9" w:rsidRPr="00261BB9" w:rsidRDefault="00261BB9" w:rsidP="00261BB9">
      <w:r w:rsidRPr="00261BB9">
        <w:t xml:space="preserve">                                │</w:t>
      </w:r>
    </w:p>
    <w:p w14:paraId="28E7A27E" w14:textId="77777777" w:rsidR="00261BB9" w:rsidRPr="00261BB9" w:rsidRDefault="00261BB9" w:rsidP="00261BB9">
      <w:r w:rsidRPr="00261BB9">
        <w:t xml:space="preserve">        ┌───────────────────────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───────────────────────┐</w:t>
      </w:r>
    </w:p>
    <w:p w14:paraId="5951776A" w14:textId="77777777" w:rsidR="00261BB9" w:rsidRPr="00261BB9" w:rsidRDefault="00261BB9" w:rsidP="00261BB9">
      <w:r w:rsidRPr="00261BB9">
        <w:t xml:space="preserve">        │                       │                       │</w:t>
      </w:r>
    </w:p>
    <w:p w14:paraId="255F0DD4" w14:textId="77777777" w:rsidR="00261BB9" w:rsidRPr="00261BB9" w:rsidRDefault="00261BB9" w:rsidP="00261BB9">
      <w:r w:rsidRPr="00261BB9">
        <w:t xml:space="preserve">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</w:p>
    <w:p w14:paraId="4AA23C35" w14:textId="77777777" w:rsidR="00261BB9" w:rsidRPr="00261BB9" w:rsidRDefault="00261BB9" w:rsidP="00261BB9">
      <w:r w:rsidRPr="00261BB9">
        <w:t xml:space="preserve">   KNOWLEDGE                 DOCUMENT                  CIRF</w:t>
      </w:r>
    </w:p>
    <w:p w14:paraId="4CEC8DF4" w14:textId="77777777" w:rsidR="00261BB9" w:rsidRPr="00261BB9" w:rsidRDefault="00261BB9" w:rsidP="00261BB9">
      <w:r w:rsidRPr="00261BB9">
        <w:t xml:space="preserve">    SHARING               TRANSFORMATION             SERVICE</w:t>
      </w:r>
    </w:p>
    <w:p w14:paraId="2A0E952C" w14:textId="77777777" w:rsidR="00261BB9" w:rsidRPr="00261BB9" w:rsidRDefault="00261BB9" w:rsidP="00261BB9">
      <w:r w:rsidRPr="00261BB9">
        <w:t xml:space="preserve">        │                       │                       │</w:t>
      </w:r>
    </w:p>
    <w:p w14:paraId="0C7D700F" w14:textId="77777777" w:rsidR="00261BB9" w:rsidRPr="00261BB9" w:rsidRDefault="00261BB9" w:rsidP="00261BB9">
      <w:r w:rsidRPr="00261BB9">
        <w:t xml:space="preserve">      FREE                    FREE                    PAID</w:t>
      </w:r>
    </w:p>
    <w:p w14:paraId="4340B655" w14:textId="77777777" w:rsidR="00261BB9" w:rsidRPr="00261BB9" w:rsidRDefault="00261BB9" w:rsidP="00261BB9">
      <w:r w:rsidRPr="00261BB9">
        <w:t xml:space="preserve">        │                       │                       │</w:t>
      </w:r>
    </w:p>
    <w:p w14:paraId="249FAE47" w14:textId="77777777" w:rsidR="00261BB9" w:rsidRPr="00261BB9" w:rsidRDefault="00261BB9" w:rsidP="00261BB9">
      <w:r w:rsidRPr="00261BB9">
        <w:t xml:space="preserve">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     </w:t>
      </w:r>
      <w:r w:rsidRPr="00261BB9">
        <w:rPr>
          <w:rFonts w:ascii="Arial" w:hAnsi="Arial" w:cs="Arial"/>
        </w:rPr>
        <w:t>▼</w:t>
      </w:r>
    </w:p>
    <w:p w14:paraId="1CED93A4" w14:textId="77777777" w:rsidR="00261BB9" w:rsidRPr="00261BB9" w:rsidRDefault="00261BB9" w:rsidP="00261BB9">
      <w:r w:rsidRPr="00261BB9">
        <w:t xml:space="preserve">      LEARN                 EXPERIENCE                ADOPT</w:t>
      </w:r>
    </w:p>
    <w:p w14:paraId="6145B6BE" w14:textId="77777777" w:rsidR="00261BB9" w:rsidRPr="00261BB9" w:rsidRDefault="00261BB9" w:rsidP="00261BB9">
      <w:r w:rsidRPr="00261BB9">
        <w:t xml:space="preserve">        │                       │                       │</w:t>
      </w:r>
    </w:p>
    <w:p w14:paraId="4A8091C1" w14:textId="77777777" w:rsidR="00261BB9" w:rsidRPr="00261BB9" w:rsidRDefault="00261BB9" w:rsidP="00261BB9">
      <w:r w:rsidRPr="00261BB9">
        <w:t xml:space="preserve">        │                 Cold Python                  │</w:t>
      </w:r>
    </w:p>
    <w:p w14:paraId="4164872F" w14:textId="77777777" w:rsidR="00261BB9" w:rsidRPr="00261BB9" w:rsidRDefault="00261BB9" w:rsidP="00261BB9">
      <w:r w:rsidRPr="00261BB9">
        <w:t xml:space="preserve">        │                 Transformation               │</w:t>
      </w:r>
    </w:p>
    <w:p w14:paraId="48A2E965" w14:textId="77777777" w:rsidR="00261BB9" w:rsidRPr="00261BB9" w:rsidRDefault="00261BB9" w:rsidP="00261BB9">
      <w:r w:rsidRPr="00261BB9">
        <w:t xml:space="preserve">        │                       │                       │</w:t>
      </w:r>
    </w:p>
    <w:p w14:paraId="2CE0A0EF" w14:textId="77777777" w:rsidR="00261BB9" w:rsidRPr="00261BB9" w:rsidRDefault="00261BB9" w:rsidP="00261BB9">
      <w:r w:rsidRPr="00261BB9">
        <w:t xml:space="preserve">        │       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     </w:t>
      </w:r>
      <w:r w:rsidRPr="00261BB9">
        <w:rPr>
          <w:rFonts w:ascii="Calibri" w:hAnsi="Calibri" w:cs="Calibri"/>
        </w:rPr>
        <w:t>│</w:t>
      </w:r>
    </w:p>
    <w:p w14:paraId="408AB11D" w14:textId="77777777" w:rsidR="00261BB9" w:rsidRPr="00261BB9" w:rsidRDefault="00261BB9" w:rsidP="00261BB9">
      <w:r w:rsidRPr="00261BB9">
        <w:t xml:space="preserve">        │               Transformed Document           │</w:t>
      </w:r>
    </w:p>
    <w:p w14:paraId="23B97988" w14:textId="77777777" w:rsidR="00261BB9" w:rsidRPr="00261BB9" w:rsidRDefault="00261BB9" w:rsidP="00261BB9">
      <w:r w:rsidRPr="00261BB9">
        <w:t xml:space="preserve">        │                                               │</w:t>
      </w:r>
    </w:p>
    <w:p w14:paraId="1D7821A3" w14:textId="77777777" w:rsidR="00261BB9" w:rsidRPr="00261BB9" w:rsidRDefault="00261BB9" w:rsidP="00261BB9">
      <w:r w:rsidRPr="00261BB9">
        <w:lastRenderedPageBreak/>
        <w:t xml:space="preserve">        │                                               </w:t>
      </w:r>
      <w:r w:rsidRPr="00261BB9">
        <w:rPr>
          <w:rFonts w:ascii="Arial" w:hAnsi="Arial" w:cs="Arial"/>
        </w:rPr>
        <w:t>▼</w:t>
      </w:r>
    </w:p>
    <w:p w14:paraId="24AF2BC7" w14:textId="77777777" w:rsidR="00261BB9" w:rsidRPr="00261BB9" w:rsidRDefault="00261BB9" w:rsidP="00261BB9">
      <w:r w:rsidRPr="00261BB9">
        <w:t xml:space="preserve">        │                                    Organization-Specific</w:t>
      </w:r>
    </w:p>
    <w:p w14:paraId="6F2F48A8" w14:textId="77777777" w:rsidR="00261BB9" w:rsidRPr="00261BB9" w:rsidRDefault="00261BB9" w:rsidP="00261BB9">
      <w:r w:rsidRPr="00261BB9">
        <w:t xml:space="preserve">        │                                    Information System</w:t>
      </w:r>
    </w:p>
    <w:p w14:paraId="04034D4C" w14:textId="77777777" w:rsidR="00261BB9" w:rsidRPr="00261BB9" w:rsidRDefault="00261BB9" w:rsidP="00261BB9">
      <w:r w:rsidRPr="00261BB9">
        <w:t xml:space="preserve">        │                                               │</w:t>
      </w:r>
    </w:p>
    <w:p w14:paraId="0DB8FE41" w14:textId="77777777" w:rsidR="00261BB9" w:rsidRPr="00261BB9" w:rsidRDefault="00261BB9" w:rsidP="00261BB9">
      <w:r w:rsidRPr="00261BB9">
        <w:t xml:space="preserve">        │                            ┌──────────────────</w:t>
      </w:r>
      <w:r w:rsidRPr="00261BB9">
        <w:rPr>
          <w:rFonts w:ascii="MS Gothic" w:eastAsia="MS Gothic" w:hAnsi="MS Gothic" w:cs="MS Gothic" w:hint="eastAsia"/>
        </w:rPr>
        <w:t>┼</w:t>
      </w:r>
      <w:r w:rsidRPr="00261BB9">
        <w:rPr>
          <w:rFonts w:ascii="Calibri" w:hAnsi="Calibri" w:cs="Calibri"/>
        </w:rPr>
        <w:t>──────────────┐</w:t>
      </w:r>
    </w:p>
    <w:p w14:paraId="0CFECC72" w14:textId="77777777" w:rsidR="00261BB9" w:rsidRPr="00261BB9" w:rsidRDefault="00261BB9" w:rsidP="00261BB9">
      <w:r w:rsidRPr="00261BB9">
        <w:t xml:space="preserve">        │                            │                  │              │</w:t>
      </w:r>
    </w:p>
    <w:p w14:paraId="25F5FA2C" w14:textId="77777777" w:rsidR="00261BB9" w:rsidRPr="00261BB9" w:rsidRDefault="00261BB9" w:rsidP="00261BB9">
      <w:r w:rsidRPr="00261BB9">
        <w:t xml:space="preserve">        │            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    </w:t>
      </w:r>
      <w:r w:rsidRPr="00261BB9">
        <w:rPr>
          <w:rFonts w:ascii="Arial" w:hAnsi="Arial" w:cs="Arial"/>
        </w:rPr>
        <w:t>▼</w:t>
      </w:r>
      <w:r w:rsidRPr="00261BB9">
        <w:t xml:space="preserve">              </w:t>
      </w:r>
      <w:r w:rsidRPr="00261BB9">
        <w:rPr>
          <w:rFonts w:ascii="Arial" w:hAnsi="Arial" w:cs="Arial"/>
        </w:rPr>
        <w:t>▼</w:t>
      </w:r>
    </w:p>
    <w:p w14:paraId="688B2BC5" w14:textId="77777777" w:rsidR="00261BB9" w:rsidRPr="00261BB9" w:rsidRDefault="00261BB9" w:rsidP="00261BB9">
      <w:r w:rsidRPr="00261BB9">
        <w:t xml:space="preserve">        │                     Representation       Generation        PDRF</w:t>
      </w:r>
    </w:p>
    <w:p w14:paraId="3E1B10D7" w14:textId="77777777" w:rsidR="00261BB9" w:rsidRPr="00261BB9" w:rsidRDefault="00261BB9" w:rsidP="00261BB9">
      <w:r w:rsidRPr="00261BB9">
        <w:t xml:space="preserve">        │                          Rules             Rules        Professional</w:t>
      </w:r>
    </w:p>
    <w:p w14:paraId="2F61CDA4" w14:textId="77777777" w:rsidR="00261BB9" w:rsidRPr="00261BB9" w:rsidRDefault="00261BB9" w:rsidP="00261BB9">
      <w:r w:rsidRPr="00261BB9">
        <w:t xml:space="preserve">        │                                                             Reading</w:t>
      </w:r>
    </w:p>
    <w:p w14:paraId="561AD5A2" w14:textId="77777777" w:rsidR="00261BB9" w:rsidRPr="00261BB9" w:rsidRDefault="00261BB9" w:rsidP="00261BB9">
      <w:r w:rsidRPr="00261BB9">
        <w:t xml:space="preserve">        │</w:t>
      </w:r>
    </w:p>
    <w:p w14:paraId="5E828583" w14:textId="77777777" w:rsidR="00261BB9" w:rsidRPr="00261BB9" w:rsidRDefault="00261BB9" w:rsidP="00261BB9">
      <w:r w:rsidRPr="00261BB9">
        <w:t xml:space="preserve">        └─────────────────────── FOUNDATION ──────────────────────────┘</w:t>
      </w:r>
    </w:p>
    <w:p w14:paraId="5048CE60" w14:textId="77777777" w:rsidR="00261BB9" w:rsidRPr="00261BB9" w:rsidRDefault="00261BB9" w:rsidP="00261BB9">
      <w:r w:rsidRPr="00261BB9">
        <w:rPr>
          <w:b/>
          <w:bCs/>
        </w:rPr>
        <w:t>In one sentence:</w:t>
      </w:r>
    </w:p>
    <w:p w14:paraId="14222646" w14:textId="77777777" w:rsidR="00261BB9" w:rsidRPr="00261BB9" w:rsidRDefault="00261BB9" w:rsidP="00261BB9">
      <w:r w:rsidRPr="00261BB9">
        <w:rPr>
          <w:b/>
          <w:bCs/>
        </w:rPr>
        <w:t>The Haldankar Method teaches the public, demonstrates the method through a free cold-Python transformation system, and commercially applies the method through CIRF to build organization-specific professional information systems.</w:t>
      </w:r>
    </w:p>
    <w:p w14:paraId="469FA8DB" w14:textId="77777777" w:rsidR="00711E15" w:rsidRPr="00711E15" w:rsidRDefault="00711E15" w:rsidP="00711E15">
      <w:r w:rsidRPr="00711E15">
        <w:rPr>
          <w:b/>
          <w:bCs/>
        </w:rPr>
        <w:t>Current Service Structure — Status of Service 02</w:t>
      </w:r>
    </w:p>
    <w:p w14:paraId="761DAFCC" w14:textId="77777777" w:rsidR="00711E15" w:rsidRPr="00711E15" w:rsidRDefault="00711E15" w:rsidP="00711E15">
      <w:r w:rsidRPr="00711E15">
        <w:t xml:space="preserve">Service 02 — Professional Document Transformation is </w:t>
      </w:r>
      <w:r w:rsidRPr="00711E15">
        <w:rPr>
          <w:b/>
          <w:bCs/>
        </w:rPr>
        <w:t>not part of the current active service offering</w:t>
      </w:r>
      <w:r w:rsidRPr="00711E15">
        <w:t xml:space="preserve"> of the Haldankar Method. The previously documented Service 02 material has been retained in this document under strikeout solely for </w:t>
      </w:r>
      <w:r w:rsidRPr="00711E15">
        <w:rPr>
          <w:b/>
          <w:bCs/>
        </w:rPr>
        <w:t>historical and future-reference purposes</w:t>
      </w:r>
      <w:r w:rsidRPr="00711E15">
        <w:t>.</w:t>
      </w:r>
    </w:p>
    <w:p w14:paraId="6BEE27EF" w14:textId="77777777" w:rsidR="00711E15" w:rsidRPr="00711E15" w:rsidRDefault="00711E15" w:rsidP="00711E15">
      <w:r w:rsidRPr="00711E15">
        <w:t>The current commercial structure therefore consists of:</w:t>
      </w:r>
    </w:p>
    <w:p w14:paraId="2A7EDB5C" w14:textId="77777777" w:rsidR="00711E15" w:rsidRPr="00711E15" w:rsidRDefault="00711E15" w:rsidP="00711E15">
      <w:r w:rsidRPr="00711E15">
        <w:rPr>
          <w:b/>
          <w:bCs/>
        </w:rPr>
        <w:t>Service 01 — Knowledge Sharing</w:t>
      </w:r>
      <w:r w:rsidRPr="00711E15">
        <w:br/>
        <w:t>A free, public educational service that teaches the foundational principles of human interaction with information and professional reading.</w:t>
      </w:r>
    </w:p>
    <w:p w14:paraId="5FB222AD" w14:textId="77777777" w:rsidR="00711E15" w:rsidRPr="00711E15" w:rsidRDefault="00711E15" w:rsidP="00711E15">
      <w:r w:rsidRPr="00711E15">
        <w:rPr>
          <w:b/>
          <w:bCs/>
        </w:rPr>
        <w:t>Service 03 — CIRF</w:t>
      </w:r>
      <w:r w:rsidRPr="00711E15">
        <w:br/>
        <w:t>The paid organizational service through which the methodology is applied to an organization's specific information environment, workflows, representation requirements, and professional reading needs.</w:t>
      </w:r>
    </w:p>
    <w:p w14:paraId="4FE920E9" w14:textId="77777777" w:rsidR="00711E15" w:rsidRPr="00711E15" w:rsidRDefault="00711E15" w:rsidP="00711E15">
      <w:r w:rsidRPr="00711E15">
        <w:lastRenderedPageBreak/>
        <w:t xml:space="preserve">Service 02 may be reconsidered or reintroduced in the future if it becomes strategically appropriate. Until such a decision is made, it should </w:t>
      </w:r>
      <w:r w:rsidRPr="00711E15">
        <w:rPr>
          <w:b/>
          <w:bCs/>
        </w:rPr>
        <w:t>not be presented, promoted, or interpreted as an available service</w:t>
      </w:r>
      <w:r w:rsidRPr="00711E15">
        <w:t>.</w:t>
      </w:r>
    </w:p>
    <w:p w14:paraId="3DA07139" w14:textId="77777777" w:rsidR="00711E15" w:rsidRPr="00711E15" w:rsidRDefault="00711E15" w:rsidP="00711E15">
      <w:r w:rsidRPr="00711E15">
        <w:t>Accordingly, the current customer progression should be understood primarily as:</w:t>
      </w:r>
    </w:p>
    <w:p w14:paraId="4F2464BC" w14:textId="77777777" w:rsidR="00711E15" w:rsidRPr="00711E15" w:rsidRDefault="00711E15" w:rsidP="00711E15">
      <w:r w:rsidRPr="00711E15">
        <w:rPr>
          <w:b/>
          <w:bCs/>
        </w:rPr>
        <w:t>LEARN → UNDERSTAND → DISCOVER → ADOPT</w:t>
      </w:r>
    </w:p>
    <w:p w14:paraId="42394FA5" w14:textId="77777777" w:rsidR="00711E15" w:rsidRPr="00711E15" w:rsidRDefault="00711E15" w:rsidP="00711E15">
      <w:r w:rsidRPr="00711E15">
        <w:t>rather than the previously documented:</w:t>
      </w:r>
    </w:p>
    <w:p w14:paraId="2BB1547E" w14:textId="77777777" w:rsidR="00711E15" w:rsidRPr="00711E15" w:rsidRDefault="00711E15" w:rsidP="00711E15">
      <w:r w:rsidRPr="00711E15">
        <w:rPr>
          <w:b/>
          <w:bCs/>
        </w:rPr>
        <w:t>LEARN → EXPERIENCE → ADOPT</w:t>
      </w:r>
      <w:r w:rsidRPr="00711E15">
        <w:t>.</w:t>
      </w:r>
    </w:p>
    <w:p w14:paraId="3C1E45A1" w14:textId="77777777" w:rsidR="00D81021" w:rsidRPr="00133586" w:rsidRDefault="00D81021" w:rsidP="00133586"/>
    <w:sectPr w:rsidR="00D81021" w:rsidRPr="00133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3ED"/>
    <w:multiLevelType w:val="multilevel"/>
    <w:tmpl w:val="E41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ADB"/>
    <w:multiLevelType w:val="multilevel"/>
    <w:tmpl w:val="87D4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0F7A"/>
    <w:multiLevelType w:val="multilevel"/>
    <w:tmpl w:val="006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B6E"/>
    <w:multiLevelType w:val="multilevel"/>
    <w:tmpl w:val="CD2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4448"/>
    <w:multiLevelType w:val="multilevel"/>
    <w:tmpl w:val="939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00F1F"/>
    <w:multiLevelType w:val="multilevel"/>
    <w:tmpl w:val="9F9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08FC"/>
    <w:multiLevelType w:val="multilevel"/>
    <w:tmpl w:val="D7B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6A6A"/>
    <w:multiLevelType w:val="multilevel"/>
    <w:tmpl w:val="61F8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46B9D"/>
    <w:multiLevelType w:val="multilevel"/>
    <w:tmpl w:val="539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F1C7A"/>
    <w:multiLevelType w:val="multilevel"/>
    <w:tmpl w:val="6C7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707F2"/>
    <w:multiLevelType w:val="multilevel"/>
    <w:tmpl w:val="199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D433A"/>
    <w:multiLevelType w:val="multilevel"/>
    <w:tmpl w:val="7F4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4AF1"/>
    <w:multiLevelType w:val="multilevel"/>
    <w:tmpl w:val="A02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83F80"/>
    <w:multiLevelType w:val="multilevel"/>
    <w:tmpl w:val="A1A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B6415"/>
    <w:multiLevelType w:val="multilevel"/>
    <w:tmpl w:val="7EB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13168"/>
    <w:multiLevelType w:val="multilevel"/>
    <w:tmpl w:val="582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97CDB"/>
    <w:multiLevelType w:val="multilevel"/>
    <w:tmpl w:val="818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35E5B"/>
    <w:multiLevelType w:val="multilevel"/>
    <w:tmpl w:val="234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E25C1"/>
    <w:multiLevelType w:val="multilevel"/>
    <w:tmpl w:val="203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D22BE"/>
    <w:multiLevelType w:val="multilevel"/>
    <w:tmpl w:val="1AF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25817">
    <w:abstractNumId w:val="7"/>
  </w:num>
  <w:num w:numId="2" w16cid:durableId="863009692">
    <w:abstractNumId w:val="6"/>
  </w:num>
  <w:num w:numId="3" w16cid:durableId="1154839631">
    <w:abstractNumId w:val="18"/>
  </w:num>
  <w:num w:numId="4" w16cid:durableId="380830477">
    <w:abstractNumId w:val="17"/>
  </w:num>
  <w:num w:numId="5" w16cid:durableId="973872870">
    <w:abstractNumId w:val="9"/>
  </w:num>
  <w:num w:numId="6" w16cid:durableId="1456017981">
    <w:abstractNumId w:val="3"/>
  </w:num>
  <w:num w:numId="7" w16cid:durableId="69893538">
    <w:abstractNumId w:val="5"/>
  </w:num>
  <w:num w:numId="8" w16cid:durableId="685862353">
    <w:abstractNumId w:val="0"/>
  </w:num>
  <w:num w:numId="9" w16cid:durableId="1460802507">
    <w:abstractNumId w:val="10"/>
  </w:num>
  <w:num w:numId="10" w16cid:durableId="1531724075">
    <w:abstractNumId w:val="4"/>
  </w:num>
  <w:num w:numId="11" w16cid:durableId="256377139">
    <w:abstractNumId w:val="15"/>
  </w:num>
  <w:num w:numId="12" w16cid:durableId="914171791">
    <w:abstractNumId w:val="11"/>
  </w:num>
  <w:num w:numId="13" w16cid:durableId="1423574819">
    <w:abstractNumId w:val="19"/>
  </w:num>
  <w:num w:numId="14" w16cid:durableId="1932155569">
    <w:abstractNumId w:val="1"/>
  </w:num>
  <w:num w:numId="15" w16cid:durableId="377433755">
    <w:abstractNumId w:val="16"/>
  </w:num>
  <w:num w:numId="16" w16cid:durableId="1111122861">
    <w:abstractNumId w:val="12"/>
  </w:num>
  <w:num w:numId="17" w16cid:durableId="2003197834">
    <w:abstractNumId w:val="8"/>
  </w:num>
  <w:num w:numId="18" w16cid:durableId="762996210">
    <w:abstractNumId w:val="2"/>
  </w:num>
  <w:num w:numId="19" w16cid:durableId="1529875845">
    <w:abstractNumId w:val="13"/>
  </w:num>
  <w:num w:numId="20" w16cid:durableId="3324890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EB"/>
    <w:rsid w:val="00114052"/>
    <w:rsid w:val="00133586"/>
    <w:rsid w:val="00253C53"/>
    <w:rsid w:val="00261BB9"/>
    <w:rsid w:val="0034304B"/>
    <w:rsid w:val="00601641"/>
    <w:rsid w:val="006037A9"/>
    <w:rsid w:val="006179EB"/>
    <w:rsid w:val="006F1ECE"/>
    <w:rsid w:val="00711E15"/>
    <w:rsid w:val="007F1C55"/>
    <w:rsid w:val="009701BC"/>
    <w:rsid w:val="00970FD0"/>
    <w:rsid w:val="00D81021"/>
    <w:rsid w:val="00DF2367"/>
    <w:rsid w:val="00E17F9E"/>
    <w:rsid w:val="00FE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563B"/>
  <w15:chartTrackingRefBased/>
  <w15:docId w15:val="{35EFAF09-C3A5-45D7-8DCA-0B5DD306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5177-A4D6-4AE1-9E4A-0604DF544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17</Pages>
  <Words>2420</Words>
  <Characters>13800</Characters>
  <Application>Microsoft Office Word</Application>
  <DocSecurity>0</DocSecurity>
  <Lines>115</Lines>
  <Paragraphs>32</Paragraphs>
  <ScaleCrop>false</ScaleCrop>
  <Company/>
  <LinksUpToDate>false</LinksUpToDate>
  <CharactersWithSpaces>16188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Haldankar</dc:creator>
  <cp:keywords/>
  <dc:description/>
  <cp:lastModifiedBy>Suraj Haldankar</cp:lastModifiedBy>
  <cp:revision>11</cp:revision>
  <dcterms:created xsi:type="dcterms:W3CDTF">2026-08-19T13:53:00Z</dcterms:created>
  <dcterms:modified xsi:type="dcterms:W3CDTF">2026-08-24T14:03:00Z</dcterms:modified>
</cp:coreProperties>
</file>