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Toolify</w:t>
      </w:r>
    </w:p>
    <w:p w:rsidR="00000000" w:rsidDel="00000000" w:rsidP="00000000" w:rsidRDefault="00000000" w:rsidRPr="00000000" w14:paraId="00000002">
      <w:pPr>
        <w:spacing w:after="240" w:before="240" w:lineRule="auto"/>
        <w:rPr>
          <w:b w:val="1"/>
          <w:bCs w:val="1"/>
          <w:color w:val="1155cc"/>
          <w:sz w:val="24"/>
          <w:szCs w:val="24"/>
        </w:rPr>
      </w:pPr>
      <w:r w:rsidDel="00000000" w:rsidR="00000000" w:rsidRPr="00000000">
        <w:rPr>
          <w:b w:val="1"/>
          <w:bCs w:val="1"/>
          <w:color w:val="1155cc"/>
          <w:sz w:val="24"/>
          <w:szCs w:val="24"/>
          <w:rtl w:val="0"/>
        </w:rPr>
        <w:t xml:space="preserve">Rakip Analizi: AI Guide vs. Yapayzeka.ai</w:t>
      </w:r>
    </w:p>
    <w:p w:rsidR="00000000" w:rsidDel="00000000" w:rsidP="00000000" w:rsidRDefault="00000000" w:rsidRPr="00000000" w14:paraId="00000003">
      <w:pPr>
        <w:spacing w:after="240" w:before="240" w:lineRule="auto"/>
        <w:rPr/>
      </w:pPr>
      <w:r w:rsidDel="00000000" w:rsidR="00000000" w:rsidRPr="00000000">
        <w:rPr>
          <w:b w:val="1"/>
          <w:bCs w:val="1"/>
          <w:color w:val="1155cc"/>
          <w:rtl w:val="0"/>
        </w:rPr>
        <w:t xml:space="preserve">1. Kategori Yapısı ve Kapsam</w:t>
      </w:r>
      <w:r w:rsidDel="00000000" w:rsidR="00000000" w:rsidRPr="00000000">
        <w:rPr>
          <w:rtl w:val="0"/>
        </w:rPr>
        <w:t xml:space="preserve"> Yapayzeka.ai, sahip olduğu geniş kategori yelpazesiyle kullanıcıların çok spesifik alanlardaki hedeflerine ulaşmasını kolaylaştıran bir yapı sunmaktadır. Bu geniş kapsam, aradığı spesifik aracı nokta atışı bulmak isteyen kullanıcılar için niceliksel bir avantaj sağlar.</w:t>
      </w:r>
    </w:p>
    <w:p w:rsidR="00000000" w:rsidDel="00000000" w:rsidP="00000000" w:rsidRDefault="00000000" w:rsidRPr="00000000" w14:paraId="00000004">
      <w:pPr>
        <w:spacing w:after="240" w:before="240" w:lineRule="auto"/>
        <w:rPr/>
      </w:pPr>
      <w:r w:rsidDel="00000000" w:rsidR="00000000" w:rsidRPr="00000000">
        <w:rPr>
          <w:b w:val="1"/>
          <w:bCs w:val="1"/>
          <w:color w:val="1155cc"/>
          <w:rtl w:val="0"/>
        </w:rPr>
        <w:t xml:space="preserve">2. Arayüz ve Tasarım Dili</w:t>
      </w:r>
      <w:r w:rsidDel="00000000" w:rsidR="00000000" w:rsidRPr="00000000">
        <w:rPr>
          <w:rtl w:val="0"/>
        </w:rPr>
        <w:t xml:space="preserve"> AI Guide, rakibine kıyasla çok daha modern, ferah ve kullanışlı bir temaya sahiptir. Bu modern arayüz, karmaşık araçların kullanıcı tarafından daha rahat incelenmesini sağlar ve platformun güncelliğini vurgular.</w:t>
      </w:r>
    </w:p>
    <w:p w:rsidR="00000000" w:rsidDel="00000000" w:rsidP="00000000" w:rsidRDefault="00000000" w:rsidRPr="00000000" w14:paraId="00000005">
      <w:pPr>
        <w:spacing w:after="240" w:before="240" w:lineRule="auto"/>
        <w:rPr/>
      </w:pPr>
      <w:r w:rsidDel="00000000" w:rsidR="00000000" w:rsidRPr="00000000">
        <w:rPr>
          <w:b w:val="1"/>
          <w:bCs w:val="1"/>
          <w:color w:val="1155cc"/>
          <w:rtl w:val="0"/>
        </w:rPr>
        <w:t xml:space="preserve">3. Bilgi Erişimi ve Kart Tasarımı</w:t>
      </w:r>
      <w:r w:rsidDel="00000000" w:rsidR="00000000" w:rsidRPr="00000000">
        <w:rPr>
          <w:color w:val="1155cc"/>
          <w:rtl w:val="0"/>
        </w:rPr>
        <w:t xml:space="preserve"> </w:t>
      </w:r>
      <w:r w:rsidDel="00000000" w:rsidR="00000000" w:rsidRPr="00000000">
        <w:rPr>
          <w:rtl w:val="0"/>
        </w:rPr>
        <w:t xml:space="preserve">AI Guide’ın sunduğu en temel kullanım kolaylığı, kart tasarımı üzerindeki veri hiyerarşisidir.</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color w:val="1155cc"/>
          <w:rtl w:val="0"/>
        </w:rPr>
        <w:t xml:space="preserve">Anında Görüntüleme:</w:t>
      </w:r>
      <w:r w:rsidDel="00000000" w:rsidR="00000000" w:rsidRPr="00000000">
        <w:rPr>
          <w:rtl w:val="0"/>
        </w:rPr>
        <w:t xml:space="preserve"> Fiyat politikası ve kullanım zorluğu (Easy/Medium/Hard) bilgileri, kategori ve temel açıklama ile birlikte kartın hemen üzerinde yer alır. Kullanıcı, karta tıklamadan temel elemeyi yapabilir.</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color w:val="1155cc"/>
          <w:rtl w:val="0"/>
        </w:rPr>
        <w:t xml:space="preserve">Kademeli Bilgi:</w:t>
      </w:r>
      <w:r w:rsidDel="00000000" w:rsidR="00000000" w:rsidRPr="00000000">
        <w:rPr>
          <w:rtl w:val="0"/>
        </w:rPr>
        <w:t xml:space="preserve"> Ziyaretçiler temel verilere ücretsiz ve anında erişirken; detaylı analiz, karşılaştırma ve premium veriler için ilgili kutucuğa tıklayarak derinleşebilir. Bu yapı, kullanıcı deneyimini hızlandırırken premium değere geçişi teşvik eder.</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155cc"/>
          <w:sz w:val="24"/>
          <w:szCs w:val="24"/>
        </w:rPr>
      </w:pPr>
      <w:r w:rsidDel="00000000" w:rsidR="00000000" w:rsidRPr="00000000">
        <w:rPr>
          <w:b w:val="1"/>
          <w:bCs w:val="1"/>
          <w:color w:val="1155cc"/>
          <w:sz w:val="24"/>
          <w:szCs w:val="24"/>
          <w:rtl w:val="0"/>
        </w:rPr>
        <w:t xml:space="preserve">Rakip Analizi: AI Guide vs. TopTools.ai</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color w:val="1f1f1f"/>
        </w:rPr>
      </w:pPr>
      <w:r w:rsidDel="00000000" w:rsidR="00000000" w:rsidRPr="00000000">
        <w:rPr>
          <w:b w:val="1"/>
          <w:bCs w:val="1"/>
          <w:color w:val="1155cc"/>
          <w:rtl w:val="0"/>
        </w:rPr>
        <w:t xml:space="preserve">1. Veri Tabanı ve Erişim</w:t>
      </w:r>
      <w:r w:rsidDel="00000000" w:rsidR="00000000" w:rsidRPr="00000000">
        <w:rPr>
          <w:color w:val="1155cc"/>
          <w:rtl w:val="0"/>
        </w:rPr>
        <w:t xml:space="preserve"> </w:t>
      </w:r>
      <w:r w:rsidDel="00000000" w:rsidR="00000000" w:rsidRPr="00000000">
        <w:rPr>
          <w:color w:val="1f1f1f"/>
          <w:rtl w:val="0"/>
        </w:rPr>
        <w:t xml:space="preserve">TopTools.ai, geniş bir araç dizini olarak konumlanmıştır ve kullanıcıya piyasadaki binlerce seçeneği bir arada sunar. Bu yapı, genel keşif yapmak isteyenler için geniş bir havuz oluştururken; AI Guide, kürasyon ve senaryo bazlı rehberlik yaklaşımıyla kullanıcıyı seçenekler arasında kaybolmadan en doğru sonuca ulaştırır.</w:t>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rPr>
          <w:color w:val="1f1f1f"/>
        </w:rPr>
      </w:pPr>
      <w:r w:rsidDel="00000000" w:rsidR="00000000" w:rsidRPr="00000000">
        <w:rPr>
          <w:b w:val="1"/>
          <w:bCs w:val="1"/>
          <w:color w:val="1155cc"/>
          <w:rtl w:val="0"/>
        </w:rPr>
        <w:t xml:space="preserve">2. Arayüz ve Tasarım Dili </w:t>
      </w:r>
      <w:r w:rsidDel="00000000" w:rsidR="00000000" w:rsidRPr="00000000">
        <w:rPr>
          <w:color w:val="1f1f1f"/>
          <w:rtl w:val="0"/>
        </w:rPr>
        <w:t xml:space="preserve">AI Guide, TopTools.ai’nin yoğun veri odaklı listeleme yapısına kıyasla daha modern, sade ve kullanıcı dostu bir temaya sahiptir. Bu odaklı tasarım, kullanıcının dikkatini dağıtmadan doğrudan ihtiyacına odaklanmasını ve aradığı çözümü daha hızlı görselleştirmesini sağlar.</w:t>
      </w:r>
    </w:p>
    <w:p w:rsidR="00000000" w:rsidDel="00000000" w:rsidP="00000000" w:rsidRDefault="00000000" w:rsidRPr="00000000" w14:paraId="0000000D">
      <w:pPr>
        <w:pBdr>
          <w:top w:color="auto" w:space="0" w:sz="0" w:val="none"/>
          <w:bottom w:color="auto" w:space="0" w:sz="0" w:val="none"/>
          <w:between w:color="auto" w:space="0" w:sz="0" w:val="none"/>
        </w:pBdr>
        <w:spacing w:after="240" w:lineRule="auto"/>
        <w:rPr>
          <w:color w:val="1f1f1f"/>
        </w:rPr>
      </w:pPr>
      <w:r w:rsidDel="00000000" w:rsidR="00000000" w:rsidRPr="00000000">
        <w:rPr>
          <w:b w:val="1"/>
          <w:bCs w:val="1"/>
          <w:color w:val="1155cc"/>
          <w:rtl w:val="0"/>
        </w:rPr>
        <w:t xml:space="preserve">3. Bilgi Erişimi ve Kart Tasarımı</w:t>
      </w:r>
      <w:r w:rsidDel="00000000" w:rsidR="00000000" w:rsidRPr="00000000">
        <w:rPr>
          <w:color w:val="1f1f1f"/>
          <w:rtl w:val="0"/>
        </w:rPr>
        <w:t xml:space="preserve"> AI Guide, kart tasarımında sunduğu pratik veri akışıyla TopTools.ai’den ayrışır:</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155cc"/>
          <w:rtl w:val="0"/>
        </w:rPr>
        <w:t xml:space="preserve">Anında Görüntüleme:</w:t>
      </w:r>
      <w:r w:rsidDel="00000000" w:rsidR="00000000" w:rsidRPr="00000000">
        <w:rPr>
          <w:color w:val="1f1f1f"/>
          <w:rtl w:val="0"/>
        </w:rPr>
        <w:t xml:space="preserve"> TopTools.ai’de detaya ulaşmak için genellikle araca tıklamak gerekirken; AI Guide’da fiyat ve zorluk bilgileri kartın hemen üstünde yer alır. Kullanıcı, listeleme sayfasındayken bütçesine veya seviyesine uymayan aracı anında eleyebilir.</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155cc"/>
          <w:rtl w:val="0"/>
        </w:rPr>
        <w:t xml:space="preserve">Kademeli Bilgi:</w:t>
      </w:r>
      <w:r w:rsidDel="00000000" w:rsidR="00000000" w:rsidRPr="00000000">
        <w:rPr>
          <w:color w:val="1f1f1f"/>
          <w:rtl w:val="0"/>
        </w:rPr>
        <w:t xml:space="preserve"> Temel bilgiler, açıklama ve kategori etiketleri ücretsiz ve şeffaf bir şekilde sunulurken; detaylı analiz ve premium bilgiler ilgili kutucuğa tıklanarak görüntülenir. Bu yapı, temel bilgiye hızlı erişim sağlarken derinleşmek isteyen kullanıcıyı premium detaylara yönlendirir.</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ind w:left="144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