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77900" cy="977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>
      <w:pPr>
        <w:pStyle w:val="style0"/>
        <w:spacing w:lineRule="auto" w:line="2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Term Project Proposal</w:t>
      </w:r>
    </w:p>
    <w:p>
      <w:pPr>
        <w:pStyle w:val="style0"/>
        <w:spacing w:lineRule="auto" w:line="240"/>
        <w:jc w:val="center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Department of </w:t>
      </w:r>
      <w:r>
        <w:rPr>
          <w:rFonts w:ascii="Times New Roman" w:hAnsi="Times New Roman"/>
          <w:bCs/>
          <w:sz w:val="32"/>
          <w:szCs w:val="32"/>
        </w:rPr>
        <w:t>Electrical</w:t>
      </w:r>
      <w:r>
        <w:rPr>
          <w:rFonts w:ascii="Times New Roman" w:hAnsi="Times New Roman"/>
          <w:bCs/>
          <w:sz w:val="32"/>
          <w:szCs w:val="32"/>
        </w:rPr>
        <w:t xml:space="preserve"> and Computer</w:t>
      </w:r>
      <w:r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>
        <w:trPr/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/>
            <w:vAlign w:val="center"/>
          </w:tcPr>
          <w:p>
            <w:pPr>
              <w:pStyle w:val="style0"/>
              <w:spacing w:before="240" w:after="0"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pStyle w:val="style0"/>
              <w:spacing w:before="240" w:after="0" w:lineRule="auto" w:line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Typing Speed ester and Accuracy Scoring</w:t>
            </w:r>
          </w:p>
        </w:tc>
      </w:tr>
      <w:tr>
        <w:tblPrEx/>
        <w:trPr/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/>
            <w:vAlign w:val="center"/>
          </w:tcPr>
          <w:p>
            <w:pPr>
              <w:pStyle w:val="style0"/>
              <w:spacing w:before="240" w:after="0"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pStyle w:val="style0"/>
              <w:spacing w:before="240" w:after="0" w:lineRule="auto" w:line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Information and Communication Technology </w:t>
            </w:r>
          </w:p>
        </w:tc>
      </w:tr>
      <w:tr>
        <w:tblPrEx/>
        <w:trPr>
          <w:trHeight w:val="38" w:hRule="atLeast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/>
            <w:vAlign w:val="center"/>
          </w:tcPr>
          <w:p>
            <w:pPr>
              <w:pStyle w:val="style0"/>
              <w:spacing w:before="240" w:after="0"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/>
            <w:vAlign w:val="center"/>
          </w:tcPr>
          <w:p>
            <w:pPr>
              <w:pStyle w:val="style0"/>
              <w:spacing w:before="240" w:after="0"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/>
            <w:vAlign w:val="center"/>
          </w:tcPr>
          <w:p>
            <w:pPr>
              <w:pStyle w:val="style0"/>
              <w:spacing w:before="240" w:after="0"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>
        <w:tblPrEx/>
        <w:trPr/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pStyle w:val="style0"/>
              <w:spacing w:before="240" w:after="0" w:lineRule="auto" w:line="3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pStyle w:val="style0"/>
              <w:spacing w:before="240" w:after="0" w:lineRule="auto" w:line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Haleema Tahir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pStyle w:val="style0"/>
              <w:spacing w:before="240" w:after="0" w:lineRule="auto" w:line="36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BCPE243006</w:t>
            </w:r>
          </w:p>
        </w:tc>
      </w:tr>
    </w:tbl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4110"/>
        <w:gridCol w:w="4242"/>
      </w:tblGrid>
      <w:tr>
        <w:trPr>
          <w:cantSplit w:val="false"/>
          <w:tblHeader w:val="false"/>
          <w:jc w:val="left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240" w:lineRule="auto" w:line="360"/>
              <w:jc w:val="center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02.</w:t>
            </w:r>
          </w:p>
        </w:tc>
        <w:tc>
          <w:tcPr>
            <w:tcW w:w="41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240" w:lineRule="auto" w:line="360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Haseeb Akhtar 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240" w:lineRule="auto" w:line="360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BCPE243014</w:t>
            </w:r>
          </w:p>
        </w:tc>
      </w:tr>
    </w:tbl>
    <w:p>
      <w:pPr>
        <w:spacing w:after="200" w:lineRule="auto" w:line="276"/>
        <w:jc w:val="left"/>
        <w:rPr/>
      </w:pPr>
    </w:p>
    <w:p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576" w:type="dxa"/>
            <w:tcBorders/>
          </w:tcPr>
          <w:p>
            <w:pPr>
              <w:pStyle w:val="style94"/>
              <w:spacing w:lineRule="auto" w:line="36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Idea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pStyle w:val="style94"/>
              <w:spacing w:lineRule="auto" w:line="36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lang w:val="en-US"/>
              </w:rPr>
              <w:t>The project is a C++-based typing speed tester that measures a user's typing speed and accuracy. The program randomly selects a sentence, times the user's typing, calculates words per minute (WPM), and computes accuracy.</w:t>
            </w:r>
          </w:p>
          <w:p>
            <w:pPr>
              <w:pStyle w:val="style94"/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Objectives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1.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create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program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that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can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accurately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measure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speed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words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per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minute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(WPM).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2.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calculate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accuracy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by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comparing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user's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input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original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sentence.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3.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provide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user-friendly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interface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for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users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test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their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skills.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4.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generate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random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sentences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for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tests.</w:t>
            </w:r>
          </w:p>
          <w:p>
            <w:pPr>
              <w:pStyle w:val="style94"/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Applications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/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1.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Tutor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Software: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This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project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can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be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integrated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tutor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software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help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users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improve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their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skills.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/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2.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Assistive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Technology: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accuracy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calculation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feature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can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be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used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help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individuals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with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disabilities,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such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dyslexia,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improve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their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skills.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/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3.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Recruitment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and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Assessment: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project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can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be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used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tool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for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recruitment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and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assessment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industries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that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require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high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speeds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and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accuracy,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such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data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entry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or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transcription.</w:t>
            </w:r>
          </w:p>
          <w:p>
            <w:pPr>
              <w:pStyle w:val="style0"/>
              <w:spacing w:before="100" w:beforeAutospacing="true" w:after="100" w:afterAutospacing="true" w:lineRule="auto" w:line="360"/>
              <w:jc w:val="left"/>
              <w:rPr/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4.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Educational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Institutions: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The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project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can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be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used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educational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institutions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teach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typing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skills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and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assess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student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GB"/>
              </w:rPr>
              <w:t>progress.</w:t>
            </w:r>
          </w:p>
          <w:p>
            <w:pPr>
              <w:pStyle w:val="style94"/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Block Diagram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>
            <w:pPr>
              <w:pStyle w:val="style94"/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/>
              <w:drawing>
                <wp:inline distL="0" distT="0" distB="0" distR="0">
                  <wp:extent cx="2971800" cy="274286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7428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pacing w:lineRule="auto" w:line="360"/>
              <w:rPr>
                <w:b/>
                <w:bCs/>
              </w:rPr>
            </w:pPr>
          </w:p>
          <w:p>
            <w:pPr>
              <w:pStyle w:val="style94"/>
              <w:spacing w:lineRule="auto" w:line="360"/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pStyle w:val="style0"/>
        <w:spacing w:after="0"/>
        <w:rPr>
          <w:rFonts w:ascii="Times New Roman" w:hAnsi="Times New Roman"/>
          <w:b/>
          <w:u w:val="single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vMerge w:val="restart"/>
            <w:tcBorders/>
          </w:tcPr>
          <w:p>
            <w:pPr>
              <w:pStyle w:val="style0"/>
              <w:spacing w:before="240" w:lineRule="auto" w:line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before="240" w:lineRule="auto" w:line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Student 1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  <w:p>
            <w:pPr>
              <w:pStyle w:val="style0"/>
              <w:spacing w:before="240" w:lineRule="auto" w:line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Student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2 Signature: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__________________</w:t>
            </w:r>
          </w:p>
        </w:tc>
      </w:tr>
      <w:tr>
        <w:tblPrEx/>
        <w:trPr>
          <w:gridAfter w:val="1"/>
          <w:trHeight w:val="312" w:hRule="atLeast"/>
        </w:trPr>
        <w:tc>
          <w:tcPr>
            <w:tcW w:w="4675" w:type="dxa"/>
            <w:vMerge w:val="continue"/>
            <w:tcBorders/>
          </w:tcPr>
          <w:p>
            <w:pPr>
              <w:pStyle w:val="style0"/>
              <w:spacing w:before="240" w:lineRule="auto" w:line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312" w:hRule="atLeast"/>
        </w:trPr>
        <w:tc>
          <w:tcPr>
            <w:tcW w:w="4675" w:type="dxa"/>
            <w:vMerge w:val="continue"/>
            <w:tcBorders/>
          </w:tcPr>
          <w:p>
            <w:pPr>
              <w:pStyle w:val="style0"/>
              <w:spacing w:before="240" w:lineRule="auto" w:line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bookmarkStart w:id="0" w:name="_GoBack"/>
          <w:bookmarkEnd w:id="0"/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before="240" w:lineRule="auto" w:line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Instructor’s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before="240" w:lineRule="auto" w:line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</w:t>
            </w:r>
          </w:p>
        </w:tc>
      </w:tr>
    </w:tbl>
    <w:p>
      <w:pPr>
        <w:pStyle w:val="style0"/>
        <w:rPr>
          <w:rFonts w:ascii="Times New Roman" w:hAnsi="Times New Roman"/>
          <w:b/>
          <w:bCs/>
          <w:sz w:val="28"/>
          <w:szCs w:val="28"/>
        </w:rPr>
      </w:pPr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4097" name="Text 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844415" cy="86741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93.5pt;margin-top:-20.4pt;width:381.45pt;height:68.3pt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B548C5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EEC369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8C2205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CAEA4E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paragraph" w:styleId="style3">
    <w:name w:val="heading 3"/>
    <w:basedOn w:val="style0"/>
    <w:next w:val="style3"/>
    <w:link w:val="style4102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eastAsia="宋体" w:hAnsi="Times New Roman"/>
      <w:b/>
      <w:bCs/>
      <w:sz w:val="27"/>
      <w:szCs w:val="27"/>
      <w:lang w:val="en-GB" w:eastAsia="en-GB"/>
    </w:rPr>
  </w:style>
  <w:style w:type="paragraph" w:styleId="style5">
    <w:name w:val="heading 5"/>
    <w:basedOn w:val="style0"/>
    <w:next w:val="style0"/>
    <w:link w:val="style4097"/>
    <w:qFormat/>
    <w:pPr>
      <w:keepNext/>
      <w:spacing w:after="0" w:lineRule="auto" w:line="240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5 Char_f0742303-b9d2-4568-8ff0-88248f6259f9"/>
    <w:next w:val="style4097"/>
    <w:link w:val="style5"/>
    <w:rPr>
      <w:rFonts w:ascii="Times New Roman" w:cs="Times New Roman" w:eastAsia="Times New Roman" w:hAnsi="Times New Roman"/>
      <w:sz w:val="28"/>
      <w:szCs w:val="2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85a188e8-c8cb-4466-970c-07f4f7ac98e1"/>
    <w:basedOn w:val="style65"/>
    <w:next w:val="style4099"/>
    <w:link w:val="style31"/>
    <w:uiPriority w:val="99"/>
    <w:rPr>
      <w:sz w:val="22"/>
      <w:szCs w:val="22"/>
      <w:lang w:val="en-US" w:eastAsia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Footer Char_6d5372a6-8305-49e2-a1a8-cb015ace1b4e"/>
    <w:basedOn w:val="style65"/>
    <w:next w:val="style4100"/>
    <w:link w:val="style32"/>
    <w:uiPriority w:val="99"/>
    <w:rPr>
      <w:sz w:val="22"/>
      <w:szCs w:val="22"/>
      <w:lang w:val="en-US" w:eastAsia="en-US"/>
    </w:rPr>
  </w:style>
  <w:style w:type="paragraph" w:styleId="style181">
    <w:name w:val="Intense Quote"/>
    <w:basedOn w:val="style0"/>
    <w:next w:val="style0"/>
    <w:link w:val="style4101"/>
    <w:qFormat/>
    <w:uiPriority w:val="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style4101">
    <w:name w:val="Intense Quote Char_17e3ce07-52ad-46d3-afa6-958d7d03db53"/>
    <w:basedOn w:val="style65"/>
    <w:next w:val="style4101"/>
    <w:link w:val="style181"/>
    <w:uiPriority w:val="30"/>
    <w:rPr>
      <w:i/>
      <w:iCs/>
      <w:color w:val="4472c4"/>
      <w:sz w:val="22"/>
      <w:szCs w:val="22"/>
      <w:lang w:val="en-US" w:eastAsia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eastAsia="宋体" w:hAnsi="Times New Roman"/>
      <w:sz w:val="24"/>
      <w:szCs w:val="24"/>
      <w:lang w:val="en-GB" w:eastAsia="en-GB"/>
    </w:rPr>
  </w:style>
  <w:style w:type="character" w:customStyle="1" w:styleId="style4102">
    <w:name w:val="Heading 3 Char_8cdd3f72-d3e1-479c-b2fa-c5c72dfd2800"/>
    <w:basedOn w:val="style65"/>
    <w:next w:val="style4102"/>
    <w:link w:val="style3"/>
    <w:uiPriority w:val="9"/>
    <w:rPr>
      <w:rFonts w:ascii="Times New Roman" w:eastAsia="宋体" w:hAnsi="Times New Roman"/>
      <w:b/>
      <w:bCs/>
      <w:sz w:val="27"/>
      <w:szCs w:val="27"/>
      <w:lang w:val="en-GB" w:eastAsia="en-GB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A031-F58E-4BFF-A011-64B0FC0D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Words>241</Words>
  <Pages>2</Pages>
  <Characters>1435</Characters>
  <Application>WPS Office</Application>
  <DocSecurity>0</DocSecurity>
  <Paragraphs>57</Paragraphs>
  <ScaleCrop>false</ScaleCrop>
  <LinksUpToDate>false</LinksUpToDate>
  <CharactersWithSpaces>1668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2024-05-23T02:43:00Z</dcterms:created>
  <dc:creator>mtahir</dc:creator>
  <lastModifiedBy>SM-A217M</lastModifiedBy>
  <dcterms:modified xsi:type="dcterms:W3CDTF">2025-01-08T00:39:47Z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a6e89febf84a468ab6bfbbec8c43ba35</vt:lpwstr>
  </property>
</Properties>
</file>