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F77E8">
      <w:pPr>
        <w:spacing w:before="40" w:after="40" w:line="360" w:lineRule="auto"/>
        <w:jc w:val="center"/>
        <w:rPr>
          <w:rFonts w:hint="default" w:ascii="Times New Roman" w:hAnsi="Times New Roman" w:cs="Times New Roman"/>
          <w:sz w:val="32"/>
          <w:szCs w:val="32"/>
        </w:rPr>
      </w:pPr>
      <w:bookmarkStart w:id="0" w:name="_GoBack"/>
      <w:r>
        <w:rPr>
          <w:rFonts w:hint="default" w:ascii="Times New Roman" w:hAnsi="Times New Roman" w:cs="Times New Roman"/>
          <w:b/>
          <w:bCs/>
          <w:color w:val="2563EB"/>
          <w:sz w:val="48"/>
          <w:szCs w:val="48"/>
        </w:rPr>
        <w:t>Dataset Preprocessing &amp; Dataflow</w:t>
      </w:r>
    </w:p>
    <w:p w14:paraId="7E15530D">
      <w:pPr>
        <w:pBdr>
          <w:bottom w:val="single" w:color="auto" w:sz="4" w:space="0"/>
        </w:pBdr>
        <w:spacing w:before="40" w:after="40" w:line="360" w:lineRule="auto"/>
        <w:jc w:val="center"/>
        <w:rPr>
          <w:rFonts w:hint="default" w:ascii="Times New Roman" w:hAnsi="Times New Roman" w:cs="Times New Roman"/>
          <w:b/>
          <w:bCs/>
          <w:color w:val="2563EB"/>
          <w:sz w:val="48"/>
          <w:szCs w:val="48"/>
        </w:rPr>
      </w:pPr>
    </w:p>
    <w:p w14:paraId="281BA992">
      <w:pPr>
        <w:spacing w:before="40" w:after="40" w:line="360" w:lineRule="auto"/>
        <w:jc w:val="center"/>
        <w:rPr>
          <w:rFonts w:hint="default" w:ascii="Times New Roman" w:hAnsi="Times New Roman" w:cs="Times New Roman"/>
          <w:b/>
          <w:bCs/>
          <w:color w:val="2563EB"/>
          <w:sz w:val="48"/>
          <w:szCs w:val="48"/>
        </w:rPr>
      </w:pPr>
    </w:p>
    <w:p w14:paraId="4348E94C">
      <w:pPr>
        <w:spacing w:line="360" w:lineRule="auto"/>
        <w:jc w:val="center"/>
        <w:rPr>
          <w:rFonts w:hint="default" w:ascii="Times New Roman" w:hAnsi="Times New Roman" w:cs="Times New Roman"/>
          <w:b/>
        </w:rPr>
      </w:pPr>
    </w:p>
    <w:p w14:paraId="269301EF">
      <w:pPr>
        <w:spacing w:before="20" w:after="2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Amusement Park Management System</w:t>
      </w:r>
    </w:p>
    <w:p w14:paraId="02E62DCD">
      <w:pPr>
        <w:spacing w:before="20" w:after="20" w:line="360" w:lineRule="auto"/>
        <w:jc w:val="center"/>
        <w:rPr>
          <w:rFonts w:hint="default" w:ascii="Times New Roman" w:hAnsi="Times New Roman" w:cs="Times New Roman"/>
          <w:sz w:val="22"/>
          <w:szCs w:val="22"/>
        </w:rPr>
      </w:pPr>
      <w:r>
        <w:rPr>
          <w:rFonts w:hint="default" w:ascii="Times New Roman" w:hAnsi="Times New Roman" w:cs="Times New Roman"/>
          <w:b/>
          <w:sz w:val="28"/>
          <w:szCs w:val="28"/>
        </w:rPr>
        <w:br w:type="textWrapping"/>
      </w:r>
      <w:r>
        <w:rPr>
          <w:rFonts w:hint="default" w:ascii="Times New Roman" w:hAnsi="Times New Roman" w:cs="Times New Roman"/>
          <w:color w:val="555555"/>
          <w:sz w:val="28"/>
          <w:szCs w:val="28"/>
        </w:rPr>
        <w:t>Synthetic Data Generation and System Dataflow Description</w:t>
      </w:r>
    </w:p>
    <w:p w14:paraId="2F1BDE12">
      <w:pPr>
        <w:spacing w:before="20" w:after="160" w:line="360" w:lineRule="auto"/>
        <w:jc w:val="center"/>
        <w:rPr>
          <w:rFonts w:hint="default" w:ascii="Times New Roman" w:hAnsi="Times New Roman" w:cs="Times New Roman"/>
          <w:color w:val="888888"/>
          <w:sz w:val="28"/>
          <w:szCs w:val="28"/>
        </w:rPr>
      </w:pPr>
      <w:r>
        <w:rPr>
          <w:rFonts w:hint="default" w:ascii="Times New Roman" w:hAnsi="Times New Roman" w:cs="Times New Roman"/>
          <w:color w:val="888888"/>
          <w:sz w:val="28"/>
          <w:szCs w:val="28"/>
        </w:rPr>
        <w:t xml:space="preserve">Milestone </w:t>
      </w:r>
      <w:r>
        <w:rPr>
          <w:rFonts w:hint="default" w:ascii="Times New Roman" w:hAnsi="Times New Roman" w:cs="Times New Roman"/>
          <w:color w:val="888888"/>
          <w:sz w:val="28"/>
          <w:szCs w:val="28"/>
          <w:lang w:val="en-US"/>
        </w:rPr>
        <w:t xml:space="preserve">1.4 </w:t>
      </w:r>
      <w:r>
        <w:rPr>
          <w:rFonts w:hint="default" w:ascii="Times New Roman" w:hAnsi="Times New Roman" w:cs="Times New Roman"/>
          <w:color w:val="888888"/>
          <w:sz w:val="28"/>
          <w:szCs w:val="28"/>
        </w:rPr>
        <w:t xml:space="preserve"> — Dataset Preprocessing</w:t>
      </w:r>
    </w:p>
    <w:p w14:paraId="021D595C">
      <w:pPr>
        <w:spacing w:before="20" w:after="160" w:line="360" w:lineRule="auto"/>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br w:type="textWrapping"/>
      </w:r>
    </w:p>
    <w:p w14:paraId="3B621DA4">
      <w:pPr>
        <w:spacing w:line="360" w:lineRule="auto"/>
        <w:jc w:val="center"/>
        <w:rPr>
          <w:rFonts w:hint="default" w:ascii="Times New Roman" w:hAnsi="Times New Roman" w:cs="Times New Roman"/>
          <w:b/>
          <w:sz w:val="24"/>
          <w:szCs w:val="24"/>
          <w:lang w:val="en-US"/>
        </w:rPr>
      </w:pPr>
    </w:p>
    <w:p w14:paraId="15A4472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Submitted By: Haleema Gohar</w:t>
      </w:r>
      <w:r>
        <w:rPr>
          <w:rFonts w:hint="default" w:ascii="Times New Roman" w:hAnsi="Times New Roman" w:cs="Times New Roman"/>
          <w:sz w:val="24"/>
          <w:szCs w:val="24"/>
          <w:lang w:val="en-US"/>
        </w:rPr>
        <w:t xml:space="preserve"> </w:t>
      </w:r>
    </w:p>
    <w:p w14:paraId="447FE6D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Submitted </w:t>
      </w:r>
      <w:r>
        <w:rPr>
          <w:rFonts w:hint="default" w:ascii="Times New Roman" w:hAnsi="Times New Roman" w:cs="Times New Roman"/>
          <w:sz w:val="24"/>
          <w:szCs w:val="24"/>
          <w:lang w:val="en-US"/>
        </w:rPr>
        <w:t>to</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Sir Ali Hassan</w:t>
      </w:r>
    </w:p>
    <w:p w14:paraId="3077F5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Subject: Database Lab</w:t>
      </w:r>
    </w:p>
    <w:p w14:paraId="2952BD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Semester: BSSE (A) – 4th Semester</w:t>
      </w:r>
    </w:p>
    <w:p w14:paraId="1C876B0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Version: 1.</w:t>
      </w:r>
      <w:r>
        <w:rPr>
          <w:rFonts w:hint="default" w:ascii="Times New Roman" w:hAnsi="Times New Roman" w:cs="Times New Roman"/>
          <w:sz w:val="24"/>
          <w:szCs w:val="24"/>
          <w:lang w:val="en-US"/>
        </w:rPr>
        <w:t>4</w:t>
      </w:r>
    </w:p>
    <w:p w14:paraId="75363E12">
      <w:pPr>
        <w:spacing w:line="360" w:lineRule="auto"/>
        <w:rPr>
          <w:rFonts w:hint="default" w:ascii="Times New Roman" w:hAnsi="Times New Roman" w:cs="Times New Roman"/>
          <w:lang w:val="en-US"/>
        </w:rPr>
      </w:pPr>
    </w:p>
    <w:p w14:paraId="7A826101">
      <w:pPr>
        <w:spacing w:line="360" w:lineRule="auto"/>
        <w:rPr>
          <w:rFonts w:hint="default" w:ascii="Times New Roman" w:hAnsi="Times New Roman" w:cs="Times New Roman"/>
        </w:rPr>
      </w:pPr>
    </w:p>
    <w:p w14:paraId="13438EE3">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1981200" cy="1188720"/>
            <wp:effectExtent l="0" t="0" r="0" b="1143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
                    <a:stretch>
                      <a:fillRect/>
                    </a:stretch>
                  </pic:blipFill>
                  <pic:spPr>
                    <a:xfrm>
                      <a:off x="0" y="0"/>
                      <a:ext cx="1981200" cy="1188720"/>
                    </a:xfrm>
                    <a:prstGeom prst="rect">
                      <a:avLst/>
                    </a:prstGeom>
                  </pic:spPr>
                </pic:pic>
              </a:graphicData>
            </a:graphic>
          </wp:inline>
        </w:drawing>
      </w:r>
    </w:p>
    <w:p w14:paraId="22AEA2D4">
      <w:pPr>
        <w:spacing w:line="360" w:lineRule="auto"/>
        <w:jc w:val="both"/>
        <w:rPr>
          <w:rFonts w:hint="default" w:ascii="Times New Roman" w:hAnsi="Times New Roman" w:cs="Times New Roman"/>
          <w:b/>
          <w:bCs/>
          <w:sz w:val="28"/>
          <w:szCs w:val="28"/>
        </w:rPr>
      </w:pPr>
    </w:p>
    <w:p w14:paraId="4DC34578">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INSTITUTE OF MANAGEMENT SCIENCES </w:t>
      </w:r>
    </w:p>
    <w:p w14:paraId="42840103">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HAYTABAD, PESHAWAR (202</w:t>
      </w:r>
      <w:r>
        <w:rPr>
          <w:rFonts w:hint="default" w:ascii="Times New Roman" w:hAnsi="Times New Roman" w:cs="Times New Roman"/>
          <w:b/>
          <w:bCs/>
          <w:sz w:val="32"/>
          <w:szCs w:val="32"/>
          <w:lang w:val="en-US"/>
        </w:rPr>
        <w:t>6</w:t>
      </w:r>
      <w:r>
        <w:rPr>
          <w:rFonts w:hint="default" w:ascii="Times New Roman" w:hAnsi="Times New Roman" w:cs="Times New Roman"/>
          <w:b/>
          <w:bCs/>
          <w:sz w:val="32"/>
          <w:szCs w:val="32"/>
        </w:rPr>
        <w:t>)</w:t>
      </w:r>
    </w:p>
    <w:p w14:paraId="06D3484E">
      <w:pPr>
        <w:spacing w:line="360" w:lineRule="auto"/>
        <w:jc w:val="center"/>
        <w:rPr>
          <w:rFonts w:hint="default" w:ascii="Times New Roman" w:hAnsi="Times New Roman" w:cs="Times New Roman"/>
          <w:b/>
          <w:bCs/>
          <w:sz w:val="32"/>
          <w:szCs w:val="32"/>
        </w:rPr>
      </w:pPr>
    </w:p>
    <w:p w14:paraId="00B88A6F">
      <w:pPr>
        <w:spacing w:before="20" w:after="160" w:line="360" w:lineRule="auto"/>
        <w:jc w:val="center"/>
        <w:rPr>
          <w:rFonts w:hint="default" w:ascii="Times New Roman" w:hAnsi="Times New Roman" w:cs="Times New Roman"/>
          <w:color w:val="888888"/>
          <w:sz w:val="20"/>
          <w:szCs w:val="20"/>
        </w:rPr>
      </w:pPr>
    </w:p>
    <w:p w14:paraId="0B0CFB8B">
      <w:pPr>
        <w:pStyle w:val="2"/>
        <w:keepNext w:val="0"/>
        <w:keepLines w:val="0"/>
        <w:widowControl/>
        <w:suppressLineNumbers w:val="0"/>
        <w:spacing w:line="360" w:lineRule="auto"/>
        <w:rPr>
          <w:rFonts w:hint="default" w:ascii="Times New Roman" w:hAnsi="Times New Roman" w:cs="Times New Roman"/>
          <w:lang w:val="en-US"/>
        </w:rPr>
      </w:pPr>
      <w:r>
        <w:rPr>
          <w:rFonts w:hint="default" w:ascii="Times New Roman" w:hAnsi="Times New Roman" w:cs="Times New Roman"/>
          <w:lang w:val="en-US"/>
        </w:rPr>
        <w:t>Version Control Table:</w:t>
      </w:r>
    </w:p>
    <w:p w14:paraId="7C0DA449">
      <w:pPr>
        <w:spacing w:line="360" w:lineRule="auto"/>
        <w:rPr>
          <w:rFonts w:hint="default" w:ascii="Times New Roman" w:hAnsi="Times New Roman" w:cs="Times New Roman"/>
        </w:rPr>
      </w:pPr>
    </w:p>
    <w:tbl>
      <w:tblPr>
        <w:tblStyle w:val="9"/>
        <w:tblW w:w="9458" w:type="dxa"/>
        <w:jc w:val="center"/>
        <w:tblCellSpacing w:w="1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5"/>
        <w:gridCol w:w="1487"/>
        <w:gridCol w:w="5199"/>
        <w:gridCol w:w="1867"/>
      </w:tblGrid>
      <w:tr w14:paraId="379BBF5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bottom w:val="single" w:color="FFFFFF" w:sz="18" w:space="0"/>
              <w:right w:val="single" w:color="9BBB59" w:sz="8" w:space="0"/>
            </w:tcBorders>
            <w:shd w:val="clear" w:color="auto" w:fill="9BBB59"/>
            <w:vAlign w:val="center"/>
          </w:tcPr>
          <w:p w14:paraId="1D37E7EE">
            <w:pPr>
              <w:keepNext w:val="0"/>
              <w:keepLines w:val="0"/>
              <w:widowControl/>
              <w:suppressLineNumbers w:val="0"/>
              <w:spacing w:line="360" w:lineRule="auto"/>
              <w:jc w:val="center"/>
              <w:rPr>
                <w:rFonts w:hint="default" w:ascii="Times New Roman" w:hAnsi="Times New Roman" w:cs="Times New Roman"/>
                <w:b/>
                <w:bCs/>
                <w:color w:val="FFFFFF"/>
              </w:rPr>
            </w:pPr>
            <w:r>
              <w:rPr>
                <w:rFonts w:hint="default" w:ascii="Times New Roman" w:hAnsi="Times New Roman" w:eastAsia="SimSun" w:cs="Times New Roman"/>
                <w:b/>
                <w:bCs/>
                <w:color w:val="FFFFFF"/>
                <w:kern w:val="0"/>
                <w:sz w:val="24"/>
                <w:szCs w:val="24"/>
                <w:lang w:val="en-US" w:eastAsia="zh-CN" w:bidi="ar"/>
              </w:rPr>
              <w:t>Version</w:t>
            </w:r>
          </w:p>
        </w:tc>
        <w:tc>
          <w:tcPr>
            <w:tcW w:w="1342" w:type="dxa"/>
            <w:tcBorders>
              <w:left w:val="single" w:color="9BBB59" w:sz="8" w:space="0"/>
              <w:bottom w:val="single" w:color="FFFFFF" w:sz="18" w:space="0"/>
              <w:right w:val="single" w:color="9BBB59" w:sz="8" w:space="0"/>
            </w:tcBorders>
            <w:shd w:val="clear" w:color="auto" w:fill="9BBB59"/>
            <w:vAlign w:val="center"/>
          </w:tcPr>
          <w:p w14:paraId="487BB85A">
            <w:pPr>
              <w:keepNext w:val="0"/>
              <w:keepLines w:val="0"/>
              <w:widowControl/>
              <w:suppressLineNumbers w:val="0"/>
              <w:spacing w:line="360" w:lineRule="auto"/>
              <w:jc w:val="center"/>
              <w:rPr>
                <w:rFonts w:hint="default" w:ascii="Times New Roman" w:hAnsi="Times New Roman" w:cs="Times New Roman"/>
                <w:b/>
                <w:bCs/>
                <w:color w:val="FFFFFF"/>
              </w:rPr>
            </w:pPr>
            <w:r>
              <w:rPr>
                <w:rFonts w:hint="default" w:ascii="Times New Roman" w:hAnsi="Times New Roman" w:eastAsia="SimSun" w:cs="Times New Roman"/>
                <w:b/>
                <w:bCs/>
                <w:color w:val="FFFFFF"/>
                <w:kern w:val="0"/>
                <w:sz w:val="24"/>
                <w:szCs w:val="24"/>
                <w:lang w:val="en-US" w:eastAsia="zh-CN" w:bidi="ar"/>
              </w:rPr>
              <w:t>Milestone</w:t>
            </w:r>
          </w:p>
        </w:tc>
        <w:tc>
          <w:tcPr>
            <w:tcW w:w="5268" w:type="dxa"/>
            <w:tcBorders>
              <w:left w:val="single" w:color="9BBB59" w:sz="8" w:space="0"/>
              <w:bottom w:val="single" w:color="FFFFFF" w:sz="18" w:space="0"/>
              <w:right w:val="single" w:color="9BBB59" w:sz="8" w:space="0"/>
            </w:tcBorders>
            <w:shd w:val="clear" w:color="auto" w:fill="9BBB59"/>
            <w:vAlign w:val="center"/>
          </w:tcPr>
          <w:p w14:paraId="05C7DDB8">
            <w:pPr>
              <w:keepNext w:val="0"/>
              <w:keepLines w:val="0"/>
              <w:widowControl/>
              <w:suppressLineNumbers w:val="0"/>
              <w:spacing w:line="360" w:lineRule="auto"/>
              <w:jc w:val="center"/>
              <w:rPr>
                <w:rFonts w:hint="default" w:ascii="Times New Roman" w:hAnsi="Times New Roman" w:cs="Times New Roman"/>
                <w:b/>
                <w:bCs/>
                <w:color w:val="FFFFFF"/>
              </w:rPr>
            </w:pPr>
            <w:r>
              <w:rPr>
                <w:rFonts w:hint="default" w:ascii="Times New Roman" w:hAnsi="Times New Roman" w:eastAsia="SimSun" w:cs="Times New Roman"/>
                <w:b/>
                <w:bCs/>
                <w:color w:val="FFFFFF"/>
                <w:kern w:val="0"/>
                <w:sz w:val="24"/>
                <w:szCs w:val="24"/>
                <w:lang w:val="en-US" w:eastAsia="zh-CN" w:bidi="ar"/>
              </w:rPr>
              <w:t>Description</w:t>
            </w:r>
          </w:p>
        </w:tc>
        <w:tc>
          <w:tcPr>
            <w:tcW w:w="1838" w:type="dxa"/>
            <w:tcBorders>
              <w:left w:val="single" w:color="9BBB59" w:sz="8" w:space="0"/>
              <w:bottom w:val="single" w:color="FFFFFF" w:sz="18" w:space="0"/>
            </w:tcBorders>
            <w:shd w:val="clear" w:color="auto" w:fill="9BBB59"/>
            <w:vAlign w:val="center"/>
          </w:tcPr>
          <w:p w14:paraId="53F1D42D">
            <w:pPr>
              <w:keepNext w:val="0"/>
              <w:keepLines w:val="0"/>
              <w:widowControl/>
              <w:suppressLineNumbers w:val="0"/>
              <w:spacing w:line="360" w:lineRule="auto"/>
              <w:jc w:val="center"/>
              <w:rPr>
                <w:rFonts w:hint="default" w:ascii="Times New Roman" w:hAnsi="Times New Roman" w:cs="Times New Roman"/>
                <w:b/>
                <w:bCs/>
                <w:color w:val="FFFFFF"/>
              </w:rPr>
            </w:pPr>
            <w:r>
              <w:rPr>
                <w:rFonts w:hint="default" w:ascii="Times New Roman" w:hAnsi="Times New Roman" w:eastAsia="SimSun" w:cs="Times New Roman"/>
                <w:b/>
                <w:bCs/>
                <w:color w:val="FFFFFF"/>
                <w:kern w:val="0"/>
                <w:sz w:val="24"/>
                <w:szCs w:val="24"/>
                <w:lang w:val="en-US" w:eastAsia="zh-CN" w:bidi="ar"/>
              </w:rPr>
              <w:t>Status</w:t>
            </w:r>
          </w:p>
        </w:tc>
      </w:tr>
      <w:tr w14:paraId="687AF5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FFFFFF" w:sz="18" w:space="0"/>
              <w:bottom w:val="single" w:color="9BBB59" w:sz="8" w:space="0"/>
              <w:right w:val="single" w:color="9BBB59" w:sz="8" w:space="0"/>
            </w:tcBorders>
            <w:shd w:val="clear" w:color="auto" w:fill="D7E3BC"/>
            <w:vAlign w:val="center"/>
          </w:tcPr>
          <w:p w14:paraId="4701B408">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1.0</w:t>
            </w:r>
          </w:p>
        </w:tc>
        <w:tc>
          <w:tcPr>
            <w:tcW w:w="1342" w:type="dxa"/>
            <w:tcBorders>
              <w:top w:val="single" w:color="FFFFFF" w:sz="18" w:space="0"/>
              <w:left w:val="single" w:color="9BBB59" w:sz="8" w:space="0"/>
              <w:bottom w:val="single" w:color="9BBB59" w:sz="8" w:space="0"/>
              <w:right w:val="single" w:color="9BBB59" w:sz="8" w:space="0"/>
            </w:tcBorders>
            <w:shd w:val="clear" w:color="auto" w:fill="D7E3BC"/>
            <w:vAlign w:val="center"/>
          </w:tcPr>
          <w:p w14:paraId="43582CF2">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Project Proposal</w:t>
            </w:r>
          </w:p>
        </w:tc>
        <w:tc>
          <w:tcPr>
            <w:tcW w:w="5268" w:type="dxa"/>
            <w:tcBorders>
              <w:top w:val="single" w:color="FFFFFF" w:sz="18" w:space="0"/>
              <w:left w:val="single" w:color="9BBB59" w:sz="8" w:space="0"/>
              <w:bottom w:val="single" w:color="9BBB59" w:sz="8" w:space="0"/>
              <w:right w:val="single" w:color="9BBB59" w:sz="8" w:space="0"/>
            </w:tcBorders>
            <w:shd w:val="clear" w:color="auto" w:fill="D7E3BC"/>
            <w:vAlign w:val="center"/>
          </w:tcPr>
          <w:p w14:paraId="0D0AB923">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Initial proposal of Amusement Park DBMS with problem statement, objectives, and basic planning</w:t>
            </w:r>
          </w:p>
        </w:tc>
        <w:tc>
          <w:tcPr>
            <w:tcW w:w="1838" w:type="dxa"/>
            <w:tcBorders>
              <w:top w:val="single" w:color="FFFFFF" w:sz="18" w:space="0"/>
              <w:left w:val="single" w:color="9BBB59" w:sz="8" w:space="0"/>
              <w:bottom w:val="single" w:color="9BBB59" w:sz="8" w:space="0"/>
            </w:tcBorders>
            <w:shd w:val="clear" w:color="auto" w:fill="D7E3BC"/>
            <w:vAlign w:val="center"/>
          </w:tcPr>
          <w:p w14:paraId="4F437D45">
            <w:pPr>
              <w:keepNext w:val="0"/>
              <w:keepLines w:val="0"/>
              <w:widowControl/>
              <w:suppressLineNumbers w:val="0"/>
              <w:spacing w:line="360" w:lineRule="auto"/>
              <w:ind w:firstLine="120" w:firstLineChars="5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Completed</w:t>
            </w:r>
          </w:p>
        </w:tc>
      </w:tr>
      <w:tr w14:paraId="2F48C5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627" w:hRule="atLeast"/>
          <w:tblCellSpacing w:w="15" w:type="dxa"/>
          <w:jc w:val="center"/>
        </w:trPr>
        <w:tc>
          <w:tcPr>
            <w:tcW w:w="0" w:type="auto"/>
            <w:tcBorders>
              <w:top w:val="single" w:color="9BBB59" w:sz="8" w:space="0"/>
              <w:bottom w:val="single" w:color="9BBB59" w:sz="8" w:space="0"/>
              <w:right w:val="single" w:color="9BBB59" w:sz="8" w:space="0"/>
            </w:tcBorders>
            <w:shd w:val="clear" w:color="auto" w:fill="FFFFFF"/>
            <w:vAlign w:val="center"/>
          </w:tcPr>
          <w:p w14:paraId="186B9A40">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1.1</w:t>
            </w:r>
          </w:p>
        </w:tc>
        <w:tc>
          <w:tcPr>
            <w:tcW w:w="1342" w:type="dxa"/>
            <w:tcBorders>
              <w:top w:val="single" w:color="9BBB59" w:sz="8" w:space="0"/>
              <w:left w:val="single" w:color="9BBB59" w:sz="8" w:space="0"/>
              <w:bottom w:val="single" w:color="9BBB59" w:sz="8" w:space="0"/>
              <w:right w:val="single" w:color="9BBB59" w:sz="8" w:space="0"/>
            </w:tcBorders>
            <w:shd w:val="clear" w:color="auto" w:fill="FFFFFF"/>
            <w:vAlign w:val="center"/>
          </w:tcPr>
          <w:p w14:paraId="0D9D7C7A">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Schema</w:t>
            </w:r>
          </w:p>
        </w:tc>
        <w:tc>
          <w:tcPr>
            <w:tcW w:w="5268" w:type="dxa"/>
            <w:tcBorders>
              <w:top w:val="single" w:color="9BBB59" w:sz="8" w:space="0"/>
              <w:left w:val="single" w:color="9BBB59" w:sz="8" w:space="0"/>
              <w:bottom w:val="single" w:color="9BBB59" w:sz="8" w:space="0"/>
              <w:right w:val="single" w:color="9BBB59" w:sz="8" w:space="0"/>
            </w:tcBorders>
            <w:shd w:val="clear" w:color="auto" w:fill="FFFFFF"/>
            <w:vAlign w:val="center"/>
          </w:tcPr>
          <w:p w14:paraId="5DFCD0F4">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Complete relational schema design, tables, keys, constraints, normalization, and SQL structure</w:t>
            </w:r>
          </w:p>
        </w:tc>
        <w:tc>
          <w:tcPr>
            <w:tcW w:w="1838" w:type="dxa"/>
            <w:tcBorders>
              <w:top w:val="single" w:color="9BBB59" w:sz="8" w:space="0"/>
              <w:left w:val="single" w:color="9BBB59" w:sz="8" w:space="0"/>
              <w:bottom w:val="single" w:color="9BBB59" w:sz="8" w:space="0"/>
            </w:tcBorders>
            <w:shd w:val="clear" w:color="auto" w:fill="FFFFFF"/>
            <w:vAlign w:val="center"/>
          </w:tcPr>
          <w:p w14:paraId="03CBF78A">
            <w:pPr>
              <w:keepNext w:val="0"/>
              <w:keepLines w:val="0"/>
              <w:widowControl/>
              <w:suppressLineNumbers w:val="0"/>
              <w:spacing w:line="360" w:lineRule="auto"/>
              <w:ind w:firstLine="120" w:firstLineChars="5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Completed</w:t>
            </w:r>
          </w:p>
        </w:tc>
      </w:tr>
      <w:tr w14:paraId="6E9958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9BBB59" w:sz="8" w:space="0"/>
              <w:bottom w:val="single" w:color="9BBB59" w:sz="8" w:space="0"/>
              <w:right w:val="single" w:color="9BBB59" w:sz="8" w:space="0"/>
            </w:tcBorders>
            <w:shd w:val="clear" w:color="auto" w:fill="D7E3BC"/>
            <w:vAlign w:val="center"/>
          </w:tcPr>
          <w:p w14:paraId="53DAAAC4">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1.2</w:t>
            </w:r>
          </w:p>
        </w:tc>
        <w:tc>
          <w:tcPr>
            <w:tcW w:w="1342" w:type="dxa"/>
            <w:tcBorders>
              <w:top w:val="single" w:color="9BBB59" w:sz="8" w:space="0"/>
              <w:left w:val="single" w:color="9BBB59" w:sz="8" w:space="0"/>
              <w:bottom w:val="single" w:color="9BBB59" w:sz="8" w:space="0"/>
              <w:right w:val="single" w:color="9BBB59" w:sz="8" w:space="0"/>
            </w:tcBorders>
            <w:shd w:val="clear" w:color="auto" w:fill="D7E3BC"/>
            <w:vAlign w:val="center"/>
          </w:tcPr>
          <w:p w14:paraId="3D0CE737">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ERD Diagram</w:t>
            </w:r>
          </w:p>
        </w:tc>
        <w:tc>
          <w:tcPr>
            <w:tcW w:w="5268" w:type="dxa"/>
            <w:tcBorders>
              <w:top w:val="single" w:color="9BBB59" w:sz="8" w:space="0"/>
              <w:left w:val="single" w:color="9BBB59" w:sz="8" w:space="0"/>
              <w:bottom w:val="single" w:color="9BBB59" w:sz="8" w:space="0"/>
              <w:right w:val="single" w:color="9BBB59" w:sz="8" w:space="0"/>
            </w:tcBorders>
            <w:shd w:val="clear" w:color="auto" w:fill="D7E3BC"/>
            <w:vAlign w:val="center"/>
          </w:tcPr>
          <w:p w14:paraId="06D46E6F">
            <w:pPr>
              <w:keepNext w:val="0"/>
              <w:keepLines w:val="0"/>
              <w:widowControl/>
              <w:suppressLineNumbers w:val="0"/>
              <w:spacing w:line="360" w:lineRule="auto"/>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Entity Relationship Diagram showing table relationships and cardinality</w:t>
            </w:r>
          </w:p>
        </w:tc>
        <w:tc>
          <w:tcPr>
            <w:tcW w:w="1838" w:type="dxa"/>
            <w:tcBorders>
              <w:top w:val="single" w:color="9BBB59" w:sz="8" w:space="0"/>
              <w:left w:val="single" w:color="9BBB59" w:sz="8" w:space="0"/>
              <w:bottom w:val="single" w:color="9BBB59" w:sz="8" w:space="0"/>
            </w:tcBorders>
            <w:shd w:val="clear" w:color="auto" w:fill="D7E3BC"/>
            <w:vAlign w:val="center"/>
          </w:tcPr>
          <w:p w14:paraId="60617105">
            <w:pPr>
              <w:keepNext w:val="0"/>
              <w:keepLines w:val="0"/>
              <w:widowControl/>
              <w:suppressLineNumbers w:val="0"/>
              <w:spacing w:line="360" w:lineRule="auto"/>
              <w:ind w:firstLine="120" w:firstLineChars="50"/>
              <w:jc w:val="center"/>
              <w:rPr>
                <w:rFonts w:hint="default" w:ascii="Times New Roman" w:hAnsi="Times New Roman" w:cs="Times New Roman"/>
                <w:color w:val="000000"/>
              </w:rPr>
            </w:pPr>
            <w:r>
              <w:rPr>
                <w:rFonts w:hint="default" w:ascii="Times New Roman" w:hAnsi="Times New Roman" w:eastAsia="SimSun" w:cs="Times New Roman"/>
                <w:color w:val="000000"/>
                <w:kern w:val="0"/>
                <w:sz w:val="24"/>
                <w:szCs w:val="24"/>
                <w:lang w:val="en-US" w:eastAsia="zh-CN" w:bidi="ar"/>
              </w:rPr>
              <w:t>Completed</w:t>
            </w:r>
          </w:p>
        </w:tc>
      </w:tr>
      <w:tr w14:paraId="383C89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9BBB59" w:sz="8" w:space="0"/>
              <w:bottom w:val="single" w:color="9BBB59" w:sz="8" w:space="0"/>
              <w:right w:val="single" w:color="9BBB59" w:sz="8" w:space="0"/>
            </w:tcBorders>
            <w:shd w:val="clear" w:color="auto" w:fill="D7E3BC"/>
            <w:vAlign w:val="center"/>
          </w:tcPr>
          <w:p w14:paraId="2E2180CD">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1.3</w:t>
            </w:r>
          </w:p>
        </w:tc>
        <w:tc>
          <w:tcPr>
            <w:tcW w:w="1342" w:type="dxa"/>
            <w:tcBorders>
              <w:top w:val="single" w:color="9BBB59" w:sz="8" w:space="0"/>
              <w:left w:val="single" w:color="9BBB59" w:sz="8" w:space="0"/>
              <w:bottom w:val="single" w:color="9BBB59" w:sz="8" w:space="0"/>
              <w:right w:val="single" w:color="9BBB59" w:sz="8" w:space="0"/>
            </w:tcBorders>
            <w:shd w:val="clear" w:color="auto" w:fill="D7E3BC"/>
            <w:vAlign w:val="center"/>
          </w:tcPr>
          <w:p w14:paraId="1ED33C4F">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p>
          <w:p w14:paraId="53F1C8C8">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Normalization</w:t>
            </w:r>
          </w:p>
          <w:p w14:paraId="1A9CA490">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p>
        </w:tc>
        <w:tc>
          <w:tcPr>
            <w:tcW w:w="5268" w:type="dxa"/>
            <w:tcBorders>
              <w:top w:val="single" w:color="9BBB59" w:sz="8" w:space="0"/>
              <w:left w:val="single" w:color="9BBB59" w:sz="8" w:space="0"/>
              <w:bottom w:val="single" w:color="9BBB59" w:sz="8" w:space="0"/>
              <w:right w:val="single" w:color="9BBB59" w:sz="8" w:space="0"/>
            </w:tcBorders>
            <w:shd w:val="clear" w:color="auto" w:fill="D7E3BC"/>
            <w:vAlign w:val="center"/>
          </w:tcPr>
          <w:p w14:paraId="596BD183">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sz w:val="24"/>
                <w:szCs w:val="24"/>
              </w:rPr>
              <w:t xml:space="preserve">Normalized Schema &amp; ERD Optimization. Removed </w:t>
            </w:r>
            <w:r>
              <w:rPr>
                <w:rStyle w:val="15"/>
                <w:rFonts w:hint="default" w:ascii="Times New Roman" w:hAnsi="Times New Roman" w:eastAsia="SimSun" w:cs="Times New Roman"/>
                <w:sz w:val="24"/>
                <w:szCs w:val="24"/>
              </w:rPr>
              <w:t>email</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visit_date</w:t>
            </w:r>
            <w:r>
              <w:rPr>
                <w:rFonts w:hint="default" w:ascii="Times New Roman" w:hAnsi="Times New Roman" w:eastAsia="SimSun" w:cs="Times New Roman"/>
                <w:sz w:val="24"/>
                <w:szCs w:val="24"/>
              </w:rPr>
              <w:t xml:space="preserve">, and </w:t>
            </w:r>
            <w:r>
              <w:rPr>
                <w:rStyle w:val="15"/>
                <w:rFonts w:hint="default" w:ascii="Times New Roman" w:hAnsi="Times New Roman" w:eastAsia="SimSun" w:cs="Times New Roman"/>
                <w:sz w:val="24"/>
                <w:szCs w:val="24"/>
              </w:rPr>
              <w:t>ticket_type</w:t>
            </w:r>
            <w:r>
              <w:rPr>
                <w:rFonts w:hint="default" w:ascii="Times New Roman" w:hAnsi="Times New Roman" w:eastAsia="SimSun" w:cs="Times New Roman"/>
                <w:sz w:val="24"/>
                <w:szCs w:val="24"/>
              </w:rPr>
              <w:t xml:space="preserve"> from </w:t>
            </w:r>
            <w:r>
              <w:rPr>
                <w:rStyle w:val="15"/>
                <w:rFonts w:hint="default" w:ascii="Times New Roman" w:hAnsi="Times New Roman" w:eastAsia="SimSun" w:cs="Times New Roman"/>
                <w:sz w:val="24"/>
                <w:szCs w:val="24"/>
              </w:rPr>
              <w:t>Customers</w:t>
            </w:r>
            <w:r>
              <w:rPr>
                <w:rFonts w:hint="default" w:ascii="Times New Roman" w:hAnsi="Times New Roman" w:eastAsia="SimSun" w:cs="Times New Roman"/>
                <w:sz w:val="24"/>
                <w:szCs w:val="24"/>
              </w:rPr>
              <w:t>. Migrated transactional tracking (</w:t>
            </w:r>
            <w:r>
              <w:rPr>
                <w:rStyle w:val="15"/>
                <w:rFonts w:hint="default" w:ascii="Times New Roman" w:hAnsi="Times New Roman" w:eastAsia="SimSun" w:cs="Times New Roman"/>
                <w:sz w:val="24"/>
                <w:szCs w:val="24"/>
              </w:rPr>
              <w:t>ticket_type</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valid_date</w:t>
            </w:r>
            <w:r>
              <w:rPr>
                <w:rFonts w:hint="default" w:ascii="Times New Roman" w:hAnsi="Times New Roman" w:eastAsia="SimSun" w:cs="Times New Roman"/>
                <w:sz w:val="24"/>
                <w:szCs w:val="24"/>
              </w:rPr>
              <w:t xml:space="preserve">) directly into the </w:t>
            </w:r>
            <w:r>
              <w:rPr>
                <w:rStyle w:val="15"/>
                <w:rFonts w:hint="default" w:ascii="Times New Roman" w:hAnsi="Times New Roman" w:eastAsia="SimSun" w:cs="Times New Roman"/>
                <w:sz w:val="24"/>
                <w:szCs w:val="24"/>
              </w:rPr>
              <w:t>Tickets</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table</w:t>
            </w:r>
            <w:r>
              <w:rPr>
                <w:rFonts w:hint="default" w:ascii="Times New Roman" w:hAnsi="Times New Roman" w:eastAsia="SimSun" w:cs="Times New Roman"/>
                <w:sz w:val="24"/>
                <w:szCs w:val="24"/>
              </w:rPr>
              <w:t xml:space="preserve"> to eliminate structural anomalies and support multi-visit customer profiles</w:t>
            </w:r>
          </w:p>
        </w:tc>
        <w:tc>
          <w:tcPr>
            <w:tcW w:w="1838" w:type="dxa"/>
            <w:tcBorders>
              <w:top w:val="single" w:color="9BBB59" w:sz="8" w:space="0"/>
              <w:left w:val="single" w:color="9BBB59" w:sz="8" w:space="0"/>
              <w:bottom w:val="single" w:color="9BBB59" w:sz="8" w:space="0"/>
            </w:tcBorders>
            <w:shd w:val="clear" w:color="auto" w:fill="D7E3BC"/>
            <w:vAlign w:val="center"/>
          </w:tcPr>
          <w:p w14:paraId="2AD8DF5C">
            <w:pPr>
              <w:keepNext w:val="0"/>
              <w:keepLines w:val="0"/>
              <w:widowControl/>
              <w:suppressLineNumbers w:val="0"/>
              <w:spacing w:line="360" w:lineRule="auto"/>
              <w:ind w:firstLine="120" w:firstLineChars="5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Completed</w:t>
            </w:r>
          </w:p>
        </w:tc>
      </w:tr>
      <w:tr w14:paraId="6D4AE38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9BBB59" w:sz="8" w:space="0"/>
              <w:right w:val="single" w:color="9BBB59" w:sz="8" w:space="0"/>
            </w:tcBorders>
            <w:shd w:val="clear" w:color="auto" w:fill="D7E3BC"/>
            <w:vAlign w:val="center"/>
          </w:tcPr>
          <w:p w14:paraId="06D0F21F">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1.4</w:t>
            </w:r>
          </w:p>
        </w:tc>
        <w:tc>
          <w:tcPr>
            <w:tcW w:w="1342" w:type="dxa"/>
            <w:tcBorders>
              <w:top w:val="single" w:color="9BBB59" w:sz="8" w:space="0"/>
              <w:left w:val="single" w:color="9BBB59" w:sz="8" w:space="0"/>
              <w:right w:val="single" w:color="9BBB59" w:sz="8" w:space="0"/>
            </w:tcBorders>
            <w:shd w:val="clear" w:color="auto" w:fill="D7E3BC"/>
            <w:vAlign w:val="center"/>
          </w:tcPr>
          <w:p w14:paraId="7EC19734">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sz w:val="24"/>
                <w:szCs w:val="24"/>
              </w:rPr>
              <w:t>Dataset &amp; Dataflow</w:t>
            </w:r>
          </w:p>
        </w:tc>
        <w:tc>
          <w:tcPr>
            <w:tcW w:w="5268" w:type="dxa"/>
            <w:tcBorders>
              <w:top w:val="single" w:color="9BBB59" w:sz="8" w:space="0"/>
              <w:left w:val="single" w:color="9BBB59" w:sz="8" w:space="0"/>
              <w:right w:val="single" w:color="9BBB59" w:sz="8" w:space="0"/>
            </w:tcBorders>
            <w:shd w:val="clear" w:color="auto" w:fill="D7E3BC"/>
            <w:vAlign w:val="center"/>
          </w:tcPr>
          <w:p w14:paraId="58FC7FA7">
            <w:pPr>
              <w:keepNext w:val="0"/>
              <w:keepLines w:val="0"/>
              <w:widowControl/>
              <w:suppressLineNumbers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Preprocessed synthetic datasets and </w:t>
            </w:r>
            <w:r>
              <w:rPr>
                <w:rFonts w:hint="default" w:ascii="Times New Roman" w:hAnsi="Times New Roman" w:eastAsia="SimSun" w:cs="Times New Roman"/>
                <w:sz w:val="24"/>
                <w:szCs w:val="24"/>
                <w:lang w:val="en-US"/>
              </w:rPr>
              <w:t>organized</w:t>
            </w:r>
            <w:r>
              <w:rPr>
                <w:rFonts w:hint="default" w:ascii="Times New Roman" w:hAnsi="Times New Roman" w:eastAsia="SimSun" w:cs="Times New Roman"/>
                <w:sz w:val="24"/>
                <w:szCs w:val="24"/>
              </w:rPr>
              <w:t xml:space="preserve"> the system dataflow map to align with 3NF database adjustments.</w:t>
            </w:r>
          </w:p>
        </w:tc>
        <w:tc>
          <w:tcPr>
            <w:tcW w:w="1838" w:type="dxa"/>
            <w:tcBorders>
              <w:top w:val="single" w:color="9BBB59" w:sz="8" w:space="0"/>
              <w:left w:val="single" w:color="9BBB59" w:sz="8" w:space="0"/>
            </w:tcBorders>
            <w:shd w:val="clear" w:color="auto" w:fill="D7E3BC"/>
            <w:vAlign w:val="center"/>
          </w:tcPr>
          <w:p w14:paraId="7D3D0A51">
            <w:pPr>
              <w:keepNext w:val="0"/>
              <w:keepLines w:val="0"/>
              <w:widowControl/>
              <w:suppressLineNumbers w:val="0"/>
              <w:spacing w:line="360" w:lineRule="auto"/>
              <w:ind w:firstLine="120" w:firstLineChars="5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Completed</w:t>
            </w:r>
          </w:p>
        </w:tc>
      </w:tr>
    </w:tbl>
    <w:p w14:paraId="4E395940">
      <w:pPr>
        <w:spacing w:before="20" w:after="160" w:line="360" w:lineRule="auto"/>
        <w:jc w:val="both"/>
        <w:rPr>
          <w:rFonts w:hint="default" w:ascii="Times New Roman" w:hAnsi="Times New Roman" w:cs="Times New Roman"/>
          <w:color w:val="888888"/>
          <w:sz w:val="20"/>
          <w:szCs w:val="20"/>
        </w:rPr>
      </w:pPr>
    </w:p>
    <w:p w14:paraId="673AF25D">
      <w:pPr>
        <w:spacing w:before="60" w:after="60" w:line="360" w:lineRule="auto"/>
        <w:rPr>
          <w:rFonts w:hint="default" w:ascii="Times New Roman" w:hAnsi="Times New Roman" w:cs="Times New Roman"/>
        </w:rPr>
      </w:pPr>
    </w:p>
    <w:p w14:paraId="254E062B">
      <w:pPr>
        <w:pStyle w:val="2"/>
        <w:pBdr>
          <w:bottom w:val="single" w:color="2563EB" w:sz="4" w:space="4"/>
        </w:pBdr>
        <w:spacing w:before="260" w:after="120" w:line="360" w:lineRule="auto"/>
        <w:rPr>
          <w:rFonts w:hint="default" w:ascii="Times New Roman" w:hAnsi="Times New Roman" w:cs="Times New Roman"/>
        </w:rPr>
      </w:pPr>
      <w:r>
        <w:rPr>
          <w:rFonts w:hint="default" w:ascii="Times New Roman" w:hAnsi="Times New Roman" w:cs="Times New Roman"/>
          <w:b/>
          <w:bCs/>
          <w:color w:val="1E3A6E"/>
          <w:sz w:val="28"/>
          <w:szCs w:val="28"/>
        </w:rPr>
        <w:t>1. Overview</w:t>
      </w:r>
    </w:p>
    <w:p w14:paraId="418F3541">
      <w:pPr>
        <w:spacing w:before="60" w:after="80" w:line="360" w:lineRule="auto"/>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This milestone covers three tasks: (1) generating structured synthetic data sufficient to populate all six database tables, (2) documenting the complete dataflow for the Amusement Park Management System, and (3) exporting one CSV file per table for use in Milestone 5 data population.</w:t>
      </w:r>
    </w:p>
    <w:p w14:paraId="1FD2DBBC">
      <w:pPr>
        <w:spacing w:before="60" w:after="80" w:line="360" w:lineRule="auto"/>
        <w:rPr>
          <w:rFonts w:hint="default" w:ascii="Times New Roman" w:hAnsi="Times New Roman" w:cs="Times New Roman"/>
          <w:b w:val="0"/>
          <w:bCs w:val="0"/>
          <w:sz w:val="20"/>
          <w:szCs w:val="20"/>
        </w:rPr>
      </w:pPr>
    </w:p>
    <w:p w14:paraId="177F9F48">
      <w:pPr>
        <w:spacing w:before="60" w:after="80" w:line="360" w:lineRule="auto"/>
        <w:rPr>
          <w:rFonts w:hint="default" w:ascii="Times New Roman" w:hAnsi="Times New Roman" w:cs="Times New Roman"/>
          <w:b w:val="0"/>
          <w:bCs w:val="0"/>
          <w:sz w:val="20"/>
          <w:szCs w:val="20"/>
        </w:rPr>
      </w:pPr>
    </w:p>
    <w:p w14:paraId="3C58C844">
      <w:pPr>
        <w:spacing w:before="60" w:after="80" w:line="360" w:lineRule="auto"/>
        <w:rPr>
          <w:rFonts w:hint="default" w:ascii="Times New Roman" w:hAnsi="Times New Roman" w:cs="Times New Roman"/>
          <w:b w:val="0"/>
          <w:bCs w:val="0"/>
          <w:sz w:val="20"/>
          <w:szCs w:val="20"/>
        </w:rPr>
      </w:pPr>
    </w:p>
    <w:p w14:paraId="642C262D">
      <w:pPr>
        <w:pStyle w:val="2"/>
        <w:pBdr>
          <w:bottom w:val="single" w:color="2563EB" w:sz="4" w:space="4"/>
        </w:pBdr>
        <w:spacing w:before="260" w:after="120" w:line="360" w:lineRule="auto"/>
        <w:rPr>
          <w:rFonts w:hint="default" w:ascii="Times New Roman" w:hAnsi="Times New Roman" w:cs="Times New Roman"/>
        </w:rPr>
      </w:pPr>
      <w:r>
        <w:rPr>
          <w:rFonts w:hint="default" w:ascii="Times New Roman" w:hAnsi="Times New Roman" w:cs="Times New Roman"/>
          <w:b/>
          <w:bCs/>
          <w:color w:val="1E3A6E"/>
          <w:sz w:val="28"/>
          <w:szCs w:val="28"/>
        </w:rPr>
        <w:t>2. Dataset Preparation</w:t>
      </w:r>
    </w:p>
    <w:p w14:paraId="5028B361">
      <w:pPr>
        <w:pStyle w:val="3"/>
        <w:spacing w:before="180" w:after="80" w:line="360" w:lineRule="auto"/>
        <w:rPr>
          <w:rFonts w:hint="default" w:ascii="Times New Roman" w:hAnsi="Times New Roman" w:cs="Times New Roman"/>
        </w:rPr>
      </w:pPr>
      <w:r>
        <w:rPr>
          <w:rFonts w:hint="default" w:ascii="Times New Roman" w:hAnsi="Times New Roman" w:cs="Times New Roman"/>
          <w:b/>
          <w:bCs/>
          <w:color w:val="2563EB"/>
          <w:sz w:val="22"/>
          <w:szCs w:val="22"/>
        </w:rPr>
        <w:t>2.1 Approach</w:t>
      </w:r>
    </w:p>
    <w:p w14:paraId="5D10BDC4">
      <w:pPr>
        <w:pStyle w:val="17"/>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val="0"/>
          <w:bCs w:val="0"/>
          <w:sz w:val="20"/>
          <w:szCs w:val="20"/>
        </w:rPr>
        <w:t xml:space="preserve">Since the Amusement Park Management System does not use a real-world dataset, structured synthetic data was generated using Python with the Faker library. </w:t>
      </w:r>
      <w:r>
        <w:rPr>
          <w:rFonts w:hint="default" w:ascii="Times New Roman" w:hAnsi="Times New Roman" w:cs="Times New Roman"/>
        </w:rPr>
        <w:t xml:space="preserve">The data has been systematically cleaned and transformed to ensure complete relational consistency with our </w:t>
      </w:r>
      <w:r>
        <w:rPr>
          <w:rFonts w:hint="default" w:ascii="Times New Roman" w:hAnsi="Times New Roman" w:cs="Times New Roman"/>
          <w:b/>
          <w:bCs/>
        </w:rPr>
        <w:t>Version 1.3 3NF architecture</w:t>
      </w:r>
      <w:r>
        <w:rPr>
          <w:rFonts w:hint="default" w:ascii="Times New Roman" w:hAnsi="Times New Roman" w:cs="Times New Roman"/>
        </w:rPr>
        <w:t>.</w:t>
      </w:r>
    </w:p>
    <w:p w14:paraId="0B6994E2">
      <w:pPr>
        <w:pStyle w:val="3"/>
        <w:spacing w:before="180" w:after="80" w:line="360" w:lineRule="auto"/>
        <w:rPr>
          <w:rFonts w:hint="default" w:ascii="Times New Roman" w:hAnsi="Times New Roman" w:cs="Times New Roman"/>
          <w:lang w:val="en-US"/>
        </w:rPr>
      </w:pPr>
      <w:r>
        <w:rPr>
          <w:rFonts w:hint="default" w:ascii="Times New Roman" w:hAnsi="Times New Roman" w:cs="Times New Roman"/>
          <w:b/>
          <w:bCs/>
          <w:color w:val="2563EB"/>
          <w:sz w:val="22"/>
          <w:szCs w:val="22"/>
        </w:rPr>
        <w:t>2.2 Row Counts Per Tabl</w:t>
      </w:r>
      <w:r>
        <w:rPr>
          <w:rFonts w:hint="default" w:ascii="Times New Roman" w:hAnsi="Times New Roman" w:cs="Times New Roman"/>
          <w:b/>
          <w:bCs/>
          <w:color w:val="2563EB"/>
          <w:sz w:val="22"/>
          <w:szCs w:val="22"/>
          <w:lang w:val="en-US"/>
        </w:rPr>
        <w: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1684"/>
        <w:gridCol w:w="4868"/>
      </w:tblGrid>
      <w:tr w14:paraId="00A31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8"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6868F3E7">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Table</w:t>
            </w:r>
          </w:p>
        </w:tc>
        <w:tc>
          <w:tcPr>
            <w:tcW w:w="1684"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08D5D933">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Row Count</w:t>
            </w:r>
          </w:p>
        </w:tc>
        <w:tc>
          <w:tcPr>
            <w:tcW w:w="4867"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407F8ECE">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Notes</w:t>
            </w:r>
          </w:p>
        </w:tc>
      </w:tr>
      <w:tr w14:paraId="71E6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39572C53">
            <w:pPr>
              <w:spacing w:line="360" w:lineRule="auto"/>
              <w:rPr>
                <w:rFonts w:hint="default" w:ascii="Times New Roman" w:hAnsi="Times New Roman" w:cs="Times New Roman"/>
              </w:rPr>
            </w:pPr>
            <w:r>
              <w:rPr>
                <w:rFonts w:hint="default" w:ascii="Times New Roman" w:hAnsi="Times New Roman" w:cs="Times New Roman"/>
                <w:b/>
                <w:bCs/>
                <w:sz w:val="18"/>
                <w:szCs w:val="18"/>
              </w:rPr>
              <w:t>Rides</w:t>
            </w:r>
          </w:p>
        </w:tc>
        <w:tc>
          <w:tcPr>
            <w:tcW w:w="1684"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14F35E66">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10</w:t>
            </w:r>
          </w:p>
        </w:tc>
        <w:tc>
          <w:tcPr>
            <w:tcW w:w="4867"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416C6D1E">
            <w:pPr>
              <w:spacing w:line="360" w:lineRule="auto"/>
              <w:rPr>
                <w:rFonts w:hint="default" w:ascii="Times New Roman" w:hAnsi="Times New Roman" w:cs="Times New Roman"/>
              </w:rPr>
            </w:pPr>
            <w:r>
              <w:rPr>
                <w:rFonts w:hint="default" w:ascii="Times New Roman" w:hAnsi="Times New Roman" w:eastAsia="SimSun" w:cs="Times New Roman"/>
                <w:sz w:val="24"/>
                <w:szCs w:val="24"/>
              </w:rPr>
              <w:t>Static park asset catalog — seeded once at system setup, never modified by front-end users.</w:t>
            </w:r>
          </w:p>
        </w:tc>
      </w:tr>
      <w:tr w14:paraId="78FF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C58418">
            <w:pPr>
              <w:spacing w:line="360" w:lineRule="auto"/>
              <w:rPr>
                <w:rFonts w:hint="default" w:ascii="Times New Roman" w:hAnsi="Times New Roman" w:cs="Times New Roman"/>
              </w:rPr>
            </w:pPr>
            <w:r>
              <w:rPr>
                <w:rFonts w:hint="default" w:ascii="Times New Roman" w:hAnsi="Times New Roman" w:cs="Times New Roman"/>
                <w:b/>
                <w:bCs/>
                <w:sz w:val="18"/>
                <w:szCs w:val="18"/>
              </w:rPr>
              <w:t>Customers</w:t>
            </w:r>
          </w:p>
        </w:tc>
        <w:tc>
          <w:tcPr>
            <w:tcW w:w="168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211102">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75</w:t>
            </w:r>
          </w:p>
        </w:tc>
        <w:tc>
          <w:tcPr>
            <w:tcW w:w="486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657CD1">
            <w:pPr>
              <w:spacing w:line="360" w:lineRule="auto"/>
              <w:rPr>
                <w:rFonts w:hint="default" w:ascii="Times New Roman" w:hAnsi="Times New Roman" w:cs="Times New Roman"/>
              </w:rPr>
            </w:pPr>
            <w:r>
              <w:rPr>
                <w:rFonts w:hint="default" w:ascii="Times New Roman" w:hAnsi="Times New Roman" w:eastAsia="SimSun" w:cs="Times New Roman"/>
                <w:sz w:val="24"/>
                <w:szCs w:val="24"/>
              </w:rPr>
              <w:t>Master visitor list containing names and standardized Pakistani mobile phone connections.</w:t>
            </w:r>
          </w:p>
        </w:tc>
      </w:tr>
      <w:tr w14:paraId="1DDF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5FF8BDC4">
            <w:pPr>
              <w:spacing w:line="360" w:lineRule="auto"/>
              <w:rPr>
                <w:rFonts w:hint="default" w:ascii="Times New Roman" w:hAnsi="Times New Roman" w:cs="Times New Roman"/>
              </w:rPr>
            </w:pPr>
            <w:r>
              <w:rPr>
                <w:rFonts w:hint="default" w:ascii="Times New Roman" w:hAnsi="Times New Roman" w:cs="Times New Roman"/>
                <w:b/>
                <w:bCs/>
                <w:sz w:val="18"/>
                <w:szCs w:val="18"/>
              </w:rPr>
              <w:t>Tickets</w:t>
            </w:r>
          </w:p>
        </w:tc>
        <w:tc>
          <w:tcPr>
            <w:tcW w:w="1684"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613364A7">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75</w:t>
            </w:r>
          </w:p>
        </w:tc>
        <w:tc>
          <w:tcPr>
            <w:tcW w:w="4867"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4F386FEA">
            <w:pPr>
              <w:spacing w:line="360" w:lineRule="auto"/>
              <w:rPr>
                <w:rFonts w:hint="default" w:ascii="Times New Roman" w:hAnsi="Times New Roman" w:cs="Times New Roman"/>
              </w:rPr>
            </w:pPr>
            <w:r>
              <w:rPr>
                <w:rFonts w:hint="default" w:ascii="Times New Roman" w:hAnsi="Times New Roman" w:eastAsia="SimSun" w:cs="Times New Roman"/>
                <w:sz w:val="24"/>
                <w:szCs w:val="24"/>
              </w:rPr>
              <w:t>Point-of-sale gate entry receipts. Stores ticket tiers and calendar access targets.</w:t>
            </w:r>
          </w:p>
        </w:tc>
      </w:tr>
      <w:tr w14:paraId="5AA9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13AA5">
            <w:pPr>
              <w:spacing w:line="360" w:lineRule="auto"/>
              <w:rPr>
                <w:rFonts w:hint="default" w:ascii="Times New Roman" w:hAnsi="Times New Roman" w:cs="Times New Roman"/>
              </w:rPr>
            </w:pPr>
            <w:r>
              <w:rPr>
                <w:rFonts w:hint="default" w:ascii="Times New Roman" w:hAnsi="Times New Roman" w:cs="Times New Roman"/>
                <w:b/>
                <w:bCs/>
                <w:sz w:val="18"/>
                <w:szCs w:val="18"/>
              </w:rPr>
              <w:t>Ride_Bookings</w:t>
            </w:r>
          </w:p>
        </w:tc>
        <w:tc>
          <w:tcPr>
            <w:tcW w:w="168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011124">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163</w:t>
            </w:r>
          </w:p>
        </w:tc>
        <w:tc>
          <w:tcPr>
            <w:tcW w:w="486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E642DD">
            <w:pPr>
              <w:spacing w:line="360" w:lineRule="auto"/>
              <w:rPr>
                <w:rFonts w:hint="default" w:ascii="Times New Roman" w:hAnsi="Times New Roman" w:cs="Times New Roman"/>
              </w:rPr>
            </w:pPr>
            <w:r>
              <w:rPr>
                <w:rFonts w:hint="default" w:ascii="Times New Roman" w:hAnsi="Times New Roman" w:eastAsia="SimSun" w:cs="Times New Roman"/>
                <w:sz w:val="24"/>
                <w:szCs w:val="24"/>
              </w:rPr>
              <w:t>Transactional records capturing customer interactions with specific park rides.</w:t>
            </w:r>
          </w:p>
        </w:tc>
      </w:tr>
      <w:tr w14:paraId="600E3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7D7AD572">
            <w:pPr>
              <w:spacing w:line="360" w:lineRule="auto"/>
              <w:rPr>
                <w:rFonts w:hint="default" w:ascii="Times New Roman" w:hAnsi="Times New Roman" w:cs="Times New Roman"/>
              </w:rPr>
            </w:pPr>
            <w:r>
              <w:rPr>
                <w:rFonts w:hint="default" w:ascii="Times New Roman" w:hAnsi="Times New Roman" w:cs="Times New Roman"/>
                <w:b/>
                <w:bCs/>
                <w:sz w:val="18"/>
                <w:szCs w:val="18"/>
              </w:rPr>
              <w:t>Ride_Operations</w:t>
            </w:r>
          </w:p>
        </w:tc>
        <w:tc>
          <w:tcPr>
            <w:tcW w:w="1684"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280BD938">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270</w:t>
            </w:r>
          </w:p>
        </w:tc>
        <w:tc>
          <w:tcPr>
            <w:tcW w:w="4867"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0F8B1A97">
            <w:pPr>
              <w:spacing w:line="360" w:lineRule="auto"/>
              <w:rPr>
                <w:rFonts w:hint="default" w:ascii="Times New Roman" w:hAnsi="Times New Roman" w:cs="Times New Roman"/>
              </w:rPr>
            </w:pPr>
            <w:r>
              <w:rPr>
                <w:rFonts w:hint="default" w:ascii="Times New Roman" w:hAnsi="Times New Roman" w:eastAsia="SimSun" w:cs="Times New Roman"/>
                <w:sz w:val="24"/>
                <w:szCs w:val="24"/>
              </w:rPr>
              <w:t>Aggregated daily utilization data logs spanning 30 full days of park activity.</w:t>
            </w:r>
          </w:p>
        </w:tc>
      </w:tr>
      <w:tr w14:paraId="3B9BB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7FDFD4">
            <w:pPr>
              <w:spacing w:line="360" w:lineRule="auto"/>
              <w:rPr>
                <w:rFonts w:hint="default" w:ascii="Times New Roman" w:hAnsi="Times New Roman" w:cs="Times New Roman"/>
              </w:rPr>
            </w:pPr>
            <w:r>
              <w:rPr>
                <w:rFonts w:hint="default" w:ascii="Times New Roman" w:hAnsi="Times New Roman" w:cs="Times New Roman"/>
                <w:b/>
                <w:bCs/>
                <w:sz w:val="18"/>
                <w:szCs w:val="18"/>
              </w:rPr>
              <w:t>Revenue</w:t>
            </w:r>
          </w:p>
        </w:tc>
        <w:tc>
          <w:tcPr>
            <w:tcW w:w="168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6462B7">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183</w:t>
            </w:r>
          </w:p>
        </w:tc>
        <w:tc>
          <w:tcPr>
            <w:tcW w:w="486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09ADD6">
            <w:pPr>
              <w:spacing w:line="360" w:lineRule="auto"/>
              <w:rPr>
                <w:rFonts w:hint="default" w:ascii="Times New Roman" w:hAnsi="Times New Roman" w:cs="Times New Roman"/>
              </w:rPr>
            </w:pPr>
            <w:r>
              <w:rPr>
                <w:rFonts w:hint="default" w:ascii="Times New Roman" w:hAnsi="Times New Roman" w:eastAsia="SimSun" w:cs="Times New Roman"/>
                <w:sz w:val="24"/>
                <w:szCs w:val="24"/>
              </w:rPr>
              <w:t>Reconciled ledger rows tracking earnings across various park sales streams.</w:t>
            </w:r>
          </w:p>
        </w:tc>
      </w:tr>
    </w:tbl>
    <w:p w14:paraId="0E95DAA0">
      <w:pPr>
        <w:spacing w:before="60" w:after="60" w:line="360" w:lineRule="auto"/>
        <w:rPr>
          <w:rFonts w:hint="default" w:ascii="Times New Roman" w:hAnsi="Times New Roman" w:cs="Times New Roman"/>
        </w:rPr>
      </w:pPr>
    </w:p>
    <w:p w14:paraId="5D73C9FF">
      <w:pPr>
        <w:pStyle w:val="3"/>
        <w:spacing w:before="180" w:after="80" w:line="360" w:lineRule="auto"/>
        <w:rPr>
          <w:rFonts w:hint="default" w:ascii="Times New Roman" w:hAnsi="Times New Roman" w:cs="Times New Roman"/>
        </w:rPr>
      </w:pPr>
      <w:r>
        <w:rPr>
          <w:rFonts w:hint="default" w:ascii="Times New Roman" w:hAnsi="Times New Roman" w:cs="Times New Roman"/>
          <w:b/>
          <w:bCs/>
          <w:color w:val="2563EB"/>
          <w:sz w:val="22"/>
          <w:szCs w:val="22"/>
        </w:rPr>
        <w:t>2.3 Data Realism &amp; Consistency Rules</w:t>
      </w:r>
    </w:p>
    <w:p w14:paraId="402AA089">
      <w:pPr>
        <w:pStyle w:val="17"/>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To meet rigorous data preprocessing requirements, the following validation rules were applied during dataset creation:</w:t>
      </w:r>
    </w:p>
    <w:p w14:paraId="6ED0ABC9">
      <w:pPr>
        <w:pStyle w:val="17"/>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Contact Standardization:</w:t>
      </w:r>
      <w:r>
        <w:rPr>
          <w:rFonts w:hint="default" w:ascii="Times New Roman" w:hAnsi="Times New Roman" w:eastAsia="sans-serif" w:cs="Times New Roman"/>
          <w:sz w:val="24"/>
          <w:szCs w:val="24"/>
        </w:rPr>
        <w:t xml:space="preserve"> Customer phone numbers match standard domestic mobile patterns (</w:t>
      </w:r>
      <w:r>
        <w:rPr>
          <w:rStyle w:val="15"/>
          <w:rFonts w:hint="default" w:ascii="Times New Roman" w:hAnsi="Times New Roman" w:eastAsia="sans-serif" w:cs="Times New Roman"/>
          <w:sz w:val="24"/>
          <w:szCs w:val="24"/>
        </w:rPr>
        <w:t>03##########</w:t>
      </w:r>
      <w:r>
        <w:rPr>
          <w:rFonts w:hint="default" w:ascii="Times New Roman" w:hAnsi="Times New Roman" w:eastAsia="sans-serif" w:cs="Times New Roman"/>
          <w:sz w:val="24"/>
          <w:szCs w:val="24"/>
        </w:rPr>
        <w:t xml:space="preserve">) represented cleanly as text strings. All complex, slow-to-input string attributes (like </w:t>
      </w:r>
      <w:r>
        <w:rPr>
          <w:rStyle w:val="15"/>
          <w:rFonts w:hint="default" w:ascii="Times New Roman" w:hAnsi="Times New Roman" w:eastAsia="sans-serif" w:cs="Times New Roman"/>
          <w:sz w:val="24"/>
          <w:szCs w:val="24"/>
        </w:rPr>
        <w:t>email</w:t>
      </w:r>
      <w:r>
        <w:rPr>
          <w:rFonts w:hint="default" w:ascii="Times New Roman" w:hAnsi="Times New Roman" w:eastAsia="sans-serif" w:cs="Times New Roman"/>
          <w:sz w:val="24"/>
          <w:szCs w:val="24"/>
        </w:rPr>
        <w:t>) are excluded to optimize gate booth workflows.</w:t>
      </w:r>
    </w:p>
    <w:p w14:paraId="35383343">
      <w:pPr>
        <w:pStyle w:val="17"/>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Temporal Tracking Realignment:</w:t>
      </w:r>
      <w:r>
        <w:rPr>
          <w:rFonts w:hint="default" w:ascii="Times New Roman" w:hAnsi="Times New Roman" w:eastAsia="sans-serif" w:cs="Times New Roman"/>
          <w:sz w:val="24"/>
          <w:szCs w:val="24"/>
        </w:rPr>
        <w:t xml:space="preserve"> The customer profile contains no temporal elements. Instead, entry permissions are tracked using </w:t>
      </w:r>
      <w:r>
        <w:rPr>
          <w:rStyle w:val="15"/>
          <w:rFonts w:hint="default" w:ascii="Times New Roman" w:hAnsi="Times New Roman" w:eastAsia="sans-serif" w:cs="Times New Roman"/>
          <w:sz w:val="24"/>
          <w:szCs w:val="24"/>
        </w:rPr>
        <w:t>valid_date</w:t>
      </w:r>
      <w:r>
        <w:rPr>
          <w:rFonts w:hint="default" w:ascii="Times New Roman" w:hAnsi="Times New Roman" w:eastAsia="sans-serif" w:cs="Times New Roman"/>
          <w:sz w:val="24"/>
          <w:szCs w:val="24"/>
        </w:rPr>
        <w:t xml:space="preserve"> within the </w:t>
      </w:r>
      <w:r>
        <w:rPr>
          <w:rStyle w:val="15"/>
          <w:rFonts w:hint="default" w:ascii="Times New Roman" w:hAnsi="Times New Roman" w:eastAsia="sans-serif" w:cs="Times New Roman"/>
          <w:sz w:val="24"/>
          <w:szCs w:val="24"/>
        </w:rPr>
        <w:t>Tickets</w:t>
      </w:r>
      <w:r>
        <w:rPr>
          <w:rFonts w:hint="default" w:ascii="Times New Roman" w:hAnsi="Times New Roman" w:eastAsia="sans-serif" w:cs="Times New Roman"/>
          <w:sz w:val="24"/>
          <w:szCs w:val="24"/>
        </w:rPr>
        <w:t xml:space="preserve"> table, distributed across an operational window in April and May 2026.</w:t>
      </w:r>
    </w:p>
    <w:p w14:paraId="5DDA2E11">
      <w:pPr>
        <w:pStyle w:val="17"/>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Tier Assignment Logic:</w:t>
      </w:r>
      <w:r>
        <w:rPr>
          <w:rFonts w:hint="default" w:ascii="Times New Roman" w:hAnsi="Times New Roman" w:eastAsia="sans-serif" w:cs="Times New Roman"/>
          <w:sz w:val="24"/>
          <w:szCs w:val="24"/>
        </w:rPr>
        <w:t xml:space="preserve"> The attribute </w:t>
      </w:r>
      <w:r>
        <w:rPr>
          <w:rStyle w:val="15"/>
          <w:rFonts w:hint="default" w:ascii="Times New Roman" w:hAnsi="Times New Roman" w:eastAsia="sans-serif" w:cs="Times New Roman"/>
          <w:sz w:val="24"/>
          <w:szCs w:val="24"/>
        </w:rPr>
        <w:t>ticket_type</w:t>
      </w:r>
      <w:r>
        <w:rPr>
          <w:rFonts w:hint="default" w:ascii="Times New Roman" w:hAnsi="Times New Roman" w:eastAsia="sans-serif" w:cs="Times New Roman"/>
          <w:sz w:val="24"/>
          <w:szCs w:val="24"/>
        </w:rPr>
        <w:t xml:space="preserve"> is treated as a transactional property of an individual sale within the </w:t>
      </w:r>
      <w:r>
        <w:rPr>
          <w:rStyle w:val="15"/>
          <w:rFonts w:hint="default" w:ascii="Times New Roman" w:hAnsi="Times New Roman" w:eastAsia="sans-serif" w:cs="Times New Roman"/>
          <w:sz w:val="24"/>
          <w:szCs w:val="24"/>
        </w:rPr>
        <w:t>Tickets</w:t>
      </w:r>
      <w:r>
        <w:rPr>
          <w:rFonts w:hint="default" w:ascii="Times New Roman" w:hAnsi="Times New Roman" w:eastAsia="sans-serif" w:cs="Times New Roman"/>
          <w:sz w:val="24"/>
          <w:szCs w:val="24"/>
        </w:rPr>
        <w:t xml:space="preserve"> table, using an ENUM validation constraint (</w:t>
      </w:r>
      <w:r>
        <w:rPr>
          <w:rStyle w:val="15"/>
          <w:rFonts w:hint="default" w:ascii="Times New Roman" w:hAnsi="Times New Roman" w:eastAsia="sans-serif" w:cs="Times New Roman"/>
          <w:sz w:val="24"/>
          <w:szCs w:val="24"/>
        </w:rPr>
        <w:t>Adult</w:t>
      </w:r>
      <w:r>
        <w:rPr>
          <w:rFonts w:hint="default" w:ascii="Times New Roman" w:hAnsi="Times New Roman" w:eastAsia="sans-serif" w:cs="Times New Roman"/>
          <w:sz w:val="24"/>
          <w:szCs w:val="24"/>
        </w:rPr>
        <w:t xml:space="preserve">, </w:t>
      </w:r>
      <w:r>
        <w:rPr>
          <w:rStyle w:val="15"/>
          <w:rFonts w:hint="default" w:ascii="Times New Roman" w:hAnsi="Times New Roman" w:eastAsia="sans-serif" w:cs="Times New Roman"/>
          <w:sz w:val="24"/>
          <w:szCs w:val="24"/>
        </w:rPr>
        <w:t>Child</w:t>
      </w:r>
      <w:r>
        <w:rPr>
          <w:rFonts w:hint="default" w:ascii="Times New Roman" w:hAnsi="Times New Roman" w:eastAsia="sans-serif" w:cs="Times New Roman"/>
          <w:sz w:val="24"/>
          <w:szCs w:val="24"/>
        </w:rPr>
        <w:t xml:space="preserve">, </w:t>
      </w:r>
      <w:r>
        <w:rPr>
          <w:rStyle w:val="15"/>
          <w:rFonts w:hint="default" w:ascii="Times New Roman" w:hAnsi="Times New Roman" w:eastAsia="sans-serif" w:cs="Times New Roman"/>
          <w:sz w:val="24"/>
          <w:szCs w:val="24"/>
        </w:rPr>
        <w:t>Senior</w:t>
      </w:r>
      <w:r>
        <w:rPr>
          <w:rFonts w:hint="default" w:ascii="Times New Roman" w:hAnsi="Times New Roman" w:eastAsia="sans-serif" w:cs="Times New Roman"/>
          <w:sz w:val="24"/>
          <w:szCs w:val="24"/>
        </w:rPr>
        <w:t xml:space="preserve">, </w:t>
      </w:r>
      <w:r>
        <w:rPr>
          <w:rStyle w:val="15"/>
          <w:rFonts w:hint="default" w:ascii="Times New Roman" w:hAnsi="Times New Roman" w:eastAsia="sans-serif" w:cs="Times New Roman"/>
          <w:sz w:val="24"/>
          <w:szCs w:val="24"/>
        </w:rPr>
        <w:t>Student</w:t>
      </w:r>
      <w:r>
        <w:rPr>
          <w:rFonts w:hint="default" w:ascii="Times New Roman" w:hAnsi="Times New Roman" w:eastAsia="sans-serif" w:cs="Times New Roman"/>
          <w:sz w:val="24"/>
          <w:szCs w:val="24"/>
        </w:rPr>
        <w:t>).</w:t>
      </w:r>
    </w:p>
    <w:p w14:paraId="0697D554">
      <w:pPr>
        <w:pStyle w:val="17"/>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Asset Availability Filter:</w:t>
      </w:r>
      <w:r>
        <w:rPr>
          <w:rFonts w:hint="default" w:ascii="Times New Roman" w:hAnsi="Times New Roman" w:eastAsia="sans-serif" w:cs="Times New Roman"/>
          <w:sz w:val="24"/>
          <w:szCs w:val="24"/>
        </w:rPr>
        <w:t xml:space="preserve"> Ride bookings can only map to rows in the </w:t>
      </w:r>
      <w:r>
        <w:rPr>
          <w:rStyle w:val="15"/>
          <w:rFonts w:hint="default" w:ascii="Times New Roman" w:hAnsi="Times New Roman" w:eastAsia="sans-serif" w:cs="Times New Roman"/>
          <w:sz w:val="24"/>
          <w:szCs w:val="24"/>
        </w:rPr>
        <w:t>Rides</w:t>
      </w:r>
      <w:r>
        <w:rPr>
          <w:rFonts w:hint="default" w:ascii="Times New Roman" w:hAnsi="Times New Roman" w:eastAsia="sans-serif" w:cs="Times New Roman"/>
          <w:sz w:val="24"/>
          <w:szCs w:val="24"/>
        </w:rPr>
        <w:t xml:space="preserve"> table where </w:t>
      </w:r>
      <w:r>
        <w:rPr>
          <w:rStyle w:val="15"/>
          <w:rFonts w:hint="default" w:ascii="Times New Roman" w:hAnsi="Times New Roman" w:eastAsia="sans-serif" w:cs="Times New Roman"/>
          <w:sz w:val="24"/>
          <w:szCs w:val="24"/>
        </w:rPr>
        <w:t>status = 'Active'</w:t>
      </w:r>
      <w:r>
        <w:rPr>
          <w:rFonts w:hint="default" w:ascii="Times New Roman" w:hAnsi="Times New Roman" w:eastAsia="sans-serif" w:cs="Times New Roman"/>
          <w:sz w:val="24"/>
          <w:szCs w:val="24"/>
        </w:rPr>
        <w:t xml:space="preserve">. Under-maintenance assets (such as </w:t>
      </w:r>
      <w:r>
        <w:rPr>
          <w:rFonts w:hint="default" w:ascii="Times New Roman" w:hAnsi="Times New Roman" w:eastAsia="sans-serif" w:cs="Times New Roman"/>
          <w:i/>
          <w:iCs/>
          <w:sz w:val="24"/>
          <w:szCs w:val="24"/>
        </w:rPr>
        <w:t>Spinning Cups</w:t>
      </w:r>
      <w:r>
        <w:rPr>
          <w:rFonts w:hint="default" w:ascii="Times New Roman" w:hAnsi="Times New Roman" w:eastAsia="sans-serif" w:cs="Times New Roman"/>
          <w:sz w:val="24"/>
          <w:szCs w:val="24"/>
        </w:rPr>
        <w:t>) are excluded from user booking options.</w:t>
      </w:r>
    </w:p>
    <w:p w14:paraId="29AA897F">
      <w:pPr>
        <w:pStyle w:val="17"/>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Capacity Safeguards:</w:t>
      </w:r>
      <w:r>
        <w:rPr>
          <w:rFonts w:hint="default" w:ascii="Times New Roman" w:hAnsi="Times New Roman" w:eastAsia="sans-serif" w:cs="Times New Roman"/>
          <w:sz w:val="24"/>
          <w:szCs w:val="24"/>
        </w:rPr>
        <w:t xml:space="preserve"> The </w:t>
      </w:r>
      <w:r>
        <w:rPr>
          <w:rStyle w:val="15"/>
          <w:rFonts w:hint="default" w:ascii="Times New Roman" w:hAnsi="Times New Roman" w:eastAsia="sans-serif" w:cs="Times New Roman"/>
          <w:sz w:val="24"/>
          <w:szCs w:val="24"/>
        </w:rPr>
        <w:t>num_riders</w:t>
      </w:r>
      <w:r>
        <w:rPr>
          <w:rFonts w:hint="default" w:ascii="Times New Roman" w:hAnsi="Times New Roman" w:eastAsia="sans-serif" w:cs="Times New Roman"/>
          <w:sz w:val="24"/>
          <w:szCs w:val="24"/>
        </w:rPr>
        <w:t xml:space="preserve"> field inside </w:t>
      </w:r>
      <w:r>
        <w:rPr>
          <w:rStyle w:val="15"/>
          <w:rFonts w:hint="default" w:ascii="Times New Roman" w:hAnsi="Times New Roman" w:eastAsia="sans-serif" w:cs="Times New Roman"/>
          <w:sz w:val="24"/>
          <w:szCs w:val="24"/>
        </w:rPr>
        <w:t>Ride_Bookings</w:t>
      </w:r>
      <w:r>
        <w:rPr>
          <w:rFonts w:hint="default" w:ascii="Times New Roman" w:hAnsi="Times New Roman" w:eastAsia="sans-serif" w:cs="Times New Roman"/>
          <w:sz w:val="24"/>
          <w:szCs w:val="24"/>
        </w:rPr>
        <w:t xml:space="preserve"> is checked programmatically to ensure it never violates the </w:t>
      </w:r>
      <w:r>
        <w:rPr>
          <w:rStyle w:val="15"/>
          <w:rFonts w:hint="default" w:ascii="Times New Roman" w:hAnsi="Times New Roman" w:eastAsia="sans-serif" w:cs="Times New Roman"/>
          <w:sz w:val="24"/>
          <w:szCs w:val="24"/>
        </w:rPr>
        <w:t>min_capacity</w:t>
      </w:r>
      <w:r>
        <w:rPr>
          <w:rFonts w:hint="default" w:ascii="Times New Roman" w:hAnsi="Times New Roman" w:eastAsia="sans-serif" w:cs="Times New Roman"/>
          <w:sz w:val="24"/>
          <w:szCs w:val="24"/>
        </w:rPr>
        <w:t xml:space="preserve"> or </w:t>
      </w:r>
      <w:r>
        <w:rPr>
          <w:rStyle w:val="15"/>
          <w:rFonts w:hint="default" w:ascii="Times New Roman" w:hAnsi="Times New Roman" w:eastAsia="sans-serif" w:cs="Times New Roman"/>
          <w:sz w:val="24"/>
          <w:szCs w:val="24"/>
        </w:rPr>
        <w:t>max_capacity</w:t>
      </w:r>
      <w:r>
        <w:rPr>
          <w:rFonts w:hint="default" w:ascii="Times New Roman" w:hAnsi="Times New Roman" w:eastAsia="sans-serif" w:cs="Times New Roman"/>
          <w:sz w:val="24"/>
          <w:szCs w:val="24"/>
        </w:rPr>
        <w:t xml:space="preserve"> constraints defined in the target ride's catalog row.</w:t>
      </w:r>
    </w:p>
    <w:p w14:paraId="01444FDB">
      <w:pPr>
        <w:pStyle w:val="17"/>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Financial Ledger Computations:</w:t>
      </w:r>
      <w:r>
        <w:rPr>
          <w:rFonts w:hint="default" w:ascii="Times New Roman" w:hAnsi="Times New Roman" w:eastAsia="sans-serif" w:cs="Times New Roman"/>
          <w:sz w:val="24"/>
          <w:szCs w:val="24"/>
        </w:rPr>
        <w:t xml:space="preserve"> The </w:t>
      </w:r>
      <w:r>
        <w:rPr>
          <w:rStyle w:val="15"/>
          <w:rFonts w:hint="default" w:ascii="Times New Roman" w:hAnsi="Times New Roman" w:eastAsia="sans-serif" w:cs="Times New Roman"/>
          <w:sz w:val="24"/>
          <w:szCs w:val="24"/>
        </w:rPr>
        <w:t>amount_paid</w:t>
      </w:r>
      <w:r>
        <w:rPr>
          <w:rFonts w:hint="default" w:ascii="Times New Roman" w:hAnsi="Times New Roman" w:eastAsia="sans-serif" w:cs="Times New Roman"/>
          <w:sz w:val="24"/>
          <w:szCs w:val="24"/>
        </w:rPr>
        <w:t xml:space="preserve"> value inside </w:t>
      </w:r>
      <w:r>
        <w:rPr>
          <w:rStyle w:val="15"/>
          <w:rFonts w:hint="default" w:ascii="Times New Roman" w:hAnsi="Times New Roman" w:eastAsia="sans-serif" w:cs="Times New Roman"/>
          <w:sz w:val="24"/>
          <w:szCs w:val="24"/>
        </w:rPr>
        <w:t>Ride_Bookings</w:t>
      </w:r>
      <w:r>
        <w:rPr>
          <w:rFonts w:hint="default" w:ascii="Times New Roman" w:hAnsi="Times New Roman" w:eastAsia="sans-serif" w:cs="Times New Roman"/>
          <w:sz w:val="24"/>
          <w:szCs w:val="24"/>
        </w:rPr>
        <w:t xml:space="preserve"> is computed automatically via </w:t>
      </w:r>
      <w:r>
        <w:rPr>
          <w:rFonts w:hint="default" w:ascii="Times New Roman" w:hAnsi="Times New Roman" w:eastAsia="sans-serif" w:cs="Times New Roman"/>
          <w:sz w:val="24"/>
          <w:szCs w:val="24"/>
          <w:lang w:val="en-US"/>
        </w:rPr>
        <w:t>an</w:t>
      </w:r>
      <w:r>
        <w:rPr>
          <w:rFonts w:hint="default" w:ascii="Times New Roman" w:hAnsi="Times New Roman" w:eastAsia="sans-serif" w:cs="Times New Roman"/>
          <w:sz w:val="24"/>
          <w:szCs w:val="24"/>
        </w:rPr>
        <w:t xml:space="preserve"> equation</w:t>
      </w:r>
      <w:r>
        <w:rPr>
          <w:rFonts w:hint="default" w:ascii="Times New Roman" w:hAnsi="Times New Roman" w:eastAsia="sans-serif" w:cs="Times New Roman"/>
          <w:sz w:val="24"/>
          <w:szCs w:val="24"/>
          <w:lang w:val="en-US"/>
        </w:rPr>
        <w:t>.</w:t>
      </w:r>
    </w:p>
    <w:p w14:paraId="47CC4096">
      <w:pPr>
        <w:pStyle w:val="17"/>
        <w:keepNext w:val="0"/>
        <w:keepLines w:val="0"/>
        <w:widowControl/>
        <w:suppressLineNumbers w:val="0"/>
        <w:spacing w:before="0" w:beforeAutospacing="0" w:line="360" w:lineRule="auto"/>
        <w:ind w:left="72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Revenue Reconciliations:</w:t>
      </w:r>
      <w:r>
        <w:rPr>
          <w:rFonts w:hint="default" w:ascii="Times New Roman" w:hAnsi="Times New Roman" w:eastAsia="sans-serif" w:cs="Times New Roman"/>
          <w:sz w:val="24"/>
          <w:szCs w:val="24"/>
        </w:rPr>
        <w:t xml:space="preserve"> All </w:t>
      </w:r>
      <w:r>
        <w:rPr>
          <w:rStyle w:val="15"/>
          <w:rFonts w:hint="default" w:ascii="Times New Roman" w:hAnsi="Times New Roman" w:eastAsia="sans-serif" w:cs="Times New Roman"/>
          <w:sz w:val="24"/>
          <w:szCs w:val="24"/>
        </w:rPr>
        <w:t>Booking</w:t>
      </w:r>
      <w:r>
        <w:rPr>
          <w:rFonts w:hint="default" w:ascii="Times New Roman" w:hAnsi="Times New Roman" w:eastAsia="sans-serif" w:cs="Times New Roman"/>
          <w:sz w:val="24"/>
          <w:szCs w:val="24"/>
        </w:rPr>
        <w:t xml:space="preserve">-sourced earnings correspond directly to valid records in the </w:t>
      </w:r>
      <w:r>
        <w:rPr>
          <w:rStyle w:val="15"/>
          <w:rFonts w:hint="default" w:ascii="Times New Roman" w:hAnsi="Times New Roman" w:eastAsia="sans-serif" w:cs="Times New Roman"/>
          <w:sz w:val="24"/>
          <w:szCs w:val="24"/>
        </w:rPr>
        <w:t>Ride_Bookings</w:t>
      </w:r>
      <w:r>
        <w:rPr>
          <w:rFonts w:hint="default" w:ascii="Times New Roman" w:hAnsi="Times New Roman" w:eastAsia="sans-serif" w:cs="Times New Roman"/>
          <w:sz w:val="24"/>
          <w:szCs w:val="24"/>
        </w:rPr>
        <w:t xml:space="preserve"> junction table. Supplemental rows with </w:t>
      </w:r>
      <w:r>
        <w:rPr>
          <w:rStyle w:val="15"/>
          <w:rFonts w:hint="default" w:ascii="Times New Roman" w:hAnsi="Times New Roman" w:eastAsia="sans-serif" w:cs="Times New Roman"/>
          <w:sz w:val="24"/>
          <w:szCs w:val="24"/>
        </w:rPr>
        <w:t>Walk-in</w:t>
      </w:r>
      <w:r>
        <w:rPr>
          <w:rFonts w:hint="default" w:ascii="Times New Roman" w:hAnsi="Times New Roman" w:eastAsia="sans-serif" w:cs="Times New Roman"/>
          <w:sz w:val="24"/>
          <w:szCs w:val="24"/>
        </w:rPr>
        <w:t xml:space="preserve">, </w:t>
      </w:r>
      <w:r>
        <w:rPr>
          <w:rStyle w:val="15"/>
          <w:rFonts w:hint="default" w:ascii="Times New Roman" w:hAnsi="Times New Roman" w:eastAsia="sans-serif" w:cs="Times New Roman"/>
          <w:sz w:val="24"/>
          <w:szCs w:val="24"/>
        </w:rPr>
        <w:t>Group</w:t>
      </w:r>
      <w:r>
        <w:rPr>
          <w:rFonts w:hint="default" w:ascii="Times New Roman" w:hAnsi="Times New Roman" w:eastAsia="sans-serif" w:cs="Times New Roman"/>
          <w:sz w:val="24"/>
          <w:szCs w:val="24"/>
        </w:rPr>
        <w:t xml:space="preserve">, and </w:t>
      </w:r>
      <w:r>
        <w:rPr>
          <w:rStyle w:val="15"/>
          <w:rFonts w:hint="default" w:ascii="Times New Roman" w:hAnsi="Times New Roman" w:eastAsia="sans-serif" w:cs="Times New Roman"/>
          <w:sz w:val="24"/>
          <w:szCs w:val="24"/>
        </w:rPr>
        <w:t>Event</w:t>
      </w:r>
      <w:r>
        <w:rPr>
          <w:rFonts w:hint="default" w:ascii="Times New Roman" w:hAnsi="Times New Roman" w:eastAsia="sans-serif" w:cs="Times New Roman"/>
          <w:sz w:val="24"/>
          <w:szCs w:val="24"/>
        </w:rPr>
        <w:t xml:space="preserve"> origins are added to model non-digital revenue streams accurately.</w:t>
      </w:r>
    </w:p>
    <w:p w14:paraId="1B51012D">
      <w:pPr>
        <w:pStyle w:val="3"/>
        <w:spacing w:before="180" w:after="80" w:line="360" w:lineRule="auto"/>
        <w:rPr>
          <w:rFonts w:hint="default" w:ascii="Times New Roman" w:hAnsi="Times New Roman" w:cs="Times New Roman"/>
        </w:rPr>
      </w:pPr>
      <w:r>
        <w:rPr>
          <w:rFonts w:hint="default" w:ascii="Times New Roman" w:hAnsi="Times New Roman" w:cs="Times New Roman"/>
          <w:b/>
          <w:bCs/>
          <w:color w:val="2563EB"/>
          <w:sz w:val="22"/>
          <w:szCs w:val="22"/>
        </w:rPr>
        <w:t>2.4 Preprocessing Steps Applied</w:t>
      </w:r>
    </w:p>
    <w:p w14:paraId="1AE4F8F5">
      <w:pPr>
        <w:pStyle w:val="17"/>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Before exporting data to clean CSV structures, the following data cleaning procedures were executed:</w:t>
      </w:r>
    </w:p>
    <w:p w14:paraId="490BD98F">
      <w:pPr>
        <w:pStyle w:val="17"/>
        <w:keepNext w:val="0"/>
        <w:keepLines w:val="0"/>
        <w:widowControl/>
        <w:numPr>
          <w:ilvl w:val="0"/>
          <w:numId w:val="1"/>
        </w:numPr>
        <w:suppressLineNumbers w:val="0"/>
        <w:spacing w:line="360" w:lineRule="auto"/>
        <w:ind w:left="720"/>
        <w:rPr>
          <w:rFonts w:hint="default" w:ascii="Times New Roman" w:hAnsi="Times New Roman" w:cs="Times New Roman"/>
        </w:rPr>
      </w:pPr>
      <w:r>
        <w:rPr>
          <w:rFonts w:hint="default" w:ascii="Times New Roman" w:hAnsi="Times New Roman" w:cs="Times New Roman"/>
          <w:b/>
          <w:bCs/>
        </w:rPr>
        <w:t>Redundancy Elimination:</w:t>
      </w:r>
      <w:r>
        <w:rPr>
          <w:rFonts w:hint="default" w:ascii="Times New Roman" w:hAnsi="Times New Roman" w:cs="Times New Roman"/>
        </w:rPr>
        <w:t xml:space="preserve"> The </w:t>
      </w:r>
      <w:r>
        <w:rPr>
          <w:rStyle w:val="15"/>
          <w:rFonts w:hint="default" w:ascii="Times New Roman" w:hAnsi="Times New Roman" w:cs="Times New Roman"/>
        </w:rPr>
        <w:t>email</w:t>
      </w:r>
      <w:r>
        <w:rPr>
          <w:rFonts w:hint="default" w:ascii="Times New Roman" w:hAnsi="Times New Roman" w:cs="Times New Roman"/>
        </w:rPr>
        <w:t xml:space="preserve"> and </w:t>
      </w:r>
      <w:r>
        <w:rPr>
          <w:rStyle w:val="15"/>
          <w:rFonts w:hint="default" w:ascii="Times New Roman" w:hAnsi="Times New Roman" w:cs="Times New Roman"/>
        </w:rPr>
        <w:t>visit_date</w:t>
      </w:r>
      <w:r>
        <w:rPr>
          <w:rFonts w:hint="default" w:ascii="Times New Roman" w:hAnsi="Times New Roman" w:cs="Times New Roman"/>
        </w:rPr>
        <w:t xml:space="preserve"> attributes were dropped from </w:t>
      </w:r>
      <w:r>
        <w:rPr>
          <w:rStyle w:val="15"/>
          <w:rFonts w:hint="default" w:ascii="Times New Roman" w:hAnsi="Times New Roman" w:cs="Times New Roman"/>
        </w:rPr>
        <w:t>customers.csv</w:t>
      </w:r>
      <w:r>
        <w:rPr>
          <w:rFonts w:hint="default" w:ascii="Times New Roman" w:hAnsi="Times New Roman" w:cs="Times New Roman"/>
        </w:rPr>
        <w:t xml:space="preserve"> to fulfill 3NF compliance.</w:t>
      </w:r>
    </w:p>
    <w:p w14:paraId="2E006102">
      <w:pPr>
        <w:pStyle w:val="17"/>
        <w:keepNext w:val="0"/>
        <w:keepLines w:val="0"/>
        <w:widowControl/>
        <w:numPr>
          <w:ilvl w:val="0"/>
          <w:numId w:val="1"/>
        </w:numPr>
        <w:suppressLineNumbers w:val="0"/>
        <w:spacing w:line="360" w:lineRule="auto"/>
        <w:ind w:left="720" w:leftChars="0" w:firstLine="0" w:firstLineChars="0"/>
        <w:rPr>
          <w:rFonts w:hint="default" w:ascii="Times New Roman" w:hAnsi="Times New Roman" w:cs="Times New Roman"/>
        </w:rPr>
      </w:pPr>
      <w:r>
        <w:rPr>
          <w:rFonts w:hint="default" w:ascii="Times New Roman" w:hAnsi="Times New Roman" w:cs="Times New Roman"/>
          <w:b/>
          <w:bCs/>
        </w:rPr>
        <w:t>Key Uniqueness Verification:</w:t>
      </w:r>
      <w:r>
        <w:rPr>
          <w:rFonts w:hint="default" w:ascii="Times New Roman" w:hAnsi="Times New Roman" w:cs="Times New Roman"/>
        </w:rPr>
        <w:t xml:space="preserve"> Every primary key consists of a sequentially incremented, non-null integer value to prevent index collisions.</w:t>
      </w:r>
    </w:p>
    <w:p w14:paraId="15A64640">
      <w:pPr>
        <w:pStyle w:val="17"/>
        <w:keepNext w:val="0"/>
        <w:keepLines w:val="0"/>
        <w:widowControl/>
        <w:numPr>
          <w:ilvl w:val="0"/>
          <w:numId w:val="1"/>
        </w:numPr>
        <w:suppressLineNumbers w:val="0"/>
        <w:spacing w:line="360" w:lineRule="auto"/>
        <w:ind w:left="720" w:leftChars="0" w:firstLine="0" w:firstLineChars="0"/>
        <w:rPr>
          <w:rFonts w:hint="default" w:ascii="Times New Roman" w:hAnsi="Times New Roman" w:cs="Times New Roman"/>
        </w:rPr>
      </w:pPr>
      <w:r>
        <w:rPr>
          <w:rFonts w:hint="default" w:ascii="Times New Roman" w:hAnsi="Times New Roman" w:cs="Times New Roman"/>
          <w:b/>
          <w:bCs/>
        </w:rPr>
        <w:t>Foreign Key Integrity Audit:</w:t>
      </w:r>
      <w:r>
        <w:rPr>
          <w:rFonts w:hint="default" w:ascii="Times New Roman" w:hAnsi="Times New Roman" w:cs="Times New Roman"/>
        </w:rPr>
        <w:t xml:space="preserve"> Dependent child columns (</w:t>
      </w:r>
      <w:r>
        <w:rPr>
          <w:rStyle w:val="15"/>
          <w:rFonts w:hint="default" w:ascii="Times New Roman" w:hAnsi="Times New Roman" w:cs="Times New Roman"/>
        </w:rPr>
        <w:t>customer_id</w:t>
      </w:r>
      <w:r>
        <w:rPr>
          <w:rFonts w:hint="default" w:ascii="Times New Roman" w:hAnsi="Times New Roman" w:cs="Times New Roman"/>
        </w:rPr>
        <w:t xml:space="preserve">, </w:t>
      </w:r>
      <w:r>
        <w:rPr>
          <w:rStyle w:val="15"/>
          <w:rFonts w:hint="default" w:ascii="Times New Roman" w:hAnsi="Times New Roman" w:cs="Times New Roman"/>
        </w:rPr>
        <w:t>ride_id</w:t>
      </w:r>
      <w:r>
        <w:rPr>
          <w:rFonts w:hint="default" w:ascii="Times New Roman" w:hAnsi="Times New Roman" w:cs="Times New Roman"/>
        </w:rPr>
        <w:t>) were audited against their parent master records to ensure no orphaned references exist.</w:t>
      </w:r>
    </w:p>
    <w:p w14:paraId="784569AF">
      <w:pPr>
        <w:pStyle w:val="17"/>
        <w:keepNext w:val="0"/>
        <w:keepLines w:val="0"/>
        <w:widowControl/>
        <w:numPr>
          <w:ilvl w:val="0"/>
          <w:numId w:val="1"/>
        </w:numPr>
        <w:suppressLineNumbers w:val="0"/>
        <w:spacing w:line="360" w:lineRule="auto"/>
        <w:ind w:left="720" w:leftChars="0" w:firstLine="0" w:firstLineChars="0"/>
        <w:rPr>
          <w:rFonts w:hint="default" w:ascii="Times New Roman" w:hAnsi="Times New Roman" w:cs="Times New Roman"/>
        </w:rPr>
      </w:pPr>
      <w:r>
        <w:rPr>
          <w:rFonts w:hint="default" w:ascii="Times New Roman" w:hAnsi="Times New Roman" w:cs="Times New Roman"/>
          <w:b/>
          <w:bCs/>
        </w:rPr>
        <w:t>String Trimming:</w:t>
      </w:r>
      <w:r>
        <w:rPr>
          <w:rFonts w:hint="default" w:ascii="Times New Roman" w:hAnsi="Times New Roman" w:cs="Times New Roman"/>
        </w:rPr>
        <w:t xml:space="preserve"> Text strings were stripped of leading or trailing whitespaces to maintain</w:t>
      </w:r>
      <w:r>
        <w:rPr>
          <w:rFonts w:hint="default" w:ascii="Times New Roman" w:hAnsi="Times New Roman" w:cs="Times New Roman"/>
          <w:lang w:val="en-US"/>
        </w:rPr>
        <w:t xml:space="preserve"> </w:t>
      </w:r>
      <w:r>
        <w:rPr>
          <w:rFonts w:hint="default" w:ascii="Times New Roman" w:hAnsi="Times New Roman" w:cs="Times New Roman"/>
        </w:rPr>
        <w:t>clean, predictable data indexing.</w:t>
      </w:r>
    </w:p>
    <w:p w14:paraId="4D22FD25">
      <w:pPr>
        <w:spacing w:line="360" w:lineRule="auto"/>
        <w:rPr>
          <w:rFonts w:hint="default" w:ascii="Times New Roman" w:hAnsi="Times New Roman" w:cs="Times New Roman"/>
        </w:rPr>
      </w:pPr>
      <w:r>
        <w:rPr>
          <w:rFonts w:hint="default" w:ascii="Times New Roman" w:hAnsi="Times New Roman" w:cs="Times New Roman"/>
          <w:b/>
          <w:bCs/>
          <w:color w:val="1E3A6E"/>
          <w:sz w:val="28"/>
          <w:szCs w:val="28"/>
        </w:rPr>
        <w:t>3. Dataflow Description</w:t>
      </w:r>
    </w:p>
    <w:p w14:paraId="103E2463">
      <w:pPr>
        <w:spacing w:before="60" w:after="60" w:line="360" w:lineRule="auto"/>
        <w:rPr>
          <w:rFonts w:hint="default" w:ascii="Times New Roman" w:hAnsi="Times New Roman" w:cs="Times New Roman"/>
        </w:rPr>
      </w:pPr>
      <w:r>
        <w:rPr>
          <w:rFonts w:hint="default" w:ascii="Times New Roman" w:hAnsi="Times New Roman" w:eastAsia="SimSun" w:cs="Times New Roman"/>
          <w:sz w:val="24"/>
          <w:szCs w:val="24"/>
        </w:rPr>
        <w:t>This section defines how data enters the system, moves through our relational tables, and translates into high-value outputs. This structure reflects the actual updated database configuration.</w:t>
      </w:r>
    </w:p>
    <w:p w14:paraId="45617023">
      <w:pPr>
        <w:pStyle w:val="3"/>
        <w:spacing w:before="180" w:after="80" w:line="360" w:lineRule="auto"/>
        <w:rPr>
          <w:rFonts w:hint="default" w:ascii="Times New Roman" w:hAnsi="Times New Roman" w:cs="Times New Roman"/>
        </w:rPr>
      </w:pPr>
      <w:r>
        <w:rPr>
          <w:rFonts w:hint="default" w:ascii="Times New Roman" w:hAnsi="Times New Roman" w:cs="Times New Roman"/>
          <w:b/>
          <w:bCs/>
          <w:color w:val="2563EB"/>
          <w:sz w:val="22"/>
          <w:szCs w:val="22"/>
        </w:rPr>
        <w:t>3.1 Data Entry 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0"/>
        <w:gridCol w:w="2059"/>
        <w:gridCol w:w="4681"/>
      </w:tblGrid>
      <w:tr w14:paraId="28CA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20"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1EFACC8C">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Entry Point</w:t>
            </w:r>
          </w:p>
        </w:tc>
        <w:tc>
          <w:tcPr>
            <w:tcW w:w="2059"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59E49BC1">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Target Table</w:t>
            </w:r>
          </w:p>
        </w:tc>
        <w:tc>
          <w:tcPr>
            <w:tcW w:w="4680"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373F14C7">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Description</w:t>
            </w:r>
          </w:p>
        </w:tc>
      </w:tr>
      <w:tr w14:paraId="6A0C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6D5465D8">
            <w:pPr>
              <w:spacing w:line="360" w:lineRule="auto"/>
              <w:rPr>
                <w:rFonts w:hint="default" w:ascii="Times New Roman" w:hAnsi="Times New Roman" w:cs="Times New Roman"/>
              </w:rPr>
            </w:pPr>
            <w:r>
              <w:rPr>
                <w:rFonts w:hint="default" w:ascii="Times New Roman" w:hAnsi="Times New Roman" w:cs="Times New Roman"/>
                <w:b/>
                <w:bCs/>
                <w:sz w:val="18"/>
                <w:szCs w:val="18"/>
              </w:rPr>
              <w:t>Ride seed script (SQL)</w:t>
            </w:r>
          </w:p>
        </w:tc>
        <w:tc>
          <w:tcPr>
            <w:tcW w:w="2059"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13541211">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Rides</w:t>
            </w:r>
          </w:p>
        </w:tc>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0C372160">
            <w:pPr>
              <w:spacing w:line="360" w:lineRule="auto"/>
              <w:rPr>
                <w:rFonts w:hint="default" w:ascii="Times New Roman" w:hAnsi="Times New Roman" w:cs="Times New Roman"/>
              </w:rPr>
            </w:pPr>
            <w:r>
              <w:rPr>
                <w:rFonts w:hint="default" w:ascii="Times New Roman" w:hAnsi="Times New Roman" w:eastAsia="SimSun" w:cs="Times New Roman"/>
                <w:sz w:val="24"/>
                <w:szCs w:val="24"/>
              </w:rPr>
              <w:t>Run once during setup to populate the catalog with 10 operational rides. This reference data is fixed and cannot be altered by visitors.</w:t>
            </w:r>
          </w:p>
        </w:tc>
      </w:tr>
      <w:tr w14:paraId="5326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CE2769">
            <w:pPr>
              <w:spacing w:line="360" w:lineRule="auto"/>
              <w:rPr>
                <w:rFonts w:hint="default" w:ascii="Times New Roman" w:hAnsi="Times New Roman" w:cs="Times New Roman"/>
              </w:rPr>
            </w:pPr>
            <w:r>
              <w:rPr>
                <w:rFonts w:hint="default" w:ascii="Times New Roman" w:hAnsi="Times New Roman" w:cs="Times New Roman"/>
                <w:b/>
                <w:bCs/>
                <w:sz w:val="18"/>
                <w:szCs w:val="18"/>
              </w:rPr>
              <w:t>Customer registration form</w:t>
            </w:r>
          </w:p>
        </w:tc>
        <w:tc>
          <w:tcPr>
            <w:tcW w:w="205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077882">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Customers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D1A0C6">
            <w:pPr>
              <w:spacing w:line="360" w:lineRule="auto"/>
              <w:rPr>
                <w:rFonts w:hint="default" w:ascii="Times New Roman" w:hAnsi="Times New Roman" w:cs="Times New Roman"/>
              </w:rPr>
            </w:pPr>
            <w:r>
              <w:rPr>
                <w:rFonts w:hint="default" w:ascii="Times New Roman" w:hAnsi="Times New Roman" w:eastAsia="SimSun" w:cs="Times New Roman"/>
                <w:sz w:val="24"/>
                <w:szCs w:val="24"/>
              </w:rPr>
              <w:t>Captured at ticket counters or online forms. Collects stable profile data (</w:t>
            </w:r>
            <w:r>
              <w:rPr>
                <w:rStyle w:val="15"/>
                <w:rFonts w:hint="default" w:ascii="Times New Roman" w:hAnsi="Times New Roman" w:eastAsia="SimSun" w:cs="Times New Roman"/>
                <w:sz w:val="24"/>
                <w:szCs w:val="24"/>
              </w:rPr>
              <w:t>full_name</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phone</w:t>
            </w:r>
            <w:r>
              <w:rPr>
                <w:rFonts w:hint="default" w:ascii="Times New Roman" w:hAnsi="Times New Roman" w:eastAsia="SimSun" w:cs="Times New Roman"/>
                <w:sz w:val="24"/>
                <w:szCs w:val="24"/>
              </w:rPr>
              <w:t xml:space="preserve">) and auto-assigns a unique </w:t>
            </w:r>
            <w:r>
              <w:rPr>
                <w:rStyle w:val="15"/>
                <w:rFonts w:hint="default" w:ascii="Times New Roman" w:hAnsi="Times New Roman" w:eastAsia="SimSun" w:cs="Times New Roman"/>
                <w:sz w:val="24"/>
                <w:szCs w:val="24"/>
              </w:rPr>
              <w:t>customer_id</w:t>
            </w:r>
            <w:r>
              <w:rPr>
                <w:rFonts w:hint="default" w:ascii="Times New Roman" w:hAnsi="Times New Roman" w:eastAsia="SimSun" w:cs="Times New Roman"/>
                <w:sz w:val="24"/>
                <w:szCs w:val="24"/>
              </w:rPr>
              <w:t>.</w:t>
            </w:r>
          </w:p>
        </w:tc>
      </w:tr>
      <w:tr w14:paraId="07AE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516B1C57">
            <w:pPr>
              <w:spacing w:line="360" w:lineRule="auto"/>
              <w:rPr>
                <w:rFonts w:hint="default" w:ascii="Times New Roman" w:hAnsi="Times New Roman" w:cs="Times New Roman"/>
                <w:lang w:val="en-US"/>
              </w:rPr>
            </w:pPr>
            <w:r>
              <w:rPr>
                <w:rFonts w:hint="default" w:ascii="Times New Roman" w:hAnsi="Times New Roman" w:cs="Times New Roman"/>
                <w:b/>
                <w:bCs/>
                <w:sz w:val="18"/>
                <w:szCs w:val="18"/>
              </w:rPr>
              <w:t xml:space="preserve">Ticket </w:t>
            </w:r>
            <w:r>
              <w:rPr>
                <w:rFonts w:hint="default" w:ascii="Times New Roman" w:hAnsi="Times New Roman" w:cs="Times New Roman"/>
                <w:b/>
                <w:bCs/>
                <w:sz w:val="18"/>
                <w:szCs w:val="18"/>
                <w:lang w:val="en-US"/>
              </w:rPr>
              <w:t>pass</w:t>
            </w:r>
          </w:p>
        </w:tc>
        <w:tc>
          <w:tcPr>
            <w:tcW w:w="2059"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69714FE7">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Tickets</w:t>
            </w:r>
          </w:p>
        </w:tc>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0A42EFB0">
            <w:pPr>
              <w:spacing w:line="360" w:lineRule="auto"/>
              <w:rPr>
                <w:rFonts w:hint="default" w:ascii="Times New Roman" w:hAnsi="Times New Roman" w:cs="Times New Roman"/>
              </w:rPr>
            </w:pPr>
            <w:r>
              <w:rPr>
                <w:rFonts w:hint="default" w:ascii="Times New Roman" w:hAnsi="Times New Roman" w:eastAsia="SimSun" w:cs="Times New Roman"/>
                <w:sz w:val="24"/>
                <w:szCs w:val="24"/>
              </w:rPr>
              <w:t xml:space="preserve">Populated when an admission pass is purchased. Cashiers assign a </w:t>
            </w:r>
            <w:r>
              <w:rPr>
                <w:rStyle w:val="15"/>
                <w:rFonts w:hint="default" w:ascii="Times New Roman" w:hAnsi="Times New Roman" w:eastAsia="SimSun" w:cs="Times New Roman"/>
                <w:sz w:val="24"/>
                <w:szCs w:val="24"/>
              </w:rPr>
              <w:t>customer_id</w:t>
            </w:r>
            <w:r>
              <w:rPr>
                <w:rFonts w:hint="default" w:ascii="Times New Roman" w:hAnsi="Times New Roman" w:eastAsia="SimSun" w:cs="Times New Roman"/>
                <w:sz w:val="24"/>
                <w:szCs w:val="24"/>
              </w:rPr>
              <w:t xml:space="preserve">, select a </w:t>
            </w:r>
            <w:r>
              <w:rPr>
                <w:rStyle w:val="15"/>
                <w:rFonts w:hint="default" w:ascii="Times New Roman" w:hAnsi="Times New Roman" w:eastAsia="SimSun" w:cs="Times New Roman"/>
                <w:sz w:val="24"/>
                <w:szCs w:val="24"/>
              </w:rPr>
              <w:t>ticket_type</w:t>
            </w:r>
            <w:r>
              <w:rPr>
                <w:rFonts w:hint="default" w:ascii="Times New Roman" w:hAnsi="Times New Roman" w:eastAsia="SimSun" w:cs="Times New Roman"/>
                <w:sz w:val="24"/>
                <w:szCs w:val="24"/>
              </w:rPr>
              <w:t xml:space="preserve">, and input the scheduled </w:t>
            </w:r>
            <w:r>
              <w:rPr>
                <w:rStyle w:val="15"/>
                <w:rFonts w:hint="default" w:ascii="Times New Roman" w:hAnsi="Times New Roman" w:eastAsia="SimSun" w:cs="Times New Roman"/>
                <w:sz w:val="24"/>
                <w:szCs w:val="24"/>
              </w:rPr>
              <w:t>valid_date</w:t>
            </w:r>
            <w:r>
              <w:rPr>
                <w:rFonts w:hint="default" w:ascii="Times New Roman" w:hAnsi="Times New Roman" w:eastAsia="SimSun" w:cs="Times New Roman"/>
                <w:sz w:val="24"/>
                <w:szCs w:val="24"/>
              </w:rPr>
              <w:t xml:space="preserve">. The system automatically provides the </w:t>
            </w:r>
            <w:r>
              <w:rPr>
                <w:rStyle w:val="15"/>
                <w:rFonts w:hint="default" w:ascii="Times New Roman" w:hAnsi="Times New Roman" w:eastAsia="SimSun" w:cs="Times New Roman"/>
                <w:sz w:val="24"/>
                <w:szCs w:val="24"/>
              </w:rPr>
              <w:t>price</w:t>
            </w:r>
            <w:r>
              <w:rPr>
                <w:rFonts w:hint="default" w:ascii="Times New Roman" w:hAnsi="Times New Roman" w:eastAsia="SimSun" w:cs="Times New Roman"/>
                <w:sz w:val="24"/>
                <w:szCs w:val="24"/>
              </w:rPr>
              <w:t>.</w:t>
            </w:r>
          </w:p>
        </w:tc>
      </w:tr>
      <w:tr w14:paraId="0589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A94B7">
            <w:pPr>
              <w:spacing w:line="360" w:lineRule="auto"/>
              <w:rPr>
                <w:rFonts w:hint="default" w:ascii="Times New Roman" w:hAnsi="Times New Roman" w:cs="Times New Roman"/>
              </w:rPr>
            </w:pPr>
            <w:r>
              <w:rPr>
                <w:rFonts w:hint="default" w:ascii="Times New Roman" w:hAnsi="Times New Roman" w:cs="Times New Roman"/>
                <w:b/>
                <w:bCs/>
                <w:sz w:val="18"/>
                <w:szCs w:val="18"/>
              </w:rPr>
              <w:t>Ride booking form</w:t>
            </w:r>
          </w:p>
        </w:tc>
        <w:tc>
          <w:tcPr>
            <w:tcW w:w="205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F0B58C">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Ride_Bookings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28E5B3">
            <w:pPr>
              <w:spacing w:line="360" w:lineRule="auto"/>
              <w:rPr>
                <w:rFonts w:hint="default" w:ascii="Times New Roman" w:hAnsi="Times New Roman" w:cs="Times New Roman"/>
              </w:rPr>
            </w:pPr>
            <w:r>
              <w:rPr>
                <w:rFonts w:hint="default" w:ascii="Times New Roman" w:hAnsi="Times New Roman" w:eastAsia="SimSun" w:cs="Times New Roman"/>
                <w:sz w:val="24"/>
                <w:szCs w:val="24"/>
              </w:rPr>
              <w:t xml:space="preserve">Created when a customer boards an asset. The system captures </w:t>
            </w:r>
            <w:r>
              <w:rPr>
                <w:rStyle w:val="15"/>
                <w:rFonts w:hint="default" w:ascii="Times New Roman" w:hAnsi="Times New Roman" w:eastAsia="SimSun" w:cs="Times New Roman"/>
                <w:sz w:val="24"/>
                <w:szCs w:val="24"/>
              </w:rPr>
              <w:t>customer_id</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ride_id</w:t>
            </w:r>
            <w:r>
              <w:rPr>
                <w:rFonts w:hint="default" w:ascii="Times New Roman" w:hAnsi="Times New Roman" w:eastAsia="SimSun" w:cs="Times New Roman"/>
                <w:sz w:val="24"/>
                <w:szCs w:val="24"/>
              </w:rPr>
              <w:t xml:space="preserve">, and </w:t>
            </w:r>
            <w:r>
              <w:rPr>
                <w:rStyle w:val="15"/>
                <w:rFonts w:hint="default" w:ascii="Times New Roman" w:hAnsi="Times New Roman" w:eastAsia="SimSun" w:cs="Times New Roman"/>
                <w:sz w:val="24"/>
                <w:szCs w:val="24"/>
              </w:rPr>
              <w:t>num_riders</w:t>
            </w:r>
            <w:r>
              <w:rPr>
                <w:rFonts w:hint="default" w:ascii="Times New Roman" w:hAnsi="Times New Roman" w:eastAsia="SimSun" w:cs="Times New Roman"/>
                <w:sz w:val="24"/>
                <w:szCs w:val="24"/>
              </w:rPr>
              <w:t xml:space="preserve">. The backend calculates </w:t>
            </w:r>
            <w:r>
              <w:rPr>
                <w:rStyle w:val="15"/>
                <w:rFonts w:hint="default" w:ascii="Times New Roman" w:hAnsi="Times New Roman" w:eastAsia="SimSun" w:cs="Times New Roman"/>
                <w:sz w:val="24"/>
                <w:szCs w:val="24"/>
              </w:rPr>
              <w:t>amount_paid</w:t>
            </w:r>
            <w:r>
              <w:rPr>
                <w:rFonts w:hint="default" w:ascii="Times New Roman" w:hAnsi="Times New Roman" w:eastAsia="SimSun" w:cs="Times New Roman"/>
                <w:sz w:val="24"/>
                <w:szCs w:val="24"/>
              </w:rPr>
              <w:t xml:space="preserve"> and appends a real-time timestamp.</w:t>
            </w:r>
          </w:p>
        </w:tc>
      </w:tr>
      <w:tr w14:paraId="45C86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25E6BD51">
            <w:pPr>
              <w:spacing w:line="360" w:lineRule="auto"/>
              <w:rPr>
                <w:rFonts w:hint="default" w:ascii="Times New Roman" w:hAnsi="Times New Roman" w:cs="Times New Roman"/>
              </w:rPr>
            </w:pPr>
            <w:r>
              <w:rPr>
                <w:rFonts w:hint="default" w:ascii="Times New Roman" w:hAnsi="Times New Roman" w:cs="Times New Roman"/>
                <w:b/>
                <w:bCs/>
                <w:sz w:val="18"/>
                <w:szCs w:val="18"/>
              </w:rPr>
              <w:t>Revenue auto-insert</w:t>
            </w:r>
          </w:p>
        </w:tc>
        <w:tc>
          <w:tcPr>
            <w:tcW w:w="2059"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1EC383B2">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Revenue</w:t>
            </w:r>
          </w:p>
        </w:tc>
        <w:tc>
          <w:tcPr>
            <w:tcW w:w="468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1A03CF88">
            <w:pPr>
              <w:spacing w:line="360" w:lineRule="auto"/>
              <w:rPr>
                <w:rFonts w:hint="default" w:ascii="Times New Roman" w:hAnsi="Times New Roman" w:cs="Times New Roman"/>
              </w:rPr>
            </w:pPr>
            <w:r>
              <w:rPr>
                <w:rFonts w:hint="default" w:ascii="Times New Roman" w:hAnsi="Times New Roman" w:eastAsia="SimSun" w:cs="Times New Roman"/>
                <w:sz w:val="24"/>
                <w:szCs w:val="24"/>
              </w:rPr>
              <w:t xml:space="preserve">Triggered automatically after a transaction occurs in </w:t>
            </w:r>
            <w:r>
              <w:rPr>
                <w:rStyle w:val="15"/>
                <w:rFonts w:hint="default" w:ascii="Times New Roman" w:hAnsi="Times New Roman" w:eastAsia="SimSun" w:cs="Times New Roman"/>
                <w:sz w:val="24"/>
                <w:szCs w:val="24"/>
              </w:rPr>
              <w:t>Ride_Bookings</w:t>
            </w:r>
            <w:r>
              <w:rPr>
                <w:rFonts w:hint="default" w:ascii="Times New Roman" w:hAnsi="Times New Roman" w:eastAsia="SimSun" w:cs="Times New Roman"/>
                <w:sz w:val="24"/>
                <w:szCs w:val="24"/>
              </w:rPr>
              <w:t xml:space="preserve">. It records the transaction under the </w:t>
            </w:r>
            <w:r>
              <w:rPr>
                <w:rStyle w:val="15"/>
                <w:rFonts w:hint="default" w:ascii="Times New Roman" w:hAnsi="Times New Roman" w:eastAsia="SimSun" w:cs="Times New Roman"/>
                <w:sz w:val="24"/>
                <w:szCs w:val="24"/>
              </w:rPr>
              <w:t>Booking</w:t>
            </w:r>
            <w:r>
              <w:rPr>
                <w:rFonts w:hint="default" w:ascii="Times New Roman" w:hAnsi="Times New Roman" w:eastAsia="SimSun" w:cs="Times New Roman"/>
                <w:sz w:val="24"/>
                <w:szCs w:val="24"/>
              </w:rPr>
              <w:t xml:space="preserve"> source category.</w:t>
            </w:r>
            <w:r>
              <w:rPr>
                <w:rFonts w:hint="default" w:ascii="Times New Roman" w:hAnsi="Times New Roman" w:cs="Times New Roman"/>
                <w:b w:val="0"/>
                <w:bCs w:val="0"/>
                <w:sz w:val="18"/>
                <w:szCs w:val="18"/>
              </w:rPr>
              <w:t>needed.</w:t>
            </w:r>
          </w:p>
        </w:tc>
      </w:tr>
      <w:tr w14:paraId="5C11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B3EB37">
            <w:pPr>
              <w:spacing w:line="360" w:lineRule="auto"/>
              <w:rPr>
                <w:rFonts w:hint="default" w:ascii="Times New Roman" w:hAnsi="Times New Roman" w:cs="Times New Roman"/>
              </w:rPr>
            </w:pPr>
            <w:r>
              <w:rPr>
                <w:rFonts w:hint="default" w:ascii="Times New Roman" w:hAnsi="Times New Roman" w:cs="Times New Roman"/>
                <w:b/>
                <w:bCs/>
                <w:sz w:val="18"/>
                <w:szCs w:val="18"/>
              </w:rPr>
              <w:t xml:space="preserve">Nightly </w:t>
            </w:r>
            <w:r>
              <w:rPr>
                <w:rFonts w:hint="default" w:ascii="Times New Roman" w:hAnsi="Times New Roman" w:eastAsia="SimSun" w:cs="Times New Roman"/>
                <w:sz w:val="24"/>
                <w:szCs w:val="24"/>
              </w:rPr>
              <w:t>Auditing Utility</w:t>
            </w:r>
          </w:p>
        </w:tc>
        <w:tc>
          <w:tcPr>
            <w:tcW w:w="205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8ED3C2">
            <w:pPr>
              <w:spacing w:line="360" w:lineRule="auto"/>
              <w:rPr>
                <w:rFonts w:hint="default" w:ascii="Times New Roman" w:hAnsi="Times New Roman" w:cs="Times New Roman"/>
              </w:rPr>
            </w:pPr>
            <w:r>
              <w:rPr>
                <w:rFonts w:hint="default" w:ascii="Times New Roman" w:hAnsi="Times New Roman" w:cs="Times New Roman"/>
                <w:b w:val="0"/>
                <w:bCs w:val="0"/>
                <w:sz w:val="18"/>
                <w:szCs w:val="18"/>
              </w:rPr>
              <w:t>Ride_Operations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0BD1A4">
            <w:pPr>
              <w:spacing w:line="360" w:lineRule="auto"/>
              <w:rPr>
                <w:rFonts w:hint="default" w:ascii="Times New Roman" w:hAnsi="Times New Roman" w:cs="Times New Roman"/>
              </w:rPr>
            </w:pPr>
            <w:r>
              <w:rPr>
                <w:rFonts w:hint="default" w:ascii="Times New Roman" w:hAnsi="Times New Roman" w:eastAsia="SimSun" w:cs="Times New Roman"/>
                <w:sz w:val="24"/>
                <w:szCs w:val="24"/>
              </w:rPr>
              <w:t xml:space="preserve">An automated process aggregates data from </w:t>
            </w:r>
            <w:r>
              <w:rPr>
                <w:rStyle w:val="15"/>
                <w:rFonts w:hint="default" w:ascii="Times New Roman" w:hAnsi="Times New Roman" w:eastAsia="SimSun" w:cs="Times New Roman"/>
                <w:sz w:val="24"/>
                <w:szCs w:val="24"/>
              </w:rPr>
              <w:t>Ride_Bookings</w:t>
            </w:r>
            <w:r>
              <w:rPr>
                <w:rFonts w:hint="default" w:ascii="Times New Roman" w:hAnsi="Times New Roman" w:eastAsia="SimSun" w:cs="Times New Roman"/>
                <w:sz w:val="24"/>
                <w:szCs w:val="24"/>
              </w:rPr>
              <w:t xml:space="preserve"> at midnight, compiling total daily usage stats (</w:t>
            </w:r>
            <w:r>
              <w:rPr>
                <w:rStyle w:val="15"/>
                <w:rFonts w:hint="default" w:ascii="Times New Roman" w:hAnsi="Times New Roman" w:eastAsia="SimSun" w:cs="Times New Roman"/>
                <w:sz w:val="24"/>
                <w:szCs w:val="24"/>
              </w:rPr>
              <w:t>total_rounds</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total_customers</w:t>
            </w:r>
            <w:r>
              <w:rPr>
                <w:rFonts w:hint="default" w:ascii="Times New Roman" w:hAnsi="Times New Roman" w:eastAsia="SimSun" w:cs="Times New Roman"/>
                <w:sz w:val="24"/>
                <w:szCs w:val="24"/>
              </w:rPr>
              <w:t>) per ride.</w:t>
            </w:r>
          </w:p>
        </w:tc>
      </w:tr>
    </w:tbl>
    <w:p w14:paraId="26EAF636">
      <w:pPr>
        <w:spacing w:before="60" w:after="60" w:line="360" w:lineRule="auto"/>
        <w:rPr>
          <w:rFonts w:hint="default" w:ascii="Times New Roman" w:hAnsi="Times New Roman" w:cs="Times New Roman"/>
        </w:rPr>
      </w:pPr>
    </w:p>
    <w:p w14:paraId="32D5906B">
      <w:pPr>
        <w:pStyle w:val="3"/>
        <w:spacing w:before="180" w:after="80" w:line="360" w:lineRule="auto"/>
        <w:rPr>
          <w:rFonts w:hint="default" w:ascii="Times New Roman" w:hAnsi="Times New Roman" w:cs="Times New Roman"/>
        </w:rPr>
      </w:pPr>
      <w:r>
        <w:rPr>
          <w:rFonts w:hint="default" w:ascii="Times New Roman" w:hAnsi="Times New Roman" w:cs="Times New Roman"/>
          <w:b/>
          <w:bCs/>
          <w:color w:val="2563EB"/>
          <w:sz w:val="22"/>
          <w:szCs w:val="22"/>
        </w:rPr>
        <w:t>3.2 Inter-Table Dependencies (Data Movement)</w:t>
      </w:r>
    </w:p>
    <w:p w14:paraId="5FA816D1">
      <w:pPr>
        <w:spacing w:before="60" w:after="80" w:line="360" w:lineRule="auto"/>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Data moves through the tables in the following sequence. Each arrow represents a dependency — the child table cannot be populated before its parent.</w:t>
      </w:r>
    </w:p>
    <w:p w14:paraId="08808AC6">
      <w:pPr>
        <w:spacing w:before="60" w:after="8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[Rides]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─&gt; [Ride_Bookings] ───&gt; [Revenue]   </w:t>
      </w:r>
    </w:p>
    <w:p w14:paraId="6BA6CAAC">
      <w:pPr>
        <w:spacing w:before="60" w:after="8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w:t>
      </w:r>
    </w:p>
    <w:p w14:paraId="78DCA27D">
      <w:pPr>
        <w:spacing w:before="60" w:after="80" w:line="240" w:lineRule="auto"/>
        <w:ind w:left="720" w:leftChars="360" w:firstLine="960" w:firstLineChars="40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[Customers] ──&gt; [Tickets]  </w:t>
      </w:r>
      <w:r>
        <w:rPr>
          <w:rFonts w:hint="default" w:ascii="Times New Roman" w:hAnsi="Times New Roman" w:eastAsia="SimSun" w:cs="Times New Roman"/>
          <w:sz w:val="24"/>
          <w:szCs w:val="24"/>
          <w:lang w:val="en-US"/>
        </w:rPr>
        <w:t xml:space="preserve">      |</w:t>
      </w:r>
    </w:p>
    <w:p w14:paraId="2ECBE7C1">
      <w:pPr>
        <w:spacing w:before="60" w:after="80" w:line="240" w:lineRule="auto"/>
        <w:ind w:left="720" w:leftChars="360" w:firstLine="1080" w:firstLineChars="45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                      </w:t>
      </w:r>
    </w:p>
    <w:p w14:paraId="2F51D57D">
      <w:pPr>
        <w:spacing w:before="60" w:after="80" w:line="240" w:lineRule="auto"/>
        <w:ind w:left="720" w:leftChars="360" w:firstLine="1320" w:firstLineChars="550"/>
        <w:rPr>
          <w:rFonts w:hint="default" w:ascii="Times New Roman" w:hAnsi="Times New Roman" w:cs="Times New Roman"/>
          <w:b w:val="0"/>
          <w:bCs w:val="0"/>
          <w:sz w:val="20"/>
          <w:szCs w:val="20"/>
          <w:lang w:val="en-US"/>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p>
    <w:p w14:paraId="611A7B16">
      <w:pPr>
        <w:spacing w:before="60" w:after="60" w:line="360" w:lineRule="auto"/>
        <w:rPr>
          <w:rFonts w:hint="default" w:ascii="Times New Roman" w:hAnsi="Times New Roman" w:cs="Times New Roman"/>
        </w:rPr>
      </w:pPr>
    </w:p>
    <w:p w14:paraId="6CFAA452">
      <w:pPr>
        <w:pStyle w:val="17"/>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5"/>
          <w:rFonts w:hint="default" w:ascii="Times New Roman" w:hAnsi="Times New Roman" w:eastAsia="sans-serif" w:cs="Times New Roman"/>
          <w:b/>
          <w:bCs/>
        </w:rPr>
        <w:t>Customers</w:t>
      </w:r>
      <w:r>
        <w:rPr>
          <w:rFonts w:hint="default" w:ascii="Times New Roman" w:hAnsi="Times New Roman" w:eastAsia="sans-serif" w:cs="Times New Roman"/>
          <w:b/>
          <w:bCs/>
        </w:rPr>
        <w:t xml:space="preserve"> </w:t>
      </w:r>
      <w:r>
        <w:rPr>
          <w:rFonts w:hint="default" w:ascii="Times New Roman" w:hAnsi="Times New Roman" w:eastAsia="sans-serif" w:cs="Times New Roman"/>
          <w:b/>
          <w:bCs/>
          <w:lang w:val="en-US"/>
        </w:rPr>
        <w:t xml:space="preserve">-&gt; </w:t>
      </w:r>
      <w:r>
        <w:rPr>
          <w:rStyle w:val="15"/>
          <w:rFonts w:hint="default" w:ascii="Times New Roman" w:hAnsi="Times New Roman" w:eastAsia="sans-serif" w:cs="Times New Roman"/>
          <w:b/>
          <w:bCs/>
        </w:rPr>
        <w:t>Tickets</w:t>
      </w:r>
      <w:r>
        <w:rPr>
          <w:rFonts w:hint="default" w:ascii="Times New Roman" w:hAnsi="Times New Roman" w:eastAsia="sans-serif" w:cs="Times New Roman"/>
          <w:b/>
          <w:bCs/>
        </w:rPr>
        <w:t>:</w:t>
      </w:r>
      <w:r>
        <w:rPr>
          <w:rFonts w:hint="default" w:ascii="Times New Roman" w:hAnsi="Times New Roman" w:eastAsia="sans-serif" w:cs="Times New Roman"/>
        </w:rPr>
        <w:t xml:space="preserve"> A ticket cannot be issued without mapping to an established customer record. The column </w:t>
      </w:r>
      <w:r>
        <w:rPr>
          <w:rStyle w:val="15"/>
          <w:rFonts w:hint="default" w:ascii="Times New Roman" w:hAnsi="Times New Roman" w:eastAsia="sans-serif" w:cs="Times New Roman"/>
        </w:rPr>
        <w:t>customer_id</w:t>
      </w:r>
      <w:r>
        <w:rPr>
          <w:rFonts w:hint="default" w:ascii="Times New Roman" w:hAnsi="Times New Roman" w:eastAsia="sans-serif" w:cs="Times New Roman"/>
        </w:rPr>
        <w:t xml:space="preserve"> inside </w:t>
      </w:r>
      <w:r>
        <w:rPr>
          <w:rStyle w:val="15"/>
          <w:rFonts w:hint="default" w:ascii="Times New Roman" w:hAnsi="Times New Roman" w:eastAsia="sans-serif" w:cs="Times New Roman"/>
        </w:rPr>
        <w:t>Tickets</w:t>
      </w:r>
      <w:r>
        <w:rPr>
          <w:rFonts w:hint="default" w:ascii="Times New Roman" w:hAnsi="Times New Roman" w:eastAsia="sans-serif" w:cs="Times New Roman"/>
        </w:rPr>
        <w:t xml:space="preserve"> acts as a direct foreign key constraint to the master customer ledger.</w:t>
      </w:r>
    </w:p>
    <w:p w14:paraId="2071B4C4">
      <w:pPr>
        <w:pStyle w:val="17"/>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imSun" w:cs="Times New Roman"/>
          <w:sz w:val="24"/>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5"/>
          <w:rFonts w:hint="default" w:ascii="Times New Roman" w:hAnsi="Times New Roman" w:eastAsia="sans-serif" w:cs="Times New Roman"/>
          <w:b/>
          <w:bCs/>
        </w:rPr>
        <w:t>Customers</w:t>
      </w:r>
      <w:r>
        <w:rPr>
          <w:rFonts w:hint="default" w:ascii="Times New Roman" w:hAnsi="Times New Roman" w:eastAsia="sans-serif" w:cs="Times New Roman"/>
          <w:b/>
          <w:bCs/>
        </w:rPr>
        <w:t xml:space="preserve"> </w:t>
      </w:r>
      <w:r>
        <w:rPr>
          <w:rFonts w:hint="default" w:ascii="Times New Roman" w:hAnsi="Times New Roman" w:eastAsia="sans-serif" w:cs="Times New Roman"/>
          <w:b/>
          <w:bCs/>
          <w:lang w:val="en-US"/>
        </w:rPr>
        <w:t xml:space="preserve">-&gt; </w:t>
      </w:r>
      <w:r>
        <w:rPr>
          <w:rFonts w:hint="default" w:ascii="Times New Roman" w:hAnsi="Times New Roman" w:eastAsia="sans-serif" w:cs="Times New Roman"/>
          <w:b/>
          <w:bCs/>
        </w:rPr>
        <w:t xml:space="preserve"> </w:t>
      </w:r>
      <w:r>
        <w:rPr>
          <w:rStyle w:val="15"/>
          <w:rFonts w:hint="default" w:ascii="Times New Roman" w:hAnsi="Times New Roman" w:eastAsia="sans-serif" w:cs="Times New Roman"/>
          <w:b/>
          <w:bCs/>
        </w:rPr>
        <w:t>Ride_Bookings</w:t>
      </w:r>
      <w:r>
        <w:rPr>
          <w:rFonts w:hint="default" w:ascii="Times New Roman" w:hAnsi="Times New Roman" w:eastAsia="sans-serif" w:cs="Times New Roman"/>
          <w:b/>
          <w:bCs/>
        </w:rPr>
        <w:t xml:space="preserve"> </w:t>
      </w:r>
      <w:r>
        <w:rPr>
          <w:rFonts w:hint="default" w:ascii="Times New Roman" w:hAnsi="Times New Roman" w:eastAsia="sans-serif" w:cs="Times New Roman"/>
          <w:b/>
          <w:bCs/>
          <w:lang w:val="en-US"/>
        </w:rPr>
        <w:t xml:space="preserve">&lt;- </w:t>
      </w:r>
      <w:r>
        <w:rPr>
          <w:rStyle w:val="15"/>
          <w:rFonts w:hint="default" w:ascii="Times New Roman" w:hAnsi="Times New Roman" w:eastAsia="sans-serif" w:cs="Times New Roman"/>
          <w:b/>
          <w:bCs/>
        </w:rPr>
        <w:t>Rides</w:t>
      </w:r>
      <w:r>
        <w:rPr>
          <w:rFonts w:hint="default" w:ascii="Times New Roman" w:hAnsi="Times New Roman" w:eastAsia="sans-serif" w:cs="Times New Roman"/>
          <w:b/>
          <w:bCs/>
        </w:rPr>
        <w:t>:</w:t>
      </w:r>
      <w:r>
        <w:rPr>
          <w:rFonts w:hint="default" w:ascii="Times New Roman" w:hAnsi="Times New Roman" w:eastAsia="sans-serif" w:cs="Times New Roman"/>
        </w:rPr>
        <w:t xml:space="preserve"> The </w:t>
      </w:r>
      <w:r>
        <w:rPr>
          <w:rStyle w:val="15"/>
          <w:rFonts w:hint="default" w:ascii="Times New Roman" w:hAnsi="Times New Roman" w:eastAsia="sans-serif" w:cs="Times New Roman"/>
        </w:rPr>
        <w:t>Ride_Bookings</w:t>
      </w:r>
      <w:r>
        <w:rPr>
          <w:rFonts w:hint="default" w:ascii="Times New Roman" w:hAnsi="Times New Roman" w:eastAsia="sans-serif" w:cs="Times New Roman"/>
        </w:rPr>
        <w:t xml:space="preserve"> table resolves the Many-to-Many relationship between visitors and park rides. It cannot ingest data without drawing valid primary key references from both parent tables.</w:t>
      </w:r>
    </w:p>
    <w:p w14:paraId="089A7232">
      <w:pPr>
        <w:pStyle w:val="17"/>
        <w:keepNext w:val="0"/>
        <w:keepLines w:val="0"/>
        <w:widowControl/>
        <w:suppressLineNumbers w:val="0"/>
        <w:spacing w:before="0" w:beforeAutospacing="0" w:line="360" w:lineRule="auto"/>
        <w:rPr>
          <w:rFonts w:hint="default" w:ascii="Times New Roman" w:hAnsi="Times New Roman" w:eastAsia="sans-serif" w:cs="Times New Roman"/>
        </w:rPr>
      </w:pPr>
      <w:r>
        <w:rPr>
          <w:rFonts w:hint="default" w:ascii="Times New Roman" w:hAnsi="Times New Roman" w:eastAsia="SimSun" w:cs="Times New Roman"/>
          <w:sz w:val="24"/>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5"/>
          <w:rFonts w:hint="default" w:ascii="Times New Roman" w:hAnsi="Times New Roman" w:eastAsia="sans-serif" w:cs="Times New Roman"/>
          <w:b/>
          <w:bCs/>
        </w:rPr>
        <w:t>Ride_Bookings</w:t>
      </w:r>
      <w:r>
        <w:rPr>
          <w:rFonts w:hint="default" w:ascii="Times New Roman" w:hAnsi="Times New Roman" w:eastAsia="sans-serif" w:cs="Times New Roman"/>
          <w:b/>
          <w:bCs/>
        </w:rPr>
        <w:t xml:space="preserve"> </w:t>
      </w:r>
      <w:r>
        <w:rPr>
          <w:rFonts w:hint="default" w:ascii="Times New Roman" w:hAnsi="Times New Roman" w:eastAsia="sans-serif" w:cs="Times New Roman"/>
          <w:b/>
          <w:bCs/>
          <w:lang w:val="en-US"/>
        </w:rPr>
        <w:t>-&gt;</w:t>
      </w:r>
      <w:r>
        <w:rPr>
          <w:rFonts w:hint="default" w:ascii="Times New Roman" w:hAnsi="Times New Roman" w:eastAsia="sans-serif" w:cs="Times New Roman"/>
          <w:b/>
          <w:bCs/>
        </w:rPr>
        <w:t xml:space="preserve"> </w:t>
      </w:r>
      <w:r>
        <w:rPr>
          <w:rStyle w:val="15"/>
          <w:rFonts w:hint="default" w:ascii="Times New Roman" w:hAnsi="Times New Roman" w:eastAsia="sans-serif" w:cs="Times New Roman"/>
          <w:b/>
          <w:bCs/>
        </w:rPr>
        <w:t>Revenue</w:t>
      </w:r>
      <w:r>
        <w:rPr>
          <w:rFonts w:hint="default" w:ascii="Times New Roman" w:hAnsi="Times New Roman" w:eastAsia="sans-serif" w:cs="Times New Roman"/>
          <w:b/>
          <w:bCs/>
        </w:rPr>
        <w:t>:</w:t>
      </w:r>
      <w:r>
        <w:rPr>
          <w:rFonts w:hint="default" w:ascii="Times New Roman" w:hAnsi="Times New Roman" w:eastAsia="sans-serif" w:cs="Times New Roman"/>
        </w:rPr>
        <w:t xml:space="preserve"> Upfront transaction amounts captured during ride checkouts pass directly to the financial tracking entity, defining its baseline earnings log.</w:t>
      </w:r>
    </w:p>
    <w:p w14:paraId="30E49AC0">
      <w:pPr>
        <w:pStyle w:val="17"/>
        <w:keepNext w:val="0"/>
        <w:keepLines w:val="0"/>
        <w:widowControl/>
        <w:suppressLineNumbers w:val="0"/>
        <w:spacing w:before="0" w:beforeAutospacing="0" w:line="360" w:lineRule="auto"/>
        <w:ind w:firstLine="120" w:firstLineChars="50"/>
        <w:rPr>
          <w:rFonts w:hint="default" w:ascii="Times New Roman" w:hAnsi="Times New Roman" w:eastAsia="sans-serif"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5"/>
          <w:rFonts w:hint="default" w:ascii="Times New Roman" w:hAnsi="Times New Roman" w:eastAsia="sans-serif" w:cs="Times New Roman"/>
          <w:b/>
          <w:bCs/>
        </w:rPr>
        <w:t>Ride_Bookings</w:t>
      </w:r>
      <w:r>
        <w:rPr>
          <w:rFonts w:hint="default" w:ascii="Times New Roman" w:hAnsi="Times New Roman" w:eastAsia="sans-serif" w:cs="Times New Roman"/>
          <w:b/>
          <w:bCs/>
        </w:rPr>
        <w:t xml:space="preserve"> </w:t>
      </w:r>
      <w:r>
        <w:rPr>
          <w:rFonts w:hint="default" w:ascii="Times New Roman" w:hAnsi="Times New Roman" w:eastAsia="sans-serif" w:cs="Times New Roman"/>
          <w:b/>
          <w:bCs/>
          <w:lang w:val="en-US"/>
        </w:rPr>
        <w:t>-&gt;</w:t>
      </w:r>
      <w:r>
        <w:rPr>
          <w:rFonts w:hint="default" w:ascii="Times New Roman" w:hAnsi="Times New Roman" w:eastAsia="sans-serif" w:cs="Times New Roman"/>
          <w:b/>
          <w:bCs/>
        </w:rPr>
        <w:t xml:space="preserve"> </w:t>
      </w:r>
      <w:r>
        <w:rPr>
          <w:rStyle w:val="15"/>
          <w:rFonts w:hint="default" w:ascii="Times New Roman" w:hAnsi="Times New Roman" w:eastAsia="sans-serif" w:cs="Times New Roman"/>
          <w:b/>
          <w:bCs/>
        </w:rPr>
        <w:t>Ride_Operations</w:t>
      </w:r>
      <w:r>
        <w:rPr>
          <w:rFonts w:hint="default" w:ascii="Times New Roman" w:hAnsi="Times New Roman" w:eastAsia="sans-serif" w:cs="Times New Roman"/>
          <w:b/>
          <w:bCs/>
        </w:rPr>
        <w:t>:</w:t>
      </w:r>
      <w:r>
        <w:rPr>
          <w:rFonts w:hint="default" w:ascii="Times New Roman" w:hAnsi="Times New Roman" w:eastAsia="sans-serif" w:cs="Times New Roman"/>
        </w:rPr>
        <w:t xml:space="preserve"> Individual transaction sequences provide the raw data used to generate aggregated end-of-day operations charts.</w:t>
      </w:r>
    </w:p>
    <w:p w14:paraId="656D1F26">
      <w:pPr>
        <w:pStyle w:val="17"/>
        <w:keepNext w:val="0"/>
        <w:keepLines w:val="0"/>
        <w:widowControl/>
        <w:suppressLineNumbers w:val="0"/>
        <w:spacing w:before="0" w:beforeAutospacing="0" w:line="360" w:lineRule="auto"/>
        <w:ind w:firstLine="120" w:firstLineChars="50"/>
        <w:rPr>
          <w:rFonts w:hint="default" w:ascii="Times New Roman" w:hAnsi="Times New Roman" w:eastAsia="sans-serif" w:cs="Times New Roman"/>
        </w:rPr>
      </w:pPr>
    </w:p>
    <w:p w14:paraId="5EA61E59">
      <w:pPr>
        <w:pStyle w:val="17"/>
        <w:keepNext w:val="0"/>
        <w:keepLines w:val="0"/>
        <w:widowControl/>
        <w:suppressLineNumbers w:val="0"/>
        <w:spacing w:before="0" w:beforeAutospacing="0" w:line="360" w:lineRule="auto"/>
        <w:ind w:firstLine="120" w:firstLineChars="50"/>
        <w:rPr>
          <w:rFonts w:hint="default" w:ascii="Times New Roman" w:hAnsi="Times New Roman" w:eastAsia="sans-serif" w:cs="Times New Roman"/>
        </w:rPr>
      </w:pPr>
    </w:p>
    <w:p w14:paraId="249CE3FB">
      <w:pPr>
        <w:spacing w:before="60" w:after="60" w:line="360" w:lineRule="auto"/>
        <w:rPr>
          <w:rFonts w:hint="default" w:ascii="Times New Roman" w:hAnsi="Times New Roman" w:cs="Times New Roman"/>
        </w:rPr>
      </w:pPr>
    </w:p>
    <w:p w14:paraId="12E25756">
      <w:pPr>
        <w:pStyle w:val="3"/>
        <w:spacing w:before="180" w:after="80" w:line="360" w:lineRule="auto"/>
        <w:rPr>
          <w:rFonts w:hint="default" w:ascii="Times New Roman" w:hAnsi="Times New Roman" w:cs="Times New Roman"/>
        </w:rPr>
      </w:pPr>
      <w:r>
        <w:rPr>
          <w:rFonts w:hint="default" w:ascii="Times New Roman" w:hAnsi="Times New Roman" w:cs="Times New Roman"/>
          <w:b/>
          <w:bCs/>
          <w:color w:val="2563EB"/>
          <w:sz w:val="22"/>
          <w:szCs w:val="22"/>
        </w:rPr>
        <w:t>3.3 Data Output (What Comes Out)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6"/>
        <w:gridCol w:w="6084"/>
      </w:tblGrid>
      <w:tr w14:paraId="2368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76"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1B192849">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Output</w:t>
            </w:r>
          </w:p>
        </w:tc>
        <w:tc>
          <w:tcPr>
            <w:tcW w:w="6084" w:type="dxa"/>
            <w:tcBorders>
              <w:top w:val="single" w:color="CCCCCC" w:sz="0" w:space="0"/>
              <w:left w:val="single" w:color="CCCCCC" w:sz="0" w:space="0"/>
              <w:bottom w:val="single" w:color="CCCCCC" w:sz="0" w:space="0"/>
              <w:right w:val="single" w:color="CCCCCC" w:sz="0" w:space="0"/>
            </w:tcBorders>
            <w:shd w:val="clear" w:color="auto" w:fill="1E3A6E"/>
            <w:tcMar>
              <w:top w:w="80" w:type="dxa"/>
              <w:left w:w="120" w:type="dxa"/>
              <w:bottom w:w="80" w:type="dxa"/>
              <w:right w:w="120" w:type="dxa"/>
            </w:tcMar>
          </w:tcPr>
          <w:p w14:paraId="1CEAB23E">
            <w:pPr>
              <w:spacing w:line="360" w:lineRule="auto"/>
              <w:rPr>
                <w:rFonts w:hint="default" w:ascii="Times New Roman" w:hAnsi="Times New Roman" w:cs="Times New Roman"/>
              </w:rPr>
            </w:pPr>
            <w:r>
              <w:rPr>
                <w:rFonts w:hint="default" w:ascii="Times New Roman" w:hAnsi="Times New Roman" w:cs="Times New Roman"/>
                <w:b/>
                <w:bCs/>
                <w:color w:val="FFFFFF"/>
                <w:sz w:val="18"/>
                <w:szCs w:val="18"/>
              </w:rPr>
              <w:t>Description</w:t>
            </w:r>
          </w:p>
        </w:tc>
      </w:tr>
      <w:tr w14:paraId="2630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685CFBC8">
            <w:pPr>
              <w:spacing w:line="360" w:lineRule="auto"/>
              <w:rPr>
                <w:rFonts w:hint="default" w:ascii="Times New Roman" w:hAnsi="Times New Roman" w:cs="Times New Roman"/>
              </w:rPr>
            </w:pPr>
            <w:r>
              <w:rPr>
                <w:rFonts w:hint="default" w:ascii="Times New Roman" w:hAnsi="Times New Roman" w:cs="Times New Roman"/>
                <w:b/>
                <w:bCs/>
                <w:sz w:val="18"/>
                <w:szCs w:val="18"/>
              </w:rPr>
              <w:t>Most popular rides report</w:t>
            </w:r>
          </w:p>
        </w:tc>
        <w:tc>
          <w:tcPr>
            <w:tcW w:w="6084"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594DA43F">
            <w:pPr>
              <w:spacing w:line="360" w:lineRule="auto"/>
              <w:rPr>
                <w:rFonts w:hint="default" w:ascii="Times New Roman" w:hAnsi="Times New Roman" w:cs="Times New Roman"/>
              </w:rPr>
            </w:pPr>
            <w:r>
              <w:rPr>
                <w:rFonts w:hint="default" w:ascii="Times New Roman" w:hAnsi="Times New Roman" w:eastAsia="SimSun" w:cs="Times New Roman"/>
                <w:sz w:val="24"/>
                <w:szCs w:val="24"/>
              </w:rPr>
              <w:t xml:space="preserve">Aggregates total transaction frequencies and headcount distributions from </w:t>
            </w:r>
            <w:r>
              <w:rPr>
                <w:rStyle w:val="15"/>
                <w:rFonts w:hint="default" w:ascii="Times New Roman" w:hAnsi="Times New Roman" w:eastAsia="SimSun" w:cs="Times New Roman"/>
                <w:sz w:val="24"/>
                <w:szCs w:val="24"/>
              </w:rPr>
              <w:t>Ride_Bookings</w:t>
            </w:r>
            <w:r>
              <w:rPr>
                <w:rFonts w:hint="default" w:ascii="Times New Roman" w:hAnsi="Times New Roman" w:eastAsia="SimSun" w:cs="Times New Roman"/>
                <w:sz w:val="24"/>
                <w:szCs w:val="24"/>
              </w:rPr>
              <w:t xml:space="preserve"> to help management optimize park ride placement and promotions.</w:t>
            </w:r>
          </w:p>
        </w:tc>
      </w:tr>
      <w:tr w14:paraId="1F5C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6B2DCA">
            <w:pPr>
              <w:spacing w:line="360" w:lineRule="auto"/>
              <w:rPr>
                <w:rFonts w:hint="default" w:ascii="Times New Roman" w:hAnsi="Times New Roman" w:cs="Times New Roman"/>
              </w:rPr>
            </w:pPr>
            <w:r>
              <w:rPr>
                <w:rFonts w:hint="default" w:ascii="Times New Roman" w:hAnsi="Times New Roman" w:cs="Times New Roman"/>
                <w:b/>
                <w:bCs/>
                <w:sz w:val="18"/>
                <w:szCs w:val="18"/>
              </w:rPr>
              <w:t>Daily revenue total</w:t>
            </w:r>
          </w:p>
        </w:tc>
        <w:tc>
          <w:tcPr>
            <w:tcW w:w="608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49159E">
            <w:pPr>
              <w:spacing w:line="360" w:lineRule="auto"/>
              <w:rPr>
                <w:rFonts w:hint="default" w:ascii="Times New Roman" w:hAnsi="Times New Roman" w:cs="Times New Roman"/>
              </w:rPr>
            </w:pPr>
            <w:r>
              <w:rPr>
                <w:rFonts w:hint="default" w:ascii="Times New Roman" w:hAnsi="Times New Roman" w:eastAsia="SimSun" w:cs="Times New Roman"/>
                <w:sz w:val="24"/>
                <w:szCs w:val="24"/>
              </w:rPr>
              <w:t xml:space="preserve">Compiles all data points within the </w:t>
            </w:r>
            <w:r>
              <w:rPr>
                <w:rStyle w:val="15"/>
                <w:rFonts w:hint="default" w:ascii="Times New Roman" w:hAnsi="Times New Roman" w:eastAsia="SimSun" w:cs="Times New Roman"/>
                <w:sz w:val="24"/>
                <w:szCs w:val="24"/>
              </w:rPr>
              <w:t>Revenue</w:t>
            </w:r>
            <w:r>
              <w:rPr>
                <w:rFonts w:hint="default" w:ascii="Times New Roman" w:hAnsi="Times New Roman" w:eastAsia="SimSun" w:cs="Times New Roman"/>
                <w:sz w:val="24"/>
                <w:szCs w:val="24"/>
              </w:rPr>
              <w:t xml:space="preserve"> table to output daily financial updates for administrative oversight dashboards.</w:t>
            </w:r>
          </w:p>
        </w:tc>
      </w:tr>
      <w:tr w14:paraId="75311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461FACB0">
            <w:pPr>
              <w:spacing w:line="360" w:lineRule="auto"/>
              <w:rPr>
                <w:rFonts w:hint="default" w:ascii="Times New Roman" w:hAnsi="Times New Roman" w:cs="Times New Roman"/>
              </w:rPr>
            </w:pPr>
            <w:r>
              <w:rPr>
                <w:rFonts w:hint="default" w:ascii="Times New Roman" w:hAnsi="Times New Roman" w:cs="Times New Roman"/>
                <w:b/>
                <w:bCs/>
                <w:sz w:val="18"/>
                <w:szCs w:val="18"/>
              </w:rPr>
              <w:t>Ride</w:t>
            </w:r>
            <w:r>
              <w:rPr>
                <w:rFonts w:hint="default" w:ascii="Times New Roman" w:hAnsi="Times New Roman" w:cs="Times New Roman"/>
                <w:b/>
                <w:bCs/>
                <w:sz w:val="18"/>
                <w:szCs w:val="18"/>
                <w:lang w:val="en-US"/>
              </w:rPr>
              <w:t xml:space="preserve"> </w:t>
            </w:r>
            <w:r>
              <w:rPr>
                <w:rFonts w:hint="default" w:ascii="Times New Roman" w:hAnsi="Times New Roman" w:eastAsia="SimSun" w:cs="Times New Roman"/>
                <w:sz w:val="24"/>
                <w:szCs w:val="24"/>
              </w:rPr>
              <w:t>Efficiency</w:t>
            </w:r>
            <w:r>
              <w:rPr>
                <w:rFonts w:hint="default" w:ascii="Times New Roman" w:hAnsi="Times New Roman" w:cs="Times New Roman"/>
                <w:b/>
                <w:bCs/>
                <w:sz w:val="18"/>
                <w:szCs w:val="18"/>
              </w:rPr>
              <w:t xml:space="preserve"> rate</w:t>
            </w:r>
          </w:p>
        </w:tc>
        <w:tc>
          <w:tcPr>
            <w:tcW w:w="6084"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2B30269F">
            <w:pPr>
              <w:keepNext w:val="0"/>
              <w:keepLines w:val="0"/>
              <w:widowControl/>
              <w:suppressLineNumbers w:val="0"/>
              <w:spacing w:before="0" w:beforeAutospacing="0" w:line="360" w:lineRule="auto"/>
              <w:jc w:val="left"/>
              <w:rPr>
                <w:rFonts w:hint="default" w:ascii="Times New Roman" w:hAnsi="Times New Roman" w:eastAsia="SimSun" w:cs="Times New Roman"/>
                <w:sz w:val="24"/>
                <w:szCs w:val="24"/>
              </w:rPr>
            </w:pPr>
            <w:r>
              <w:rPr>
                <w:rFonts w:hint="default" w:ascii="Times New Roman" w:hAnsi="Times New Roman" w:cs="Times New Roman"/>
                <w:b w:val="0"/>
                <w:bCs w:val="0"/>
                <w:sz w:val="18"/>
                <w:szCs w:val="18"/>
              </w:rPr>
              <w:t xml:space="preserve"> </w:t>
            </w:r>
            <w:r>
              <w:rPr>
                <w:rFonts w:hint="default" w:ascii="Times New Roman" w:hAnsi="Times New Roman" w:eastAsia="SimSun" w:cs="Times New Roman"/>
                <w:sz w:val="24"/>
                <w:szCs w:val="24"/>
              </w:rPr>
              <w:t xml:space="preserve">Combines statistics from </w:t>
            </w:r>
            <w:r>
              <w:rPr>
                <w:rStyle w:val="15"/>
                <w:rFonts w:hint="default" w:ascii="Times New Roman" w:hAnsi="Times New Roman" w:eastAsia="SimSun" w:cs="Times New Roman"/>
                <w:sz w:val="24"/>
                <w:szCs w:val="24"/>
              </w:rPr>
              <w:t>Ride_Operations</w:t>
            </w:r>
            <w:r>
              <w:rPr>
                <w:rFonts w:hint="default" w:ascii="Times New Roman" w:hAnsi="Times New Roman" w:eastAsia="SimSun" w:cs="Times New Roman"/>
                <w:sz w:val="24"/>
                <w:szCs w:val="24"/>
              </w:rPr>
              <w:t xml:space="preserve"> and </w:t>
            </w:r>
            <w:r>
              <w:rPr>
                <w:rStyle w:val="15"/>
                <w:rFonts w:hint="default" w:ascii="Times New Roman" w:hAnsi="Times New Roman" w:eastAsia="SimSun" w:cs="Times New Roman"/>
                <w:sz w:val="24"/>
                <w:szCs w:val="24"/>
              </w:rPr>
              <w:t>Rides</w:t>
            </w:r>
            <w:r>
              <w:rPr>
                <w:rFonts w:hint="default" w:ascii="Times New Roman" w:hAnsi="Times New Roman" w:eastAsia="SimSun" w:cs="Times New Roman"/>
                <w:sz w:val="24"/>
                <w:szCs w:val="24"/>
              </w:rPr>
              <w:t xml:space="preserve"> to evaluate equipment utilization rates:</w:t>
            </w:r>
          </w:p>
          <w:p w14:paraId="1D7EAB40">
            <w:pPr>
              <w:keepNext w:val="0"/>
              <w:keepLines w:val="0"/>
              <w:widowControl/>
              <w:suppressLineNumbers w:val="0"/>
              <w:spacing w:before="0" w:beforeAutospacing="0" w:line="360" w:lineRule="auto"/>
              <w:jc w:val="left"/>
              <w:rPr>
                <w:rFonts w:hint="default" w:ascii="Times New Roman" w:hAnsi="Times New Roman" w:cs="Times New Roman"/>
              </w:rPr>
            </w:pPr>
            <w:r>
              <w:rPr>
                <w:rFonts w:hint="default" w:ascii="Times New Roman" w:hAnsi="Times New Roman" w:eastAsia="sans-serif" w:cs="Times New Roman"/>
                <w:kern w:val="0"/>
                <w:sz w:val="24"/>
                <w:szCs w:val="24"/>
                <w:lang w:val="en-US" w:eastAsia="zh-CN" w:bidi="ar"/>
              </w:rPr>
              <w:t xml:space="preserve">Utilization Rate =  </w:t>
            </w:r>
            <w:r>
              <w:rPr>
                <w:rFonts w:hint="default" w:ascii="Times New Roman" w:hAnsi="Times New Roman" w:cs="Times New Roman"/>
                <w:b w:val="0"/>
                <w:bCs w:val="0"/>
                <w:sz w:val="18"/>
                <w:szCs w:val="18"/>
              </w:rPr>
              <w:t>total_customers / (total_rounds × max_capacity) — shows how full rides are running on average.</w:t>
            </w:r>
          </w:p>
        </w:tc>
      </w:tr>
      <w:tr w14:paraId="1C83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CAC767">
            <w:pPr>
              <w:spacing w:line="360" w:lineRule="auto"/>
              <w:rPr>
                <w:rFonts w:hint="default" w:ascii="Times New Roman" w:hAnsi="Times New Roman" w:cs="Times New Roman"/>
              </w:rPr>
            </w:pPr>
            <w:r>
              <w:rPr>
                <w:rFonts w:hint="default" w:ascii="Times New Roman" w:hAnsi="Times New Roman" w:cs="Times New Roman"/>
                <w:b/>
                <w:bCs/>
                <w:sz w:val="18"/>
                <w:szCs w:val="18"/>
              </w:rPr>
              <w:t>Ticket type breakdown</w:t>
            </w:r>
          </w:p>
        </w:tc>
        <w:tc>
          <w:tcPr>
            <w:tcW w:w="608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0C1B40">
            <w:pPr>
              <w:spacing w:line="360" w:lineRule="auto"/>
              <w:rPr>
                <w:rFonts w:hint="default" w:ascii="Times New Roman" w:hAnsi="Times New Roman" w:cs="Times New Roman"/>
              </w:rPr>
            </w:pPr>
            <w:r>
              <w:rPr>
                <w:rFonts w:hint="default" w:ascii="Times New Roman" w:hAnsi="Times New Roman" w:eastAsia="SimSun" w:cs="Times New Roman"/>
                <w:sz w:val="24"/>
                <w:szCs w:val="24"/>
              </w:rPr>
              <w:t xml:space="preserve">Measures ticket allocations across different </w:t>
            </w:r>
            <w:r>
              <w:rPr>
                <w:rStyle w:val="15"/>
                <w:rFonts w:hint="default" w:ascii="Times New Roman" w:hAnsi="Times New Roman" w:eastAsia="SimSun" w:cs="Times New Roman"/>
                <w:sz w:val="24"/>
                <w:szCs w:val="24"/>
              </w:rPr>
              <w:t>ticket_type</w:t>
            </w:r>
            <w:r>
              <w:rPr>
                <w:rFonts w:hint="default" w:ascii="Times New Roman" w:hAnsi="Times New Roman" w:eastAsia="SimSun" w:cs="Times New Roman"/>
                <w:sz w:val="24"/>
                <w:szCs w:val="24"/>
              </w:rPr>
              <w:t xml:space="preserve"> categories within the </w:t>
            </w:r>
            <w:r>
              <w:rPr>
                <w:rStyle w:val="15"/>
                <w:rFonts w:hint="default" w:ascii="Times New Roman" w:hAnsi="Times New Roman" w:eastAsia="SimSun" w:cs="Times New Roman"/>
                <w:sz w:val="24"/>
                <w:szCs w:val="24"/>
              </w:rPr>
              <w:t>Tickets</w:t>
            </w:r>
            <w:r>
              <w:rPr>
                <w:rFonts w:hint="default" w:ascii="Times New Roman" w:hAnsi="Times New Roman" w:eastAsia="SimSun" w:cs="Times New Roman"/>
                <w:sz w:val="24"/>
                <w:szCs w:val="24"/>
              </w:rPr>
              <w:t xml:space="preserve"> ledger to identify target customer groups.</w:t>
            </w:r>
          </w:p>
        </w:tc>
      </w:tr>
      <w:tr w14:paraId="3B9A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6"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3EE979EE">
            <w:pPr>
              <w:spacing w:line="360" w:lineRule="auto"/>
              <w:rPr>
                <w:rFonts w:hint="default" w:ascii="Times New Roman" w:hAnsi="Times New Roman" w:cs="Times New Roman"/>
              </w:rPr>
            </w:pPr>
            <w:r>
              <w:rPr>
                <w:rFonts w:hint="default" w:ascii="Times New Roman" w:hAnsi="Times New Roman" w:cs="Times New Roman"/>
                <w:b/>
                <w:bCs/>
                <w:sz w:val="18"/>
                <w:szCs w:val="18"/>
              </w:rPr>
              <w:t>Customer spending summary</w:t>
            </w:r>
          </w:p>
        </w:tc>
        <w:tc>
          <w:tcPr>
            <w:tcW w:w="6084" w:type="dxa"/>
            <w:tcBorders>
              <w:top w:val="single" w:color="CCCCCC" w:sz="0" w:space="0"/>
              <w:left w:val="single" w:color="CCCCCC" w:sz="0" w:space="0"/>
              <w:bottom w:val="single" w:color="CCCCCC" w:sz="0" w:space="0"/>
              <w:right w:val="single" w:color="CCCCCC" w:sz="0" w:space="0"/>
            </w:tcBorders>
            <w:shd w:val="clear" w:color="auto" w:fill="F0F4FF"/>
            <w:tcMar>
              <w:top w:w="80" w:type="dxa"/>
              <w:left w:w="120" w:type="dxa"/>
              <w:bottom w:w="80" w:type="dxa"/>
              <w:right w:w="120" w:type="dxa"/>
            </w:tcMar>
          </w:tcPr>
          <w:p w14:paraId="54CFC357">
            <w:pPr>
              <w:spacing w:line="360" w:lineRule="auto"/>
              <w:rPr>
                <w:rFonts w:hint="default" w:ascii="Times New Roman" w:hAnsi="Times New Roman" w:cs="Times New Roman"/>
              </w:rPr>
            </w:pPr>
            <w:r>
              <w:rPr>
                <w:rFonts w:hint="default" w:ascii="Times New Roman" w:hAnsi="Times New Roman" w:eastAsia="SimSun" w:cs="Times New Roman"/>
                <w:sz w:val="24"/>
                <w:szCs w:val="24"/>
              </w:rPr>
              <w:t xml:space="preserve">Combines information across </w:t>
            </w:r>
            <w:r>
              <w:rPr>
                <w:rStyle w:val="15"/>
                <w:rFonts w:hint="default" w:ascii="Times New Roman" w:hAnsi="Times New Roman" w:eastAsia="SimSun" w:cs="Times New Roman"/>
                <w:sz w:val="24"/>
                <w:szCs w:val="24"/>
              </w:rPr>
              <w:t>Customers</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Tickets</w:t>
            </w:r>
            <w:r>
              <w:rPr>
                <w:rFonts w:hint="default" w:ascii="Times New Roman" w:hAnsi="Times New Roman" w:eastAsia="SimSun" w:cs="Times New Roman"/>
                <w:sz w:val="24"/>
                <w:szCs w:val="24"/>
              </w:rPr>
              <w:t xml:space="preserve">, and </w:t>
            </w:r>
            <w:r>
              <w:rPr>
                <w:rStyle w:val="15"/>
                <w:rFonts w:hint="default" w:ascii="Times New Roman" w:hAnsi="Times New Roman" w:eastAsia="SimSun" w:cs="Times New Roman"/>
                <w:sz w:val="24"/>
                <w:szCs w:val="24"/>
              </w:rPr>
              <w:t>Ride_Bookings</w:t>
            </w:r>
            <w:r>
              <w:rPr>
                <w:rFonts w:hint="default" w:ascii="Times New Roman" w:hAnsi="Times New Roman" w:eastAsia="SimSun" w:cs="Times New Roman"/>
                <w:sz w:val="24"/>
                <w:szCs w:val="24"/>
              </w:rPr>
              <w:t xml:space="preserve"> to track complete financial contributions per visitor, supporting customer loyalty initiatives.</w:t>
            </w:r>
          </w:p>
        </w:tc>
      </w:tr>
      <w:tr w14:paraId="6DCC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681A83">
            <w:pPr>
              <w:spacing w:line="360" w:lineRule="auto"/>
              <w:rPr>
                <w:rFonts w:hint="default" w:ascii="Times New Roman" w:hAnsi="Times New Roman" w:cs="Times New Roman"/>
              </w:rPr>
            </w:pPr>
            <w:r>
              <w:rPr>
                <w:rFonts w:hint="default" w:ascii="Times New Roman" w:hAnsi="Times New Roman" w:cs="Times New Roman"/>
                <w:b/>
                <w:bCs/>
                <w:sz w:val="18"/>
                <w:szCs w:val="18"/>
              </w:rPr>
              <w:t>Revenue by source</w:t>
            </w:r>
          </w:p>
        </w:tc>
        <w:tc>
          <w:tcPr>
            <w:tcW w:w="608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CD7770">
            <w:pPr>
              <w:spacing w:line="360" w:lineRule="auto"/>
              <w:rPr>
                <w:rFonts w:hint="default" w:ascii="Times New Roman" w:hAnsi="Times New Roman" w:cs="Times New Roman"/>
              </w:rPr>
            </w:pPr>
            <w:r>
              <w:rPr>
                <w:rFonts w:hint="default" w:ascii="Times New Roman" w:hAnsi="Times New Roman" w:eastAsia="SimSun" w:cs="Times New Roman"/>
                <w:sz w:val="24"/>
                <w:szCs w:val="24"/>
              </w:rPr>
              <w:t>Audited daily income logs</w:t>
            </w:r>
          </w:p>
        </w:tc>
      </w:tr>
    </w:tbl>
    <w:p w14:paraId="4618B315">
      <w:pPr>
        <w:spacing w:before="60" w:after="60" w:line="360" w:lineRule="auto"/>
        <w:rPr>
          <w:rFonts w:hint="default" w:ascii="Times New Roman" w:hAnsi="Times New Roman" w:cs="Times New Roman"/>
        </w:rPr>
      </w:pPr>
    </w:p>
    <w:p w14:paraId="40169C37">
      <w:pPr>
        <w:pStyle w:val="3"/>
        <w:spacing w:before="180" w:after="80" w:line="360" w:lineRule="auto"/>
        <w:rPr>
          <w:rFonts w:hint="default" w:ascii="Times New Roman" w:hAnsi="Times New Roman" w:cs="Times New Roman"/>
        </w:rPr>
      </w:pPr>
      <w:r>
        <w:rPr>
          <w:rFonts w:hint="default" w:ascii="Times New Roman" w:hAnsi="Times New Roman" w:cs="Times New Roman"/>
          <w:b/>
          <w:bCs/>
          <w:color w:val="2563EB"/>
          <w:sz w:val="22"/>
          <w:szCs w:val="22"/>
        </w:rPr>
        <w:t>3.4 Exported CSV Files</w:t>
      </w:r>
    </w:p>
    <w:p w14:paraId="2BA4855F">
      <w:pPr>
        <w:pStyle w:val="1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following clean data files are stored in the project's GitHub repository. Each file matches our 3NF layout and contains sufficient testing rows:</w:t>
      </w:r>
    </w:p>
    <w:p w14:paraId="464E486B">
      <w:pPr>
        <w:pStyle w:val="17"/>
        <w:keepNext w:val="0"/>
        <w:keepLines w:val="0"/>
        <w:widowControl/>
        <w:suppressLineNumbers w:val="0"/>
        <w:spacing w:line="360" w:lineRule="auto"/>
        <w:ind w:left="720"/>
        <w:rPr>
          <w:rFonts w:hint="default" w:ascii="Times New Roman" w:hAnsi="Times New Roman" w:cs="Times New Roman"/>
          <w:sz w:val="24"/>
          <w:szCs w:val="24"/>
        </w:rPr>
      </w:pPr>
      <w:r>
        <w:rPr>
          <w:rStyle w:val="15"/>
          <w:rFonts w:hint="default" w:ascii="Times New Roman" w:hAnsi="Times New Roman" w:cs="Times New Roman"/>
          <w:sz w:val="24"/>
          <w:szCs w:val="24"/>
        </w:rPr>
        <w:t>rides.csv</w:t>
      </w:r>
      <w:r>
        <w:rPr>
          <w:rFonts w:hint="default" w:ascii="Times New Roman" w:hAnsi="Times New Roman" w:cs="Times New Roman"/>
          <w:sz w:val="24"/>
          <w:szCs w:val="24"/>
        </w:rPr>
        <w:t xml:space="preserve"> — 10 rows (Asset catalog)</w:t>
      </w:r>
    </w:p>
    <w:p w14:paraId="414C892B">
      <w:pPr>
        <w:pStyle w:val="17"/>
        <w:keepNext w:val="0"/>
        <w:keepLines w:val="0"/>
        <w:widowControl/>
        <w:suppressLineNumbers w:val="0"/>
        <w:spacing w:line="360" w:lineRule="auto"/>
        <w:ind w:left="720"/>
        <w:rPr>
          <w:rFonts w:hint="default" w:ascii="Times New Roman" w:hAnsi="Times New Roman" w:cs="Times New Roman"/>
          <w:sz w:val="24"/>
          <w:szCs w:val="24"/>
        </w:rPr>
      </w:pPr>
      <w:r>
        <w:rPr>
          <w:rStyle w:val="15"/>
          <w:rFonts w:hint="default" w:ascii="Times New Roman" w:hAnsi="Times New Roman" w:cs="Times New Roman"/>
          <w:sz w:val="24"/>
          <w:szCs w:val="24"/>
        </w:rPr>
        <w:t>customers.csv</w:t>
      </w:r>
      <w:r>
        <w:rPr>
          <w:rFonts w:hint="default" w:ascii="Times New Roman" w:hAnsi="Times New Roman" w:cs="Times New Roman"/>
          <w:sz w:val="24"/>
          <w:szCs w:val="24"/>
        </w:rPr>
        <w:t xml:space="preserve"> — 75 rows (Clean personal data, no operational variables)</w:t>
      </w:r>
    </w:p>
    <w:p w14:paraId="352DF7F9">
      <w:pPr>
        <w:pStyle w:val="17"/>
        <w:keepNext w:val="0"/>
        <w:keepLines w:val="0"/>
        <w:widowControl/>
        <w:suppressLineNumbers w:val="0"/>
        <w:spacing w:line="360" w:lineRule="auto"/>
        <w:ind w:left="720"/>
        <w:rPr>
          <w:rFonts w:hint="default" w:ascii="Times New Roman" w:hAnsi="Times New Roman" w:cs="Times New Roman"/>
          <w:sz w:val="24"/>
          <w:szCs w:val="24"/>
        </w:rPr>
      </w:pPr>
      <w:r>
        <w:rPr>
          <w:rStyle w:val="15"/>
          <w:rFonts w:hint="default" w:ascii="Times New Roman" w:hAnsi="Times New Roman" w:cs="Times New Roman"/>
          <w:sz w:val="24"/>
          <w:szCs w:val="24"/>
        </w:rPr>
        <w:t>tickets.csv</w:t>
      </w:r>
      <w:r>
        <w:rPr>
          <w:rFonts w:hint="default" w:ascii="Times New Roman" w:hAnsi="Times New Roman" w:cs="Times New Roman"/>
          <w:sz w:val="24"/>
          <w:szCs w:val="24"/>
        </w:rPr>
        <w:t xml:space="preserve"> — 75 rows (Includes </w:t>
      </w:r>
      <w:r>
        <w:rPr>
          <w:rStyle w:val="15"/>
          <w:rFonts w:hint="default" w:ascii="Times New Roman" w:hAnsi="Times New Roman" w:cs="Times New Roman"/>
          <w:sz w:val="24"/>
          <w:szCs w:val="24"/>
        </w:rPr>
        <w:t>ticket_type</w:t>
      </w:r>
      <w:r>
        <w:rPr>
          <w:rFonts w:hint="default" w:ascii="Times New Roman" w:hAnsi="Times New Roman" w:cs="Times New Roman"/>
          <w:sz w:val="24"/>
          <w:szCs w:val="24"/>
        </w:rPr>
        <w:t xml:space="preserve"> and </w:t>
      </w:r>
      <w:r>
        <w:rPr>
          <w:rStyle w:val="15"/>
          <w:rFonts w:hint="default" w:ascii="Times New Roman" w:hAnsi="Times New Roman" w:cs="Times New Roman"/>
          <w:sz w:val="24"/>
          <w:szCs w:val="24"/>
        </w:rPr>
        <w:t>valid_date</w:t>
      </w:r>
      <w:r>
        <w:rPr>
          <w:rFonts w:hint="default" w:ascii="Times New Roman" w:hAnsi="Times New Roman" w:cs="Times New Roman"/>
          <w:sz w:val="24"/>
          <w:szCs w:val="24"/>
        </w:rPr>
        <w:t>)</w:t>
      </w:r>
    </w:p>
    <w:p w14:paraId="5D2EBCEB">
      <w:pPr>
        <w:pStyle w:val="17"/>
        <w:keepNext w:val="0"/>
        <w:keepLines w:val="0"/>
        <w:widowControl/>
        <w:suppressLineNumbers w:val="0"/>
        <w:spacing w:line="360" w:lineRule="auto"/>
        <w:ind w:left="720"/>
        <w:rPr>
          <w:rFonts w:hint="default" w:ascii="Times New Roman" w:hAnsi="Times New Roman" w:cs="Times New Roman"/>
          <w:sz w:val="24"/>
          <w:szCs w:val="24"/>
        </w:rPr>
      </w:pPr>
      <w:r>
        <w:rPr>
          <w:rStyle w:val="15"/>
          <w:rFonts w:hint="default" w:ascii="Times New Roman" w:hAnsi="Times New Roman" w:cs="Times New Roman"/>
          <w:sz w:val="24"/>
          <w:szCs w:val="24"/>
        </w:rPr>
        <w:t>ride_bookings.csv</w:t>
      </w:r>
      <w:r>
        <w:rPr>
          <w:rFonts w:hint="default" w:ascii="Times New Roman" w:hAnsi="Times New Roman" w:cs="Times New Roman"/>
          <w:sz w:val="24"/>
          <w:szCs w:val="24"/>
        </w:rPr>
        <w:t xml:space="preserve"> — 163 rows (Normalized junction table records)</w:t>
      </w:r>
    </w:p>
    <w:p w14:paraId="7C258009">
      <w:pPr>
        <w:pStyle w:val="17"/>
        <w:keepNext w:val="0"/>
        <w:keepLines w:val="0"/>
        <w:widowControl/>
        <w:suppressLineNumbers w:val="0"/>
        <w:spacing w:line="360" w:lineRule="auto"/>
        <w:ind w:left="720"/>
        <w:rPr>
          <w:rFonts w:hint="default" w:ascii="Times New Roman" w:hAnsi="Times New Roman" w:cs="Times New Roman"/>
          <w:sz w:val="24"/>
          <w:szCs w:val="24"/>
        </w:rPr>
      </w:pPr>
      <w:r>
        <w:rPr>
          <w:rStyle w:val="15"/>
          <w:rFonts w:hint="default" w:ascii="Times New Roman" w:hAnsi="Times New Roman" w:cs="Times New Roman"/>
          <w:sz w:val="24"/>
          <w:szCs w:val="24"/>
        </w:rPr>
        <w:t>ride_operations.csv</w:t>
      </w:r>
      <w:r>
        <w:rPr>
          <w:rFonts w:hint="default" w:ascii="Times New Roman" w:hAnsi="Times New Roman" w:cs="Times New Roman"/>
          <w:sz w:val="24"/>
          <w:szCs w:val="24"/>
        </w:rPr>
        <w:t xml:space="preserve"> — 270 rows (30 days of daily operational logs)</w:t>
      </w:r>
    </w:p>
    <w:p w14:paraId="3EAD6074">
      <w:pPr>
        <w:pStyle w:val="17"/>
        <w:keepNext w:val="0"/>
        <w:keepLines w:val="0"/>
        <w:widowControl/>
        <w:suppressLineNumbers w:val="0"/>
        <w:spacing w:line="360" w:lineRule="auto"/>
        <w:ind w:left="720"/>
        <w:rPr>
          <w:rFonts w:hint="default" w:ascii="Times New Roman" w:hAnsi="Times New Roman" w:cs="Times New Roman"/>
          <w:sz w:val="24"/>
          <w:szCs w:val="24"/>
        </w:rPr>
      </w:pPr>
      <w:r>
        <w:rPr>
          <w:rStyle w:val="15"/>
          <w:rFonts w:hint="default" w:ascii="Times New Roman" w:hAnsi="Times New Roman" w:cs="Times New Roman"/>
          <w:sz w:val="24"/>
          <w:szCs w:val="24"/>
        </w:rPr>
        <w:t>revenue.csv</w:t>
      </w:r>
      <w:r>
        <w:rPr>
          <w:rFonts w:hint="default" w:ascii="Times New Roman" w:hAnsi="Times New Roman" w:cs="Times New Roman"/>
          <w:sz w:val="24"/>
          <w:szCs w:val="24"/>
        </w:rPr>
        <w:t xml:space="preserve"> — 183 rows (Audited daily income logs)</w:t>
      </w:r>
    </w:p>
    <w:p w14:paraId="6FB1FDD9">
      <w:pPr>
        <w:spacing w:before="60" w:after="80" w:line="360" w:lineRule="auto"/>
        <w:rPr>
          <w:rFonts w:hint="default" w:ascii="Times New Roman" w:hAnsi="Times New Roman" w:cs="Times New Roman"/>
        </w:rPr>
      </w:pPr>
    </w:p>
    <w:bookmarkEnd w:id="0"/>
    <w:sectPr>
      <w:headerReference r:id="rId3" w:type="default"/>
      <w:footerReference r:id="rId4" w:type="default"/>
      <w:pgSz w:w="12240" w:h="15840"/>
      <w:pgMar w:top="1080" w:right="108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4350C">
    <w:pPr>
      <w:pBdr>
        <w:top w:val="single" w:color="CCCCCC" w:sz="2" w:space="0"/>
      </w:pBdr>
      <w:jc w:val="cente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62279">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ED62279">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AD563">
    <w:pPr>
      <w:pBdr>
        <w:bottom w:val="none" w:color="auto" w:sz="0" w:space="0"/>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820E9"/>
    <w:multiLevelType w:val="singleLevel"/>
    <w:tmpl w:val="880820E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D6C2ADF"/>
    <w:rsid w:val="38376899"/>
    <w:rsid w:val="3AD614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next w:val="1"/>
    <w:qFormat/>
    <w:uiPriority w:val="0"/>
    <w:pPr>
      <w:pBdr>
        <w:bottom w:val="single" w:color="2563EB" w:sz="4" w:space="4"/>
      </w:pBdr>
      <w:spacing w:before="260" w:after="120"/>
      <w:outlineLvl w:val="0"/>
    </w:pPr>
    <w:rPr>
      <w:rFonts w:ascii="Calibri" w:hAnsi="Calibri" w:eastAsia="Calibri" w:cs="Calibri"/>
      <w:b/>
      <w:bCs/>
      <w:color w:val="1E3A6E"/>
      <w:sz w:val="28"/>
      <w:szCs w:val="28"/>
    </w:rPr>
  </w:style>
  <w:style w:type="paragraph" w:styleId="3">
    <w:name w:val="heading 2"/>
    <w:next w:val="1"/>
    <w:qFormat/>
    <w:uiPriority w:val="0"/>
    <w:pPr>
      <w:spacing w:before="180" w:after="80"/>
      <w:outlineLvl w:val="1"/>
    </w:pPr>
    <w:rPr>
      <w:rFonts w:ascii="Calibri" w:hAnsi="Calibri" w:eastAsia="Calibri" w:cs="Calibri"/>
      <w:b/>
      <w:bCs/>
      <w:color w:val="2563EB"/>
      <w:sz w:val="22"/>
      <w:szCs w:val="22"/>
    </w:rPr>
  </w:style>
  <w:style w:type="paragraph" w:styleId="4">
    <w:name w:val="heading 3"/>
    <w:next w:val="1"/>
    <w:qFormat/>
    <w:uiPriority w:val="0"/>
    <w:pPr>
      <w:spacing w:before="100" w:after="60"/>
      <w:outlineLvl w:val="2"/>
    </w:pPr>
    <w:rPr>
      <w:rFonts w:ascii="Calibri" w:hAnsi="Calibri" w:eastAsia="Calibri" w:cs="Calibri"/>
      <w:b/>
      <w:bCs/>
      <w:color w:val="374151"/>
      <w:sz w:val="20"/>
      <w:szCs w:val="20"/>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5">
    <w:name w:val="HTML Code"/>
    <w:basedOn w:val="8"/>
    <w:qFormat/>
    <w:uiPriority w:val="0"/>
    <w:rPr>
      <w:rFonts w:ascii="Courier New" w:hAnsi="Courier New" w:cs="Courier New"/>
      <w:sz w:val="20"/>
      <w:szCs w:val="20"/>
    </w:rPr>
  </w:style>
  <w:style w:type="character" w:styleId="16">
    <w:name w:val="Hyperlink"/>
    <w:unhideWhenUsed/>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Calibri" w:hAnsi="Calibri" w:eastAsia="Calibri" w:cs="Calibri"/>
      <w:sz w:val="56"/>
      <w:szCs w:val="56"/>
    </w:rPr>
  </w:style>
  <w:style w:type="paragraph" w:styleId="19">
    <w:name w:val="List Paragraph"/>
    <w:qFormat/>
    <w:uiPriority w:val="0"/>
    <w:rPr>
      <w:rFonts w:ascii="Calibri" w:hAnsi="Calibri" w:eastAsia="Calibri" w:cs="Calibri"/>
      <w:sz w:val="20"/>
      <w:szCs w:val="20"/>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TotalTime>71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2026-05-16T09:06:00Z</dcterms:created>
  <dc:creator>Un-named</dc:creator>
  <cp:lastModifiedBy>halee</cp:lastModifiedBy>
  <dcterms:modified xsi:type="dcterms:W3CDTF">2026-05-17T13:29:33Z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DE47662A0E0242468BA281B3D28A83D9_12</vt:lpwstr>
  </property>
</Properties>
</file>