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10B981"/>
          <w:sz w:val="56"/>
          <w:szCs w:val="56"/>
        </w:rPr>
        <w:t xml:space="preserve">SLATEIQ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E8EDF5"/>
          <w:sz w:val="36"/>
          <w:szCs w:val="36"/>
        </w:rPr>
        <w:t xml:space="preserve">SOCCER PIPELINE</w:t>
      </w:r>
    </w:p>
    <w:p>
      <w:pPr>
        <w:spacing w:before="0" w:after="4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Folder Architecture &amp; Reorganization Guide  |  Version 1.0  |  March 2026</w:t>
      </w:r>
    </w:p>
    <w:p>
      <w:pPr>
        <w:pBdr>
          <w:bottom w:val="single" w:color="10B981" w:sz="8" w:space="8"/>
        </w:pBdr>
        <w:spacing w:before="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Style w:val="Heading1"/>
        <w:pBdr>
          <w:bottom w:val="single" w:color="10B981" w:sz="6" w:space="6"/>
        </w:pBdr>
        <w:spacing w:before="360" w:after="160"/>
      </w:pPr>
      <w:r>
        <w:rPr>
          <w:rFonts w:ascii="Arial" w:cs="Arial" w:eastAsia="Arial" w:hAnsi="Arial"/>
          <w:b/>
          <w:bCs/>
          <w:caps/>
          <w:color w:val="10B981"/>
          <w:sz w:val="40"/>
          <w:szCs w:val="40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The Soccer pipeline currently has all files flat in </w:t>
      </w:r>
      <w:r>
        <w:rPr>
          <w:rFonts w:ascii="Courier New" w:cs="Courier New" w:eastAsia="Courier New" w:hAnsi="Courier New"/>
          <w:b w:val="false"/>
          <w:bCs w:val="false"/>
          <w:color w:val="E8EDF5"/>
          <w:sz w:val="18"/>
          <w:szCs w:val="18"/>
        </w:rPr>
        <w:t xml:space="preserve">SlateIQ/Soccer/</w:t>
      </w: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. This includes two naming conventions for intermediate outputs (</w:t>
      </w:r>
      <w:r>
        <w:rPr>
          <w:rFonts w:ascii="Courier New" w:cs="Courier New" w:eastAsia="Courier New" w:hAnsi="Courier New"/>
          <w:b w:val="false"/>
          <w:bCs w:val="false"/>
          <w:color w:val="F59E0B"/>
          <w:sz w:val="18"/>
          <w:szCs w:val="18"/>
        </w:rPr>
        <w:t xml:space="preserve">s1_</w:t>
      </w: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color w:val="F59E0B"/>
          <w:sz w:val="18"/>
          <w:szCs w:val="18"/>
        </w:rPr>
        <w:t xml:space="preserve">step1_</w:t>
      </w: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), debug scripts mixed with production scripts, and a PowerShell orchestrator alongside Python steps. This document defines the target 4-subfolder structure and provides PowerShell commands to reorganize everything in one pass.</w:t>
      </w:r>
    </w:p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8EDF5"/>
          <w:sz w:val="20"/>
          <w:szCs w:val="20"/>
        </w:rPr>
        <w:t xml:space="preserve">Target subfolders: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10B981"/>
          <w:sz w:val="19"/>
          <w:szCs w:val="19"/>
        </w:rPr>
        <w:t xml:space="preserve">scripts/</w:t>
      </w: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  →  Pipeline step scripts (step1 – step9), utility scripts, and run_soccer_pipeline.ps1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3B82F6"/>
          <w:sz w:val="19"/>
          <w:szCs w:val="19"/>
        </w:rPr>
        <w:t xml:space="preserve">cache/</w:t>
      </w: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  →  Persistent cache files reused across runs (ESPN ID, stats, roster, defense)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F59E0B"/>
          <w:sz w:val="19"/>
          <w:szCs w:val="19"/>
        </w:rPr>
        <w:t xml:space="preserve">outputs/</w:t>
      </w: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  →  All intermediate CSVs and final XLSXs generated each run — safe to delete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8B5CF6"/>
          <w:sz w:val="19"/>
          <w:szCs w:val="19"/>
        </w:rPr>
        <w:t xml:space="preserve">debug/</w:t>
      </w: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  →  One-off diagnostic scripts not part of the main pipeline run</w:t>
      </w:r>
    </w:p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Style w:val="Heading1"/>
        <w:pBdr>
          <w:bottom w:val="single" w:color="10B981" w:sz="6" w:space="6"/>
        </w:pBdr>
        <w:spacing w:before="360" w:after="160"/>
      </w:pPr>
      <w:r>
        <w:rPr>
          <w:rFonts w:ascii="Arial" w:cs="Arial" w:eastAsia="Arial" w:hAnsi="Arial"/>
          <w:b/>
          <w:bCs/>
          <w:caps/>
          <w:color w:val="10B981"/>
          <w:sz w:val="40"/>
          <w:szCs w:val="40"/>
        </w:rPr>
        <w:t xml:space="preserve">CURRENT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Every file sits directly in Soccer/ — including debug scripts, duplicate-named outputs, and the PowerShell orchestrator:</w:t>
      </w:r>
    </w:p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560"/>
      </w:tblGrid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16"/>
                <w:szCs w:val="16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16"/>
                <w:szCs w:val="16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step1_fetch_prizepicks_soccer.py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S1 — Fetch PrizePicks Soccer props via Playwright browser interception (7 leagues: EPL/UCL/MLS/La Liga/Bundesliga/Serie A/Ligue 1)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step2_attach_picktypes_soccer.py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S2 — Normalize props, detect combo players (A+B), derive opponent from home/away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step3_attach_defense_soccer.py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S3 — Join soccer_defense_summary.csv by pp_name, position-aware defense adjustment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step4_attach_player_stats_soccer.py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S4 — Fetch per-match stats from ESPN soccer API (10 workers), cache ESPN IDs and stats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step5_add_line_hit_rates_soccer.py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S5 — Direction-aware over/under hit rates for L5 and L10, blended 50/50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step6_team_role_context_soccer.py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S6 — Assign position group (GK/DEF/MID/FWD), minutes_tier, shot_role, passes_tier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step7_rank_props_soccer.py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S7 — Z-score ranking model, Demon edge zeroed, pick-type-aware tier thresholds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step8_add_direction_context_soccer.py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S8 — Direction-adjusted hit rates, gap_vs_line, clean column mapping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step9_build_tickets_soccer.py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S9 — Optimized ticket combinatorics from Tier A props with early exit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soccer_defense_report.py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8"/>
                <w:szCs w:val="18"/>
              </w:rPr>
              <w:t xml:space="preserve">Script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Utility — rebuild soccer_defense_summary.csv on demand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run_soccer_pipeline.ps1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6B6D4"/>
                <w:sz w:val="18"/>
                <w:szCs w:val="18"/>
              </w:rPr>
              <w:t xml:space="preserve">Runner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PowerShell orchestrator — runs S1 through S9 in sequence with exit guards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soccer_espn_id_cache.csv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Cache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Persistent ESPN athlete ID map keyed by player name + team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soccer_stats_cache.csv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Cache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Per-match stat cache — append-only, keyed by espn_athlete_id + match_id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soccer_roster_cache.csv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Cache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Roster cache used for fallback ID resolution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soccer_defense_summary.csv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Cache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Team defense summary rebuilt by soccer_defense_report.py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s1_soccer_props.csv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S1 output — raw PrizePicks fetch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s2_soccer_picktypes.csv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S2 output — normalized props with pick types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s3_soccer_defense.csv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S3 output — props with defense data joined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s4_soccer_stats.csv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S4 output — props with ESPN player stats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s5_soccer_hit_rates.csv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S5 output — props with hit rates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s6_soccer_role_context.csv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S6 output — props with role/position context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s7_soccer_ranked.xlsx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S7 output — ranked props by tier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s8_soccer_direction.csv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S8 intermediate — direction context added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s8_soccer_direction_clean.xlsx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8EDF5"/>
                <w:sz w:val="18"/>
                <w:szCs w:val="18"/>
              </w:rPr>
              <w:t xml:space="preserve">Final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S8 FINAL — clean direction output delivered to UI + grader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s9_soccer_tickets.xlsx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8EDF5"/>
                <w:sz w:val="18"/>
                <w:szCs w:val="18"/>
              </w:rPr>
              <w:t xml:space="preserve">Final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S9 FINAL — PrizePicks ticket combinations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soccer_best_tickets.xlsx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8EDF5"/>
                <w:sz w:val="18"/>
                <w:szCs w:val="18"/>
              </w:rPr>
              <w:t xml:space="preserve">Final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S9 alternate final — best ticket subset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step1_soccer_props.csv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Legacy S1 output (duplicate naming) — superseded by s1_ prefix convention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step2_soccer_picktypes.csv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Legacy S2 output (duplicate naming)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step3_soccer_with_defense.csv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Legacy S3 output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step4_soccer_with_stats.csv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Legacy S4 output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step5_soccer_hit_rates.csv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Legacy S5 output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step6_soccer_role_context.csv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Legacy S6 output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step7_soccer_ranked.xlsx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Legacy S7 output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step8_soccer_direction.csv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Legacy S8 intermediate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step8_soccer_direction_clean.xlsx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Legacy S8 final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check_leagues.py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8"/>
                <w:szCs w:val="18"/>
              </w:rPr>
              <w:t xml:space="preserve">Debug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One-off — check which leagues are active on PrizePicks board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debug_arg_summary.py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8"/>
                <w:szCs w:val="18"/>
              </w:rPr>
              <w:t xml:space="preserve">Debug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One-off — print argument/column summary for debugging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debug_player_trace.py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8"/>
                <w:szCs w:val="18"/>
              </w:rPr>
              <w:t xml:space="preserve">Debug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1117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One-off — trace a specific player through the pipeline steps</w:t>
            </w:r>
          </w:p>
        </w:tc>
      </w:tr>
      <w:tr>
        <w:tc>
          <w:tcPr>
            <w:tcW w:type="dxa" w:w="25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8EDF5"/>
                <w:sz w:val="18"/>
                <w:szCs w:val="18"/>
              </w:rPr>
              <w:t xml:space="preserve">.py</w:t>
            </w:r>
          </w:p>
        </w:tc>
        <w:tc>
          <w:tcPr>
            <w:tcW w:type="dxa" w:w="130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8"/>
                <w:szCs w:val="18"/>
              </w:rPr>
              <w:t xml:space="preserve">Debug</w:t>
            </w:r>
          </w:p>
        </w:tc>
        <w:tc>
          <w:tcPr>
            <w:tcW w:type="dxa" w:w="5560"/>
            <w:tcBorders>
              <w:top w:val="single" w:color="1C2333" w:sz="1"/>
              <w:left w:val="single" w:color="1C2333" w:sz="1"/>
              <w:bottom w:val="single" w:color="1C2333" w:sz="1"/>
              <w:right w:val="single" w:color="1C2333" w:sz="1"/>
            </w:tcBorders>
            <w:shd w:fill="0C10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Unnamed file — likely accidental, move to debug/ and review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Style w:val="Heading1"/>
        <w:pBdr>
          <w:bottom w:val="single" w:color="10B981" w:sz="6" w:space="6"/>
        </w:pBdr>
        <w:spacing w:before="360" w:after="160"/>
      </w:pPr>
      <w:r>
        <w:rPr>
          <w:rFonts w:ascii="Arial" w:cs="Arial" w:eastAsia="Arial" w:hAnsi="Arial"/>
          <w:b/>
          <w:bCs/>
          <w:caps/>
          <w:color w:val="10B981"/>
          <w:sz w:val="40"/>
          <w:szCs w:val="40"/>
        </w:rPr>
        <w:t xml:space="preserve">TARGET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After running the PowerShell commands below, the folder will look like this:</w:t>
      </w:r>
    </w:p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F59E0B"/>
          <w:sz w:val="17"/>
          <w:szCs w:val="17"/>
        </w:rPr>
        <w:t xml:space="preserve">SlateIQ/Soccer/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├── scripts/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step1_fetch_prizepicks_soccer.py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step2_attach_picktypes_soccer.py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step3_attach_defense_soccer.py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step4_attach_player_stats_soccer.py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step5_add_line_hit_rates_soccer.py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step6_team_role_context_soccer.py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step7_rank_props_soccer.py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step8_add_direction_context_soccer.py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step9_build_tickets_soccer.py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soccer_defense_report.py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└── run_soccer_pipeline.ps1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├── cache/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soccer_espn_id_cache.csv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soccer_stats_cache.csv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soccer_roster_cache.csv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└── soccer_defense_summary.csv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├── outputs/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s1_soccer_props.csv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s2_soccer_picktypes.csv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s3_soccer_defense.csv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s4_soccer_stats.csv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s5_soccer_hit_rates.csv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s6_soccer_role_context.csv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s7_soccer_ranked.xlsx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s8_soccer_direction.csv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s8_soccer_direction_clean.xlsx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├── s9_soccer_tickets.xlsx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│   └── soccer_best_tickets.xlsx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└── debug/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├── check_leagues.py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├── debug_arg_summary.py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├── debug_player_trace.py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    └── .py</w:t>
      </w:r>
    </w:p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0B981" w:sz="6" w:space="6"/>
        </w:pBdr>
        <w:spacing w:before="360" w:after="160"/>
      </w:pPr>
      <w:r>
        <w:rPr>
          <w:rFonts w:ascii="Arial" w:cs="Arial" w:eastAsia="Arial" w:hAnsi="Arial"/>
          <w:b/>
          <w:bCs/>
          <w:caps/>
          <w:color w:val="10B981"/>
          <w:sz w:val="40"/>
          <w:szCs w:val="40"/>
        </w:rPr>
        <w:t xml:space="preserve">POWERSHELL — REORGANIZE SOCCER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Run from the SlateIQ root directory. Creates all subdirectories and moves every file in one pass. Legacy step-prefixed outputs are also moved:</w:t>
      </w:r>
    </w:p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$soc = "Soccer"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1. Create subdirectories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New-Item -ItemType Directory -Force -Path "$soc\scripts" | Out-Null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New-Item -ItemType Directory -Force -Path "$soc\cache"   | Out-Null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New-Item -ItemType Directory -Force -Path "$soc\outputs" | Out-Null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New-Item -ItemType Directory -Force -Path "$soc\debug"   | Out-Null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2. Move pipeline scripts and orchestrator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"$soc\step*.py"                   "$soc\scripts\"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"$soc\soccer_defense_report.py"   "$soc\scripts\"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"$soc\run_soccer_pipeline.ps1"    "$soc\scripts\"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3. Move cache / reference files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"$soc\soccer_espn_id_cache.csv"    "$soc\cache\"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"$soc\soccer_stats_cache.csv"      "$soc\cache\"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"$soc\soccer_roster_cache.csv"     "$soc\cache\"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"$soc\soccer_defense_summary.csv"  "$soc\cache\"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4. Move s-prefixed intermediate outputs (current convention)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"$soc\s*.csv"   "$soc\outputs\"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"$soc\s*.xlsx"  "$soc\outputs\"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5. Move legacy step-prefixed outputs (old naming convention)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"$soc\step*.csv"   "$soc\outputs\" -ErrorAction SilentlyContinue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"$soc\step*.xlsx"  "$soc\outputs\" -ErrorAction SilentlyContinue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6. Move final ticket output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"$soc\soccer_best_tickets.xlsx"  "$soc\outputs\"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7. Move debug scripts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"$soc\check_leagues.py"    "$soc\debug\"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"$soc\debug_*.py"          "$soc\debug\"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Move-Item -Force "$soc\.py" "$soc\debug\" -ErrorAction SilentlyContinue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8. Delete compiled bytecode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Remove-Item -Recurse -Force "$soc\__pycache__" -ErrorAction SilentlyContinue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Write-Host "Soccer reorganization complete." -ForegroundColor Green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Bdr>
          <w:left w:val="single" w:color="F59E0B" w:sz="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color w:val="F59E0B"/>
          <w:sz w:val="18"/>
          <w:szCs w:val="18"/>
        </w:rPr>
        <w:t xml:space="preserve">After moving scripts, update run_pipeline.ps1 to reference "$soc\scripts\step1_fetch_prizepicks_soccer.py" etc. The run_soccer_pipeline.ps1 inside scripts/ also needs its internal step paths updated.</w:t>
      </w:r>
    </w:p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Style w:val="Heading1"/>
        <w:pBdr>
          <w:bottom w:val="single" w:color="10B981" w:sz="6" w:space="6"/>
        </w:pBdr>
        <w:spacing w:before="360" w:after="160"/>
      </w:pPr>
      <w:r>
        <w:rPr>
          <w:rFonts w:ascii="Arial" w:cs="Arial" w:eastAsia="Arial" w:hAnsi="Arial"/>
          <w:b/>
          <w:bCs/>
          <w:caps/>
          <w:color w:val="10B981"/>
          <w:sz w:val="40"/>
          <w:szCs w:val="40"/>
        </w:rPr>
        <w:t xml:space="preserve">PATH UPDATES REQUIRED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EDF5"/>
          <w:sz w:val="26"/>
          <w:szCs w:val="26"/>
        </w:rPr>
        <w:t xml:space="preserve">1. run_pipeline.ps1 — Soccer block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Change every step invocation to include the scripts\ subfolder: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94A3B8"/>
          <w:sz w:val="17"/>
          <w:szCs w:val="17"/>
        </w:rPr>
        <w:t xml:space="preserve">BEFORE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py -3.14 "Soccer\step1_fetch_prizepicks_soccer.py"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py -3.14 "Soccer\step2_attach_picktypes_soccer.py"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... etc through step9</w:t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94A3B8"/>
          <w:sz w:val="17"/>
          <w:szCs w:val="17"/>
        </w:rPr>
        <w:t xml:space="preserve">AFTER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py -3.14 "Soccer\scripts\step1_fetch_prizepicks_soccer.py"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py -3.14 "Soccer\scripts\step2_attach_picktypes_soccer.py"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... etc through step9</w:t>
      </w:r>
    </w:p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EDF5"/>
          <w:sz w:val="26"/>
          <w:szCs w:val="26"/>
        </w:rPr>
        <w:t xml:space="preserve">2. run_soccer_pipeline.ps1 — internal paths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This file now lives in scripts/ so its relative references to step scripts need updating: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94A3B8"/>
          <w:sz w:val="17"/>
          <w:szCs w:val="17"/>
        </w:rPr>
        <w:t xml:space="preserve">BEFORE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py -3.14 ".\step1_fetch_prizepicks_soccer.py"</w:t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94A3B8"/>
          <w:sz w:val="17"/>
          <w:szCs w:val="17"/>
        </w:rPr>
        <w:t xml:space="preserve">AFTER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py -3.14 "$PSScriptRoot\step1_fetch_prizepicks_soccer.py"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$PSScriptRoot resolves to the scripts/ folder automatically</w:t>
      </w:r>
    </w:p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EDF5"/>
          <w:sz w:val="26"/>
          <w:szCs w:val="26"/>
        </w:rPr>
        <w:t xml:space="preserve">3. Inside each step*.py — BASE_DIR pattern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Add this to the top of every step script so output and cache paths resolve correctly when called from the SlateIQ root: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from pathlib import Path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BASE_DIR    = Path(__file__).resolve().parent.parent  # scripts/ -&gt; Soccer/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CACHE_DIR   = BASE_DIR / "cache"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OUTPUTS_DIR = BASE_DIR / "outputs"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64748B"/>
          <w:sz w:val="17"/>
          <w:szCs w:val="17"/>
        </w:rPr>
        <w:t xml:space="preserve"># Replace hardcoded paths, e.g.: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df.to_csv(OUTPUTS_DIR / "s1_soccer_props.csv", index=False)</w:t>
      </w:r>
    </w:p>
    <w:p>
      <w:pPr>
        <w:spacing w:before="28" w:after="28"/>
        <w:ind w:left="560"/>
      </w:pPr>
      <w:r>
        <w:rPr>
          <w:rFonts w:ascii="Courier New" w:cs="Courier New" w:eastAsia="Courier New" w:hAnsi="Courier New"/>
          <w:b w:val="false"/>
          <w:bCs w:val="false"/>
          <w:color w:val="10B981"/>
          <w:sz w:val="17"/>
          <w:szCs w:val="17"/>
        </w:rPr>
        <w:t xml:space="preserve">cache = pd.read_csv(CACHE_DIR / "soccer_espn_id_cache.csv")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Bdr>
          <w:left w:val="single" w:color="94A3B8" w:sz="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color w:val="94A3B8"/>
          <w:sz w:val="18"/>
          <w:szCs w:val="18"/>
        </w:rPr>
        <w:t xml:space="preserve">Note on naming: the current pipeline uses the s1_ prefix (s1_soccer_props.csv). Legacy step1_ files in outputs/ can be deleted once you confirm the s1_ versions are current.</w:t>
      </w:r>
    </w:p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E8EDF5"/>
          <w:sz w:val="20"/>
          <w:szCs w:val="20"/>
        </w:rPr>
        <w:t xml:space="preserve"/>
      </w:r>
    </w:p>
    <w:p>
      <w:pPr>
        <w:pBdr>
          <w:top w:val="single" w:color="1C2333" w:sz="2" w:space="6"/>
        </w:pBdr>
        <w:spacing w:before="200" w:after="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SLATEIQ — SOCCER PIPELINE ARCHITECTURE v1.0 —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DF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0B981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E8EDF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2026-03-08T20:41:15.596Z</dcterms:created>
  <dcterms:modified xsi:type="dcterms:W3CDTF">2026-03-08T20:41:15.596Z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