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aps/>
          <w:color w:val="06B6D4"/>
          <w:sz w:val="56"/>
          <w:szCs w:val="56"/>
        </w:rPr>
        <w:t xml:space="preserve">SLATEIQ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aps/>
          <w:color w:val="E8EDF5"/>
          <w:sz w:val="36"/>
          <w:szCs w:val="36"/>
        </w:rPr>
        <w:t xml:space="preserve">NHL PIPELINE</w:t>
      </w:r>
    </w:p>
    <w:p>
      <w:pPr>
        <w:spacing w:before="0" w:after="40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Folder Architecture &amp; Reorganization Guide  |  Version 1.0  |  March 2026</w:t>
      </w:r>
    </w:p>
    <w:p>
      <w:pPr>
        <w:pBdr>
          <w:bottom w:val="single" w:color="06B6D4" w:sz="8" w:space="8"/>
        </w:pBdr>
        <w:spacing w:before="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spacing w:before="20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pStyle w:val="Heading1"/>
        <w:pBdr>
          <w:bottom w:val="single" w:color="06B6D4" w:sz="6" w:space="6"/>
        </w:pBdr>
        <w:spacing w:before="360" w:after="160"/>
      </w:pPr>
      <w:r>
        <w:rPr>
          <w:rFonts w:ascii="Arial" w:cs="Arial" w:eastAsia="Arial" w:hAnsi="Arial"/>
          <w:b/>
          <w:bCs/>
          <w:caps/>
          <w:color w:val="06B6D4"/>
          <w:sz w:val="40"/>
          <w:szCs w:val="40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94A3B8"/>
          <w:sz w:val="20"/>
          <w:szCs w:val="20"/>
        </w:rPr>
        <w:t xml:space="preserve">The NHL pipeline currently has all files flat in </w:t>
      </w:r>
      <w:r>
        <w:rPr>
          <w:rFonts w:ascii="Courier New" w:cs="Courier New" w:eastAsia="Courier New" w:hAnsi="Courier New"/>
          <w:b w:val="false"/>
          <w:bCs w:val="false"/>
          <w:color w:val="E8EDF5"/>
          <w:sz w:val="18"/>
          <w:szCs w:val="18"/>
        </w:rPr>
        <w:t xml:space="preserve">SlateIQ/NHL/</w:t>
      </w:r>
      <w:r>
        <w:rPr>
          <w:rFonts w:ascii="Arial" w:cs="Arial" w:eastAsia="Arial" w:hAnsi="Arial"/>
          <w:b w:val="false"/>
          <w:bCs w:val="false"/>
          <w:color w:val="94A3B8"/>
          <w:sz w:val="20"/>
          <w:szCs w:val="20"/>
        </w:rPr>
        <w:t xml:space="preserve">. This document defines the target 3-subfolder structure, catalogs every file by function, and provides PowerShell commands to execute the reorganization in one pass.</w:t>
      </w:r>
    </w:p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E8EDF5"/>
          <w:sz w:val="20"/>
          <w:szCs w:val="20"/>
        </w:rPr>
        <w:t xml:space="preserve">Target subfolders: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Courier New" w:cs="Courier New" w:eastAsia="Courier New" w:hAnsi="Courier New"/>
          <w:b/>
          <w:bCs/>
          <w:color w:val="06B6D4"/>
          <w:sz w:val="19"/>
          <w:szCs w:val="19"/>
        </w:rPr>
        <w:t xml:space="preserve">scripts/</w:t>
      </w:r>
      <w:r>
        <w:rPr>
          <w:rFonts w:ascii="Arial" w:cs="Arial" w:eastAsia="Arial" w:hAnsi="Arial"/>
          <w:b w:val="false"/>
          <w:bCs w:val="false"/>
          <w:color w:val="94A3B8"/>
          <w:sz w:val="20"/>
          <w:szCs w:val="20"/>
        </w:rPr>
        <w:t xml:space="preserve">  →  All pipeline step scripts (step1 – step9) and utility scripts</w:t>
      </w:r>
    </w:p>
    <w:p>
      <w:pPr>
        <w:spacing w:before="60" w:after="60"/>
      </w:pPr>
      <w:r>
        <w:rPr>
          <w:rFonts w:ascii="Courier New" w:cs="Courier New" w:eastAsia="Courier New" w:hAnsi="Courier New"/>
          <w:b/>
          <w:bCs/>
          <w:color w:val="10B981"/>
          <w:sz w:val="19"/>
          <w:szCs w:val="19"/>
        </w:rPr>
        <w:t xml:space="preserve">cache/</w:t>
      </w:r>
      <w:r>
        <w:rPr>
          <w:rFonts w:ascii="Arial" w:cs="Arial" w:eastAsia="Arial" w:hAnsi="Arial"/>
          <w:b w:val="false"/>
          <w:bCs w:val="false"/>
          <w:color w:val="94A3B8"/>
          <w:sz w:val="20"/>
          <w:szCs w:val="20"/>
        </w:rPr>
        <w:t xml:space="preserve">  →  Persistent data files reused across runs (ID maps, stat/gamelog caches, defense summary)</w:t>
      </w:r>
    </w:p>
    <w:p>
      <w:pPr>
        <w:spacing w:before="60" w:after="60"/>
      </w:pPr>
      <w:r>
        <w:rPr>
          <w:rFonts w:ascii="Courier New" w:cs="Courier New" w:eastAsia="Courier New" w:hAnsi="Courier New"/>
          <w:b/>
          <w:bCs/>
          <w:color w:val="F59E0B"/>
          <w:sz w:val="19"/>
          <w:szCs w:val="19"/>
        </w:rPr>
        <w:t xml:space="preserve">outputs/</w:t>
      </w:r>
      <w:r>
        <w:rPr>
          <w:rFonts w:ascii="Arial" w:cs="Arial" w:eastAsia="Arial" w:hAnsi="Arial"/>
          <w:b w:val="false"/>
          <w:bCs w:val="false"/>
          <w:color w:val="94A3B8"/>
          <w:sz w:val="20"/>
          <w:szCs w:val="20"/>
        </w:rPr>
        <w:t xml:space="preserve">  →  Intermediate CSVs and final XLSXs generated each run — safe to delete</w:t>
      </w:r>
    </w:p>
    <w:p>
      <w:pPr>
        <w:spacing w:before="20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pStyle w:val="Heading1"/>
        <w:pBdr>
          <w:bottom w:val="single" w:color="06B6D4" w:sz="6" w:space="6"/>
        </w:pBdr>
        <w:spacing w:before="360" w:after="160"/>
      </w:pPr>
      <w:r>
        <w:rPr>
          <w:rFonts w:ascii="Arial" w:cs="Arial" w:eastAsia="Arial" w:hAnsi="Arial"/>
          <w:b/>
          <w:bCs/>
          <w:caps/>
          <w:color w:val="06B6D4"/>
          <w:sz w:val="40"/>
          <w:szCs w:val="40"/>
        </w:rPr>
        <w:t xml:space="preserve">CURRENT STRUCTURE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94A3B8"/>
          <w:sz w:val="20"/>
          <w:szCs w:val="20"/>
        </w:rPr>
        <w:t xml:space="preserve">Every file sits directly in NHL/ with no subdirectories:</w:t>
      </w:r>
    </w:p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5560"/>
      </w:tblGrid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6B6D4"/>
                <w:sz w:val="16"/>
                <w:szCs w:val="16"/>
              </w:rPr>
              <w:t xml:space="preserve">FILE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6B6D4"/>
                <w:sz w:val="16"/>
                <w:szCs w:val="16"/>
              </w:rPr>
              <w:t xml:space="preserve">CATEGORY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6B6D4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step1_fetch_prizepicks_nhl.py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B82F6"/>
                <w:sz w:val="18"/>
                <w:szCs w:val="18"/>
              </w:rPr>
              <w:t xml:space="preserve">Script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S1 — Fetch PrizePicks NHL props via direct API (prizepools/pickem) with Playwright fallback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step2_attach_picktypes_nhl.py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B82F6"/>
                <w:sz w:val="18"/>
                <w:szCs w:val="18"/>
              </w:rPr>
              <w:t xml:space="preserve">Script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S2 — Normalize props, classify SKATER vs GOALIE, resolve NHL player IDs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step3_attach_defense_nhl.py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B82F6"/>
                <w:sz w:val="18"/>
                <w:szCs w:val="18"/>
              </w:rPr>
              <w:t xml:space="preserve">Script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S3 — Fetch live team defense stats from api.nhle.com, assign ELITE/SOLID/AVERAGE/WEAK tier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step4_attach_player_stats_nhl.py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B82F6"/>
                <w:sz w:val="18"/>
                <w:szCs w:val="18"/>
              </w:rPr>
              <w:t xml:space="preserve">Script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S4 — Pull game logs from api-web.nhle.com, compute L5/L10/L20/season averages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step5_add_line_hit_rates_nhl.py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B82F6"/>
                <w:sz w:val="18"/>
                <w:szCs w:val="18"/>
              </w:rPr>
              <w:t xml:space="preserve">Script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S5 — Compute composite hit rates (L5×40% + L10×35% + L20×15% + season×10%)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step6_team_role_context_nhl.py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B82F6"/>
                <w:sz w:val="18"/>
                <w:szCs w:val="18"/>
              </w:rPr>
              <w:t xml:space="preserve">Script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S6 — Assign scoring tier, PP tier, TOI tier per player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step7_rank_props_nhl.py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B82F6"/>
                <w:sz w:val="18"/>
                <w:szCs w:val="18"/>
              </w:rPr>
              <w:t xml:space="preserve">Script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S7 — Hit-rate-first scoring model, output Tier A/B/C/D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step8_add_direction_context_nhl.py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B82F6"/>
                <w:sz w:val="18"/>
                <w:szCs w:val="18"/>
              </w:rPr>
              <w:t xml:space="preserve">Script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S8 — Direction-adjusted hit rates, gap_vs_line, final clean output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step9_build_tickets_nhl.py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B82F6"/>
                <w:sz w:val="18"/>
                <w:szCs w:val="18"/>
              </w:rPr>
              <w:t xml:space="preserve">Script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S9 — Build Power Play / Flex ticket combos from Tier A props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nhl_defense_report.py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B82F6"/>
                <w:sz w:val="18"/>
                <w:szCs w:val="18"/>
              </w:rPr>
              <w:t xml:space="preserve">Script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Utility — rebuild nhl_defense_summary.csv on demand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nhl_id_cache.csv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0B981"/>
                <w:sz w:val="18"/>
                <w:szCs w:val="18"/>
              </w:rPr>
              <w:t xml:space="preserve">Cache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Persistent NHL player ID map (suggest.svc.nhl.com lookups)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nhl_stats_cache.csv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0B981"/>
                <w:sz w:val="18"/>
                <w:szCs w:val="18"/>
              </w:rPr>
              <w:t xml:space="preserve">Cache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Cached per-player game log stats — append-only across runs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nhl_gamelog_cache.json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0B981"/>
                <w:sz w:val="18"/>
                <w:szCs w:val="18"/>
              </w:rPr>
              <w:t xml:space="preserve">Cache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Cached game log API responses keyed by player_id + season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nhl_defense_summary.csv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0B981"/>
                <w:sz w:val="18"/>
                <w:szCs w:val="18"/>
              </w:rPr>
              <w:t xml:space="preserve">Cache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Team defense summary rebuilt by nhl_defense_report.py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step1_nhl_props.csv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Output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S1 output — raw PrizePicks fetch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step2_nhl_picktypes.csv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Output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S2 output — normalized props with pick types and NHL IDs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step3_nhl_with_defense.csv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Output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S3 output — props with defense tier joined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step4_nhl_with_stats.csv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Output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S4 output — props with player game log stats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step5_nhl_hit_rates.csv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Output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S5 output — props with composite hit rates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step6_nhl_role_context.csv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Output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S6 output — props with scoring/PP/TOI tier context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step7_nhl_ranked.xlsx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Output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S7 output — ranked props (All Props / Skaters / Goalies / A-Tier sheets)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step8_nhl_direction.csv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Output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S8 intermediate — direction context added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step8_nhl_direction_clean.xlsx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E8EDF5"/>
                <w:sz w:val="18"/>
                <w:szCs w:val="18"/>
              </w:rPr>
              <w:t xml:space="preserve">Final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S8 FINAL — clean direction output delivered to UI + grader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step9_nhl_tickets.xlsx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E8EDF5"/>
                <w:sz w:val="18"/>
                <w:szCs w:val="18"/>
              </w:rPr>
              <w:t xml:space="preserve">Final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S9 FINAL — PrizePicks ticket combinations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__pycache__/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Output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Compiled bytecode — safe to delete, regenerated automatically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pStyle w:val="Heading1"/>
        <w:pBdr>
          <w:bottom w:val="single" w:color="06B6D4" w:sz="6" w:space="6"/>
        </w:pBdr>
        <w:spacing w:before="360" w:after="160"/>
      </w:pPr>
      <w:r>
        <w:rPr>
          <w:rFonts w:ascii="Arial" w:cs="Arial" w:eastAsia="Arial" w:hAnsi="Arial"/>
          <w:b/>
          <w:bCs/>
          <w:caps/>
          <w:color w:val="06B6D4"/>
          <w:sz w:val="40"/>
          <w:szCs w:val="40"/>
        </w:rPr>
        <w:t xml:space="preserve">TARGET STRUCTURE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94A3B8"/>
          <w:sz w:val="20"/>
          <w:szCs w:val="20"/>
        </w:rPr>
        <w:t xml:space="preserve">After running the PowerShell commands below, the folder will look like this:</w:t>
      </w:r>
    </w:p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F59E0B"/>
          <w:sz w:val="17"/>
          <w:szCs w:val="17"/>
        </w:rPr>
        <w:t xml:space="preserve">SlateIQ/NHL/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├── scripts/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│   ├── step1_fetch_prizepicks_nhl.py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│   ├── step2_attach_picktypes_nhl.py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│   ├── step3_attach_defense_nhl.py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│   ├── step4_attach_player_stats_nhl.py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│   ├── step5_add_line_hit_rates_nhl.py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│   ├── step6_team_role_context_nhl.py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│   ├── step7_rank_props_nhl.py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│   ├── step8_add_direction_context_nhl.py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│   ├── step9_build_tickets_nhl.py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│   └── nhl_defense_report.py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├── cache/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│   ├── nhl_id_cache.csv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│   ├── nhl_stats_cache.csv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│   ├── nhl_gamelog_cache.json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│   └── nhl_defense_summary.csv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└── outputs/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    ├── step1_nhl_props.csv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    ├── step2_nhl_picktypes.csv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    ├── step3_nhl_with_defense.csv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    ├── step4_nhl_with_stats.csv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    ├── step5_nhl_hit_rates.csv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    ├── step6_nhl_role_context.csv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    ├── step7_nhl_ranked.xlsx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    ├── step8_nhl_direction.csv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    ├── step8_nhl_direction_clean.xlsx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    └── step9_nhl_tickets.xlsx</w:t>
      </w:r>
    </w:p>
    <w:p>
      <w:pPr>
        <w:spacing w:before="20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pStyle w:val="Heading1"/>
        <w:pBdr>
          <w:bottom w:val="single" w:color="06B6D4" w:sz="6" w:space="6"/>
        </w:pBdr>
        <w:spacing w:before="360" w:after="160"/>
      </w:pPr>
      <w:r>
        <w:rPr>
          <w:rFonts w:ascii="Arial" w:cs="Arial" w:eastAsia="Arial" w:hAnsi="Arial"/>
          <w:b/>
          <w:bCs/>
          <w:caps/>
          <w:color w:val="06B6D4"/>
          <w:sz w:val="40"/>
          <w:szCs w:val="40"/>
        </w:rPr>
        <w:t xml:space="preserve">POWERSHELL — REORGANIZE NHL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94A3B8"/>
          <w:sz w:val="20"/>
          <w:szCs w:val="20"/>
        </w:rPr>
        <w:t xml:space="preserve">Run from the SlateIQ root directory (where the NHL/ folder lives). Creates all subdirectories and moves every file in one pass:</w:t>
      </w:r>
    </w:p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$nhl = "NHL"</w:t>
      </w:r>
    </w:p>
    <w:p>
      <w:pPr>
        <w:spacing w:before="4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64748B"/>
          <w:sz w:val="17"/>
          <w:szCs w:val="17"/>
        </w:rPr>
        <w:t xml:space="preserve"># 1. Create subdirectories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New-Item -ItemType Directory -Force -Path "$nhl\scripts" | Out-Null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New-Item -ItemType Directory -Force -Path "$nhl\cache"   | Out-Null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New-Item -ItemType Directory -Force -Path "$nhl\outputs" | Out-Null</w:t>
      </w:r>
    </w:p>
    <w:p>
      <w:pPr>
        <w:spacing w:before="4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64748B"/>
          <w:sz w:val="17"/>
          <w:szCs w:val="17"/>
        </w:rPr>
        <w:t xml:space="preserve"># 2. Move pipeline scripts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Move-Item -Force "$nhl\step*.py"               "$nhl\scripts\"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Move-Item -Force "$nhl\nhl_defense_report.py"  "$nhl\scripts\"</w:t>
      </w:r>
    </w:p>
    <w:p>
      <w:pPr>
        <w:spacing w:before="4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64748B"/>
          <w:sz w:val="17"/>
          <w:szCs w:val="17"/>
        </w:rPr>
        <w:t xml:space="preserve"># 3. Move cache / reference files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Move-Item -Force "$nhl\nhl_id_cache.csv"          "$nhl\cache\"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Move-Item -Force "$nhl\nhl_stats_cache.csv"        "$nhl\cache\"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Move-Item -Force "$nhl\nhl_gamelog_cache.json"     "$nhl\cache\"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Move-Item -Force "$nhl\nhl_defense_summary.csv"    "$nhl\cache\"</w:t>
      </w:r>
    </w:p>
    <w:p>
      <w:pPr>
        <w:spacing w:before="4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64748B"/>
          <w:sz w:val="17"/>
          <w:szCs w:val="17"/>
        </w:rPr>
        <w:t xml:space="preserve"># 4. Move intermediate outputs and final XLSXs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Move-Item -Force "$nhl\step*.csv"   "$nhl\outputs\"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Move-Item -Force "$nhl\step*.xlsx"  "$nhl\outputs\"</w:t>
      </w:r>
    </w:p>
    <w:p>
      <w:pPr>
        <w:spacing w:before="4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64748B"/>
          <w:sz w:val="17"/>
          <w:szCs w:val="17"/>
        </w:rPr>
        <w:t xml:space="preserve"># 5. Delete compiled bytecode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Remove-Item -Recurse -Force "$nhl\__pycache__" -ErrorAction SilentlyContinue</w:t>
      </w:r>
    </w:p>
    <w:p>
      <w:pPr>
        <w:spacing w:before="4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Write-Host "NHL reorganization complete." -ForegroundColor Cyan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pBdr>
          <w:left w:val="single" w:color="F59E0B" w:sz="6" w:space="8"/>
        </w:pBdr>
        <w:spacing w:before="80" w:after="80"/>
        <w:ind w:left="360"/>
      </w:pPr>
      <w:r>
        <w:rPr>
          <w:rFonts w:ascii="Arial" w:cs="Arial" w:eastAsia="Arial" w:hAnsi="Arial"/>
          <w:b w:val="false"/>
          <w:bCs w:val="false"/>
          <w:color w:val="F59E0B"/>
          <w:sz w:val="18"/>
          <w:szCs w:val="18"/>
        </w:rPr>
        <w:t xml:space="preserve">After moving scripts, update run_pipeline.ps1 to use "$nhl\scripts\step1_fetch_prizepicks_nhl.py" etc. See the Path Updates section below.</w:t>
      </w:r>
    </w:p>
    <w:p>
      <w:pPr>
        <w:spacing w:before="20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pStyle w:val="Heading1"/>
        <w:pBdr>
          <w:bottom w:val="single" w:color="06B6D4" w:sz="6" w:space="6"/>
        </w:pBdr>
        <w:spacing w:before="360" w:after="160"/>
      </w:pPr>
      <w:r>
        <w:rPr>
          <w:rFonts w:ascii="Arial" w:cs="Arial" w:eastAsia="Arial" w:hAnsi="Arial"/>
          <w:b/>
          <w:bCs/>
          <w:caps/>
          <w:color w:val="06B6D4"/>
          <w:sz w:val="40"/>
          <w:szCs w:val="40"/>
        </w:rPr>
        <w:t xml:space="preserve">PATH UPDATES REQUIRED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EDF5"/>
          <w:sz w:val="26"/>
          <w:szCs w:val="26"/>
        </w:rPr>
        <w:t xml:space="preserve">1. run_pipeline.ps1 — NHL block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94A3B8"/>
          <w:sz w:val="20"/>
          <w:szCs w:val="20"/>
        </w:rPr>
        <w:t xml:space="preserve">Change every step invocation to include the scripts\ subfolder: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Courier New" w:cs="Courier New" w:eastAsia="Courier New" w:hAnsi="Courier New"/>
          <w:b/>
          <w:bCs/>
          <w:color w:val="94A3B8"/>
          <w:sz w:val="17"/>
          <w:szCs w:val="17"/>
        </w:rPr>
        <w:t xml:space="preserve">BEFORE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py -3.14 "NHL\step1_fetch_prizepicks_nhl.py"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py -3.14 "NHL\step2_attach_picktypes_nhl.py"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64748B"/>
          <w:sz w:val="17"/>
          <w:szCs w:val="17"/>
        </w:rPr>
        <w:t xml:space="preserve"># ... etc through step9</w:t>
      </w:r>
    </w:p>
    <w:p>
      <w:pPr>
        <w:spacing w:before="200" w:after="80"/>
      </w:pPr>
      <w:r>
        <w:rPr>
          <w:rFonts w:ascii="Courier New" w:cs="Courier New" w:eastAsia="Courier New" w:hAnsi="Courier New"/>
          <w:b/>
          <w:bCs/>
          <w:color w:val="94A3B8"/>
          <w:sz w:val="17"/>
          <w:szCs w:val="17"/>
        </w:rPr>
        <w:t xml:space="preserve">AFTER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py -3.14 "NHL\scripts\step1_fetch_prizepicks_nhl.py"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py -3.14 "NHL\scripts\step2_attach_picktypes_nhl.py"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64748B"/>
          <w:sz w:val="17"/>
          <w:szCs w:val="17"/>
        </w:rPr>
        <w:t xml:space="preserve"># ... etc through step9</w:t>
      </w:r>
    </w:p>
    <w:p>
      <w:pPr>
        <w:spacing w:before="14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EDF5"/>
          <w:sz w:val="26"/>
          <w:szCs w:val="26"/>
        </w:rPr>
        <w:t xml:space="preserve">2. Inside each step*.py — BASE_DIR pattern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94A3B8"/>
          <w:sz w:val="20"/>
          <w:szCs w:val="20"/>
        </w:rPr>
        <w:t xml:space="preserve">Add this to the top of every step script so CSV/XLSX paths resolve correctly when called from the SlateIQ root: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from pathlib import Path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BASE_DIR    = Path(__file__).resolve().parent.parent  # scripts/ -&gt; NHL/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CACHE_DIR   = BASE_DIR / "cache"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OUTPUTS_DIR = BASE_DIR / "outputs"</w:t>
      </w:r>
    </w:p>
    <w:p>
      <w:pPr>
        <w:spacing w:before="4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64748B"/>
          <w:sz w:val="17"/>
          <w:szCs w:val="17"/>
        </w:rPr>
        <w:t xml:space="preserve"># Then replace hardcoded paths, e.g.: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df.to_csv(OUTPUTS_DIR / "step1_nhl_props.csv", index=False)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cache = pd.read_csv(CACHE_DIR / "nhl_id_cache.csv")</w:t>
      </w:r>
    </w:p>
    <w:p>
      <w:pPr>
        <w:spacing w:before="20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pBdr>
          <w:top w:val="single" w:color="1C2333" w:sz="2" w:space="6"/>
        </w:pBdr>
        <w:spacing w:before="200" w:after="0"/>
        <w:jc w:val="center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SLATEIQ — NHL PIPELINE ARCHITECTURE v1.0 —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8EDF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6B6D4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E8EDF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2026-03-08T20:41:15.516Z</dcterms:created>
  <dcterms:modified xsi:type="dcterms:W3CDTF">2026-03-08T20:41:15.517Z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