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2BF5" w14:textId="46AF2D0A" w:rsidR="00B53E3B" w:rsidRDefault="00B53E3B"/>
    <w:p w14:paraId="495FC295" w14:textId="79B8A1D2" w:rsidR="00B53E3B" w:rsidRDefault="00B53E3B"/>
    <w:p w14:paraId="3B24F15F" w14:textId="134C9B90" w:rsidR="00B53E3B" w:rsidRDefault="00B53E3B"/>
    <w:p w14:paraId="7CF892D0" w14:textId="67253BE8" w:rsidR="00B53E3B" w:rsidRDefault="00B53E3B"/>
    <w:p w14:paraId="1A782759" w14:textId="6BA85C2C" w:rsidR="00B53E3B" w:rsidRDefault="00B53E3B"/>
    <w:p w14:paraId="34E4F128" w14:textId="4E045808" w:rsidR="00B53E3B" w:rsidRDefault="00B53E3B"/>
    <w:p w14:paraId="17B21635" w14:textId="260AA6ED" w:rsidR="00B53E3B" w:rsidRDefault="00B53E3B"/>
    <w:p w14:paraId="01B2AA5E" w14:textId="3E3E8A93" w:rsidR="00B53E3B" w:rsidRDefault="00B53E3B"/>
    <w:p w14:paraId="00570C9D" w14:textId="268B9A09" w:rsidR="00B53E3B" w:rsidRDefault="00B53E3B"/>
    <w:p w14:paraId="54A10B2F" w14:textId="77777777" w:rsidR="00B53E3B" w:rsidRDefault="00B53E3B"/>
    <w:p w14:paraId="692C82F2" w14:textId="77777777" w:rsidR="00B53E3B" w:rsidRDefault="00B53E3B"/>
    <w:p w14:paraId="5FA25D2C" w14:textId="578E1DD6" w:rsidR="00B53E3B" w:rsidRPr="00B53E3B" w:rsidRDefault="00B53E3B" w:rsidP="00B53E3B">
      <w:pPr>
        <w:jc w:val="center"/>
        <w:rPr>
          <w:sz w:val="44"/>
          <w:szCs w:val="44"/>
        </w:rPr>
      </w:pPr>
      <w:r w:rsidRPr="00B53E3B">
        <w:rPr>
          <w:sz w:val="44"/>
          <w:szCs w:val="44"/>
        </w:rPr>
        <w:t>Exploratory Data Analysis: Extremism</w:t>
      </w:r>
    </w:p>
    <w:p w14:paraId="021B7530" w14:textId="4136EFFA" w:rsidR="00B53E3B" w:rsidRDefault="00B53E3B" w:rsidP="00B53E3B">
      <w:pPr>
        <w:jc w:val="center"/>
        <w:rPr>
          <w:sz w:val="36"/>
          <w:szCs w:val="36"/>
        </w:rPr>
      </w:pPr>
    </w:p>
    <w:p w14:paraId="4475B45B" w14:textId="77777777" w:rsidR="00B53E3B" w:rsidRDefault="00B53E3B" w:rsidP="00B53E3B">
      <w:pPr>
        <w:jc w:val="center"/>
        <w:rPr>
          <w:sz w:val="36"/>
          <w:szCs w:val="36"/>
        </w:rPr>
      </w:pPr>
    </w:p>
    <w:p w14:paraId="6035DB17" w14:textId="77777777" w:rsidR="00B53E3B" w:rsidRDefault="00B53E3B" w:rsidP="00B53E3B">
      <w:pPr>
        <w:jc w:val="center"/>
      </w:pPr>
      <w:r>
        <w:t>Course: DSC 530</w:t>
      </w:r>
    </w:p>
    <w:p w14:paraId="0D22E0BE" w14:textId="77777777" w:rsidR="00B53E3B" w:rsidRDefault="00B53E3B" w:rsidP="00B53E3B">
      <w:pPr>
        <w:jc w:val="center"/>
      </w:pPr>
      <w:r>
        <w:t>Author: Holly Figueroa</w:t>
      </w:r>
    </w:p>
    <w:p w14:paraId="0E149545" w14:textId="057426AD" w:rsidR="00B53E3B" w:rsidRDefault="00B53E3B" w:rsidP="00B53E3B">
      <w:pPr>
        <w:jc w:val="center"/>
      </w:pPr>
      <w:r>
        <w:t>Date: 11/20/21</w:t>
      </w:r>
    </w:p>
    <w:p w14:paraId="53FC694D" w14:textId="1BB9891E" w:rsidR="00BB4194" w:rsidRDefault="00BB4194">
      <w:r>
        <w:br w:type="page"/>
      </w:r>
    </w:p>
    <w:p w14:paraId="0A004EF8" w14:textId="1AEAF5C9" w:rsidR="0037320C" w:rsidRDefault="00BB4194" w:rsidP="00BD6993">
      <w:pPr>
        <w:spacing w:line="480" w:lineRule="auto"/>
      </w:pPr>
      <w:r>
        <w:lastRenderedPageBreak/>
        <w:t>Exploratory data analys</w:t>
      </w:r>
      <w:r w:rsidR="00341049">
        <w:t>is was</w:t>
      </w:r>
      <w:r>
        <w:t xml:space="preserve"> conducted to </w:t>
      </w:r>
      <w:r w:rsidR="00DB5B98">
        <w:t>seek</w:t>
      </w:r>
      <w:r>
        <w:t xml:space="preserve"> possible predictors, however slight, for the unique social phenomenon of extremism. </w:t>
      </w:r>
      <w:r w:rsidR="00CB55F9">
        <w:t xml:space="preserve">The data </w:t>
      </w:r>
      <w:r w:rsidR="00FF03EB">
        <w:t>set was large,</w:t>
      </w:r>
      <w:r w:rsidR="00CB55F9">
        <w:t xml:space="preserve"> but variables relating to age, gender, religion, social media use, political view,</w:t>
      </w:r>
      <w:r w:rsidR="003B7722">
        <w:t xml:space="preserve"> and</w:t>
      </w:r>
      <w:r w:rsidR="00CB55F9">
        <w:t xml:space="preserve"> racism were the focus of these analyses. Whether any of the variables had any relationship to </w:t>
      </w:r>
      <w:r w:rsidR="00DB5B98">
        <w:t>extremism score</w:t>
      </w:r>
      <w:r w:rsidR="0037320C">
        <w:t xml:space="preserve"> was</w:t>
      </w:r>
      <w:r w:rsidR="003B7722">
        <w:t xml:space="preserve"> </w:t>
      </w:r>
      <w:r w:rsidR="0037320C">
        <w:t xml:space="preserve">the hypothesis being tested. </w:t>
      </w:r>
      <w:r w:rsidR="0033683E">
        <w:t xml:space="preserve">Results showed evidence for relationships between extremism and racism scores and political leaning. Regression results supported </w:t>
      </w:r>
      <w:r w:rsidR="003B7722">
        <w:t>potential</w:t>
      </w:r>
      <w:r w:rsidR="0033683E">
        <w:t xml:space="preserve"> influences of age and gender as well. </w:t>
      </w:r>
    </w:p>
    <w:p w14:paraId="2DB3D909" w14:textId="30923ACB" w:rsidR="00D104C5" w:rsidRDefault="00D104C5" w:rsidP="00BD6993">
      <w:pPr>
        <w:spacing w:line="480" w:lineRule="auto"/>
      </w:pPr>
      <w:r>
        <w:t>To better find relationships to extremism, the sample was split into higher and lower scores to compare results</w:t>
      </w:r>
      <w:r w:rsidR="006909A2">
        <w:t xml:space="preserve"> for certain plots</w:t>
      </w:r>
      <w:r>
        <w:t xml:space="preserve">. PMFs created </w:t>
      </w:r>
      <w:r w:rsidR="006E5766">
        <w:t>showed that respondents with higher extremism scores had higher probabilities concentrated for right</w:t>
      </w:r>
      <w:r w:rsidR="003B7722">
        <w:t>-</w:t>
      </w:r>
      <w:r w:rsidR="006E5766">
        <w:t xml:space="preserve">leaning political views. </w:t>
      </w:r>
    </w:p>
    <w:p w14:paraId="4FCD07B9" w14:textId="17B558B5" w:rsidR="006E5766" w:rsidRDefault="006E5766" w:rsidP="00BD6993">
      <w:pPr>
        <w:spacing w:line="480" w:lineRule="auto"/>
      </w:pPr>
      <w:r>
        <w:t xml:space="preserve">The CDF for extremism scores showed the data </w:t>
      </w:r>
      <w:r w:rsidR="006909A2">
        <w:t>was</w:t>
      </w:r>
      <w:r>
        <w:t xml:space="preserve"> poorly suited for parametric tests as over 80% of the respondents </w:t>
      </w:r>
      <w:r w:rsidR="007B2B35">
        <w:t xml:space="preserve">scored 2 or less for extremism. Scatter plots comparing racism scores showed that those with higher extremism scores had a wider range, including higher racism scores compared to those with lower extremism scores. The </w:t>
      </w:r>
      <w:r w:rsidR="0033683E">
        <w:t xml:space="preserve">difference between </w:t>
      </w:r>
      <w:r w:rsidR="007B2B35">
        <w:t>mean racism scores for both groups w</w:t>
      </w:r>
      <w:r w:rsidR="006909A2">
        <w:t xml:space="preserve">as </w:t>
      </w:r>
      <w:r w:rsidR="007B2B35">
        <w:t>tested</w:t>
      </w:r>
      <w:r w:rsidR="0033683E">
        <w:t xml:space="preserve"> for significance. Results showed the more extreme group had a -0.96  racism mean while the less extreme group had a -0.05 racism score mean, with 0.0 p-value. </w:t>
      </w:r>
    </w:p>
    <w:p w14:paraId="4BDEAD25" w14:textId="06EE220F" w:rsidR="0033683E" w:rsidRDefault="00502EBC" w:rsidP="00BD6993">
      <w:pPr>
        <w:spacing w:line="480" w:lineRule="auto"/>
      </w:pPr>
      <w:r>
        <w:t xml:space="preserve">Kendalls </w:t>
      </w:r>
      <w:r w:rsidR="006909A2">
        <w:t>Tau</w:t>
      </w:r>
      <w:r>
        <w:t xml:space="preserve"> was used to </w:t>
      </w:r>
      <w:r w:rsidR="003B7722">
        <w:t>correlate</w:t>
      </w:r>
      <w:r>
        <w:t xml:space="preserve"> extremism score</w:t>
      </w:r>
      <w:r w:rsidR="006909A2">
        <w:t>s</w:t>
      </w:r>
      <w:r>
        <w:t xml:space="preserve"> and racism score</w:t>
      </w:r>
      <w:r w:rsidR="006909A2">
        <w:t>s</w:t>
      </w:r>
      <w:r>
        <w:t xml:space="preserve">. Results supported a small </w:t>
      </w:r>
      <w:r w:rsidR="00FE7AB4">
        <w:t xml:space="preserve">but significant </w:t>
      </w:r>
      <w:r>
        <w:t>negative tau at -0.179</w:t>
      </w:r>
      <w:r w:rsidR="00FE7AB4">
        <w:t>. Given the coding, this means higher extremism is related to higher racism.</w:t>
      </w:r>
      <w:r w:rsidR="00AD1C2F">
        <w:t xml:space="preserve"> </w:t>
      </w:r>
      <w:r w:rsidR="00FE7AB4">
        <w:t>V</w:t>
      </w:r>
      <w:r w:rsidR="00AD1C2F">
        <w:t xml:space="preserve">ariables were </w:t>
      </w:r>
      <w:r w:rsidR="00366E3A">
        <w:t xml:space="preserve">then </w:t>
      </w:r>
      <w:r w:rsidR="00AD1C2F">
        <w:t>explored for inclusion in a multiple regression model for extremism scores. After some trial and error,</w:t>
      </w:r>
      <w:r w:rsidR="00D95178">
        <w:t xml:space="preserve"> the included variables for regression were age, gender, racism scores, boolean -racism scores &lt; 0, and a boolean for strong-right leaning politics (scores &lt; -1) </w:t>
      </w:r>
      <w:r w:rsidR="00AD1C2F">
        <w:t xml:space="preserve">. </w:t>
      </w:r>
      <w:r w:rsidR="00CE2BD7">
        <w:t>The predictive power was modest, with an adjusted R2 of .168.</w:t>
      </w:r>
      <w:r w:rsidR="00AD1C2F">
        <w:t xml:space="preserve"> </w:t>
      </w:r>
      <w:r w:rsidR="00CE2BD7">
        <w:t>The f statistic was strong and the p value well under 0.00. The coefficients for each variable were supported by significant p values, all under 0.00.</w:t>
      </w:r>
      <w:r w:rsidR="00D95178">
        <w:t xml:space="preserve"> </w:t>
      </w:r>
    </w:p>
    <w:p w14:paraId="559B016C" w14:textId="58731AAA" w:rsidR="008A30F6" w:rsidRDefault="008A30F6" w:rsidP="00BD6993">
      <w:pPr>
        <w:spacing w:line="480" w:lineRule="auto"/>
      </w:pPr>
      <w:r>
        <w:lastRenderedPageBreak/>
        <w:t xml:space="preserve">The pool of variables provided by the original dataset was impressive, however, I believe scores for racism and extremism should have been derived from the sum of more questions than they were derived from. </w:t>
      </w:r>
      <w:r w:rsidR="006909A2">
        <w:t xml:space="preserve">This created a limited opportunity to capture these variables compared </w:t>
      </w:r>
      <w:r w:rsidR="00366E3A">
        <w:t xml:space="preserve">to </w:t>
      </w:r>
      <w:r w:rsidR="006909A2">
        <w:t xml:space="preserve">others. </w:t>
      </w:r>
    </w:p>
    <w:p w14:paraId="1E985B10" w14:textId="6025C887" w:rsidR="00E64B7C" w:rsidRDefault="003711D4" w:rsidP="00BD6993">
      <w:pPr>
        <w:spacing w:line="480" w:lineRule="auto"/>
      </w:pPr>
      <w:r>
        <w:t xml:space="preserve">The most concerning assumption the analysis cannot address is the lack of population representation in the data set. </w:t>
      </w:r>
      <w:r w:rsidR="00E64B7C">
        <w:t>Demographics of the respondents are very disproportionate in race, religion, and gender</w:t>
      </w:r>
      <w:r w:rsidR="00233D95">
        <w:t xml:space="preserve"> in the UK</w:t>
      </w:r>
      <w:r w:rsidR="00E64B7C">
        <w:t xml:space="preserve">. </w:t>
      </w:r>
    </w:p>
    <w:p w14:paraId="1C45DE4A" w14:textId="5AF28B6B" w:rsidR="00B53E3B" w:rsidRDefault="00217B4D" w:rsidP="00BD6993">
      <w:pPr>
        <w:spacing w:line="480" w:lineRule="auto"/>
        <w:rPr>
          <w:rStyle w:val="markedcontent"/>
          <w:rFonts w:ascii="Arial" w:hAnsi="Arial"/>
          <w:sz w:val="28"/>
          <w:szCs w:val="28"/>
        </w:rPr>
      </w:pPr>
      <w:r>
        <w:t>The main challenge provided by this data set was the nature of the dependent variable. Extremism scores were mostly zero</w:t>
      </w:r>
      <w:r w:rsidR="009E1F4C">
        <w:t>. With</w:t>
      </w:r>
      <w:r>
        <w:t xml:space="preserve"> a severe skew to the distribution</w:t>
      </w:r>
      <w:r w:rsidR="009E1F4C">
        <w:t xml:space="preserve"> extremism scores and most other variables,</w:t>
      </w:r>
      <w:r w:rsidR="00303C92">
        <w:t xml:space="preserve"> parametric tests </w:t>
      </w:r>
      <w:r w:rsidR="009E1F4C">
        <w:t>were not optional</w:t>
      </w:r>
      <w:r w:rsidR="00303C92">
        <w:t>. Splitting the data by extremism score allowed for some important differences to be seen, but none could offer much for the purposes of prediction. Another challenge was interpreti</w:t>
      </w:r>
      <w:r w:rsidR="00DB5B98">
        <w:t>ng</w:t>
      </w:r>
      <w:r w:rsidR="00303C92">
        <w:t xml:space="preserve"> </w:t>
      </w:r>
      <w:r w:rsidR="00FE7AB4">
        <w:t xml:space="preserve">test results as some variables scaling </w:t>
      </w:r>
      <w:r w:rsidR="00DB5B98">
        <w:t>was inconsistent and not intuitive</w:t>
      </w:r>
      <w:r w:rsidR="00FE7AB4">
        <w:t xml:space="preserve">. </w:t>
      </w:r>
    </w:p>
    <w:p w14:paraId="41EE62C5" w14:textId="0AB82611" w:rsidR="00217B4D" w:rsidRPr="00B53E3B" w:rsidRDefault="00217B4D" w:rsidP="00BD6993">
      <w:pPr>
        <w:spacing w:line="480" w:lineRule="auto"/>
        <w:jc w:val="center"/>
        <w:rPr>
          <w:sz w:val="36"/>
          <w:szCs w:val="36"/>
        </w:rPr>
      </w:pPr>
    </w:p>
    <w:sectPr w:rsidR="00217B4D" w:rsidRPr="00B5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3B"/>
    <w:rsid w:val="00217B4D"/>
    <w:rsid w:val="00233D95"/>
    <w:rsid w:val="00275D46"/>
    <w:rsid w:val="00303C92"/>
    <w:rsid w:val="00314935"/>
    <w:rsid w:val="0033683E"/>
    <w:rsid w:val="00341049"/>
    <w:rsid w:val="00366E3A"/>
    <w:rsid w:val="003711D4"/>
    <w:rsid w:val="0037320C"/>
    <w:rsid w:val="003B7722"/>
    <w:rsid w:val="00502EBC"/>
    <w:rsid w:val="006909A2"/>
    <w:rsid w:val="006E5766"/>
    <w:rsid w:val="007B2B35"/>
    <w:rsid w:val="008A30F6"/>
    <w:rsid w:val="009E1F4C"/>
    <w:rsid w:val="00AD1C2F"/>
    <w:rsid w:val="00B53E3B"/>
    <w:rsid w:val="00BB4194"/>
    <w:rsid w:val="00BD6993"/>
    <w:rsid w:val="00CB55F9"/>
    <w:rsid w:val="00CE2BD7"/>
    <w:rsid w:val="00D104C5"/>
    <w:rsid w:val="00D9423A"/>
    <w:rsid w:val="00D95178"/>
    <w:rsid w:val="00DB5B98"/>
    <w:rsid w:val="00E64B7C"/>
    <w:rsid w:val="00FE7AB4"/>
    <w:rsid w:val="00FF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9503"/>
  <w15:chartTrackingRefBased/>
  <w15:docId w15:val="{C7C9D702-484A-46E4-9D9A-6403150B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17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495</Words>
  <Characters>2700</Characters>
  <Application>Microsoft Office Word</Application>
  <DocSecurity>0</DocSecurity>
  <Lines>51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Figueroa</dc:creator>
  <cp:keywords/>
  <dc:description/>
  <cp:lastModifiedBy>Holly Figueroa</cp:lastModifiedBy>
  <cp:revision>5</cp:revision>
  <dcterms:created xsi:type="dcterms:W3CDTF">2021-11-21T02:48:00Z</dcterms:created>
  <dcterms:modified xsi:type="dcterms:W3CDTF">2021-11-21T05:04:00Z</dcterms:modified>
</cp:coreProperties>
</file>