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0C1DD" w14:textId="77777777" w:rsidR="00111699" w:rsidRDefault="004B686C">
      <w:pPr>
        <w:jc w:val="center"/>
        <w:rPr>
          <w:b/>
          <w:sz w:val="24"/>
          <w:szCs w:val="24"/>
        </w:rPr>
      </w:pPr>
      <w:r>
        <w:rPr>
          <w:b/>
          <w:noProof/>
          <w:sz w:val="24"/>
          <w:szCs w:val="24"/>
        </w:rPr>
        <w:drawing>
          <wp:inline distT="114300" distB="114300" distL="114300" distR="114300" wp14:anchorId="671DE0DB" wp14:editId="00480D93">
            <wp:extent cx="2133600" cy="2076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33600" cy="2076450"/>
                    </a:xfrm>
                    <a:prstGeom prst="rect">
                      <a:avLst/>
                    </a:prstGeom>
                    <a:ln/>
                  </pic:spPr>
                </pic:pic>
              </a:graphicData>
            </a:graphic>
          </wp:inline>
        </w:drawing>
      </w:r>
    </w:p>
    <w:p w14:paraId="5EDA1FEA" w14:textId="77777777" w:rsidR="00111699" w:rsidRDefault="00111699">
      <w:pPr>
        <w:jc w:val="center"/>
        <w:rPr>
          <w:b/>
          <w:sz w:val="24"/>
          <w:szCs w:val="24"/>
        </w:rPr>
      </w:pPr>
    </w:p>
    <w:p w14:paraId="71072BAC" w14:textId="77777777" w:rsidR="00111699" w:rsidRDefault="004B686C">
      <w:pPr>
        <w:jc w:val="center"/>
        <w:rPr>
          <w:b/>
          <w:sz w:val="24"/>
          <w:szCs w:val="24"/>
        </w:rPr>
      </w:pPr>
      <w:r>
        <w:rPr>
          <w:b/>
          <w:sz w:val="24"/>
          <w:szCs w:val="24"/>
        </w:rPr>
        <w:t xml:space="preserve">Welcome to the Saint Louis Area (SLA) </w:t>
      </w:r>
      <w:proofErr w:type="spellStart"/>
      <w:r>
        <w:rPr>
          <w:b/>
          <w:sz w:val="24"/>
          <w:szCs w:val="24"/>
        </w:rPr>
        <w:t>ReproducibiliTea</w:t>
      </w:r>
      <w:proofErr w:type="spellEnd"/>
      <w:r>
        <w:rPr>
          <w:b/>
          <w:sz w:val="24"/>
          <w:szCs w:val="24"/>
        </w:rPr>
        <w:t xml:space="preserve"> Journal Club!</w:t>
      </w:r>
    </w:p>
    <w:p w14:paraId="3B235341" w14:textId="77777777" w:rsidR="00111699" w:rsidRDefault="00111699">
      <w:pPr>
        <w:jc w:val="center"/>
        <w:rPr>
          <w:b/>
          <w:i/>
          <w:sz w:val="24"/>
          <w:szCs w:val="24"/>
        </w:rPr>
      </w:pPr>
    </w:p>
    <w:p w14:paraId="553DC27F" w14:textId="77777777" w:rsidR="00111699" w:rsidRDefault="004B686C">
      <w:pPr>
        <w:rPr>
          <w:sz w:val="24"/>
          <w:szCs w:val="24"/>
        </w:rPr>
      </w:pPr>
      <w:r>
        <w:rPr>
          <w:sz w:val="24"/>
          <w:szCs w:val="24"/>
        </w:rPr>
        <w:t xml:space="preserve">Here you can find the list of readings. This schedule is by no means an exhaustive list of relevant works, and any and all recommendations for additional readings are welcome. All readings and participation </w:t>
      </w:r>
      <w:proofErr w:type="gramStart"/>
      <w:r>
        <w:rPr>
          <w:sz w:val="24"/>
          <w:szCs w:val="24"/>
        </w:rPr>
        <w:t>is</w:t>
      </w:r>
      <w:proofErr w:type="gramEnd"/>
      <w:r>
        <w:rPr>
          <w:sz w:val="24"/>
          <w:szCs w:val="24"/>
        </w:rPr>
        <w:t xml:space="preserve"> completely voluntary. Please read as much or a</w:t>
      </w:r>
      <w:r>
        <w:rPr>
          <w:sz w:val="24"/>
          <w:szCs w:val="24"/>
        </w:rPr>
        <w:t xml:space="preserve">s little as you wish, and you’re welcome to attend meetings even if you haven’t read anything! </w:t>
      </w:r>
    </w:p>
    <w:p w14:paraId="3D5B72D4" w14:textId="77777777" w:rsidR="00111699" w:rsidRDefault="00111699">
      <w:pPr>
        <w:rPr>
          <w:sz w:val="24"/>
          <w:szCs w:val="24"/>
        </w:rPr>
      </w:pPr>
    </w:p>
    <w:p w14:paraId="7851100B" w14:textId="77777777" w:rsidR="00111699" w:rsidRDefault="004B686C">
      <w:pPr>
        <w:rPr>
          <w:sz w:val="24"/>
          <w:szCs w:val="24"/>
        </w:rPr>
      </w:pPr>
      <w:r>
        <w:rPr>
          <w:sz w:val="24"/>
          <w:szCs w:val="24"/>
        </w:rPr>
        <w:t>PDFs of all articles are available in the Zotero library and a copy of this syllabus is available on the OSF page. If you cannot access an article for whatever</w:t>
      </w:r>
      <w:r>
        <w:rPr>
          <w:sz w:val="24"/>
          <w:szCs w:val="24"/>
        </w:rPr>
        <w:t xml:space="preserve"> reason, please contact Haley at </w:t>
      </w:r>
      <w:hyperlink r:id="rId8">
        <w:r>
          <w:rPr>
            <w:color w:val="1155CC"/>
            <w:sz w:val="24"/>
            <w:szCs w:val="24"/>
            <w:u w:val="single"/>
          </w:rPr>
          <w:t>hrcobb.iop@gmail.com</w:t>
        </w:r>
      </w:hyperlink>
      <w:r>
        <w:rPr>
          <w:sz w:val="24"/>
          <w:szCs w:val="24"/>
        </w:rPr>
        <w:t xml:space="preserve"> or </w:t>
      </w:r>
      <w:hyperlink r:id="rId9">
        <w:r>
          <w:rPr>
            <w:color w:val="1155CC"/>
            <w:sz w:val="24"/>
            <w:szCs w:val="24"/>
            <w:u w:val="single"/>
          </w:rPr>
          <w:t>haley.cobb@slu.edu</w:t>
        </w:r>
      </w:hyperlink>
      <w:r>
        <w:rPr>
          <w:sz w:val="24"/>
          <w:szCs w:val="24"/>
        </w:rPr>
        <w:t xml:space="preserve">. </w:t>
      </w:r>
    </w:p>
    <w:p w14:paraId="58E17ED0" w14:textId="77777777" w:rsidR="00111699" w:rsidRDefault="00111699">
      <w:pPr>
        <w:rPr>
          <w:sz w:val="24"/>
          <w:szCs w:val="24"/>
        </w:rPr>
      </w:pPr>
    </w:p>
    <w:p w14:paraId="5DCAE57A" w14:textId="77777777" w:rsidR="00111699" w:rsidRDefault="004B686C">
      <w:pPr>
        <w:rPr>
          <w:sz w:val="24"/>
          <w:szCs w:val="24"/>
          <w:u w:val="single"/>
        </w:rPr>
      </w:pPr>
      <w:r>
        <w:rPr>
          <w:sz w:val="24"/>
          <w:szCs w:val="24"/>
          <w:u w:val="single"/>
        </w:rPr>
        <w:t>Meeting 1: An Introduction to Open Science and Reproducibility</w:t>
      </w:r>
    </w:p>
    <w:p w14:paraId="4BD25316" w14:textId="77777777" w:rsidR="00111699" w:rsidRDefault="004B686C">
      <w:pPr>
        <w:rPr>
          <w:sz w:val="24"/>
          <w:szCs w:val="24"/>
        </w:rPr>
      </w:pPr>
      <w:r>
        <w:rPr>
          <w:sz w:val="24"/>
          <w:szCs w:val="24"/>
        </w:rPr>
        <w:tab/>
        <w:t>Main Readings:</w:t>
      </w:r>
    </w:p>
    <w:p w14:paraId="5ECA3DB2" w14:textId="77777777" w:rsidR="00111699" w:rsidRDefault="004B686C">
      <w:pPr>
        <w:numPr>
          <w:ilvl w:val="0"/>
          <w:numId w:val="2"/>
        </w:numPr>
        <w:rPr>
          <w:sz w:val="24"/>
          <w:szCs w:val="24"/>
        </w:rPr>
      </w:pPr>
      <w:r>
        <w:rPr>
          <w:sz w:val="24"/>
          <w:szCs w:val="24"/>
        </w:rPr>
        <w:t>Maxwel</w:t>
      </w:r>
      <w:r>
        <w:rPr>
          <w:sz w:val="24"/>
          <w:szCs w:val="24"/>
        </w:rPr>
        <w:t>l, S. E., Lau, M. Y., &amp; Howard, G. S. (2015). Is psychology suffering from a replication crisis? What does “failure to replicate” really mean?</w:t>
      </w:r>
      <w:r>
        <w:rPr>
          <w:i/>
          <w:sz w:val="24"/>
          <w:szCs w:val="24"/>
        </w:rPr>
        <w:t xml:space="preserve"> American Psychologist, 70</w:t>
      </w:r>
      <w:r>
        <w:rPr>
          <w:sz w:val="24"/>
          <w:szCs w:val="24"/>
        </w:rPr>
        <w:t xml:space="preserve">, 487-498. </w:t>
      </w:r>
      <w:hyperlink r:id="rId10">
        <w:r>
          <w:rPr>
            <w:color w:val="1155CC"/>
            <w:sz w:val="24"/>
            <w:szCs w:val="24"/>
            <w:u w:val="single"/>
          </w:rPr>
          <w:t>https://doi.o</w:t>
        </w:r>
        <w:r>
          <w:rPr>
            <w:color w:val="1155CC"/>
            <w:sz w:val="24"/>
            <w:szCs w:val="24"/>
            <w:u w:val="single"/>
          </w:rPr>
          <w:t>rg/10.1037/a0039400</w:t>
        </w:r>
      </w:hyperlink>
    </w:p>
    <w:p w14:paraId="0FADB32E" w14:textId="77777777" w:rsidR="00111699" w:rsidRDefault="004B686C">
      <w:pPr>
        <w:numPr>
          <w:ilvl w:val="0"/>
          <w:numId w:val="2"/>
        </w:numPr>
        <w:rPr>
          <w:sz w:val="24"/>
          <w:szCs w:val="24"/>
        </w:rPr>
      </w:pPr>
      <w:r>
        <w:rPr>
          <w:sz w:val="24"/>
          <w:szCs w:val="24"/>
        </w:rPr>
        <w:t xml:space="preserve">Ferguson, C. J., &amp; </w:t>
      </w:r>
      <w:proofErr w:type="spellStart"/>
      <w:r>
        <w:rPr>
          <w:sz w:val="24"/>
          <w:szCs w:val="24"/>
        </w:rPr>
        <w:t>Heene</w:t>
      </w:r>
      <w:proofErr w:type="spellEnd"/>
      <w:r>
        <w:rPr>
          <w:sz w:val="24"/>
          <w:szCs w:val="24"/>
        </w:rPr>
        <w:t xml:space="preserve">, M. (2012). A vast graveyard of undead theories: Publication bias and psychological science’s aversion to the null. </w:t>
      </w:r>
      <w:r>
        <w:rPr>
          <w:i/>
          <w:sz w:val="24"/>
          <w:szCs w:val="24"/>
        </w:rPr>
        <w:t>Perspectives on Psychological Science, 7</w:t>
      </w:r>
      <w:r>
        <w:rPr>
          <w:sz w:val="24"/>
          <w:szCs w:val="24"/>
        </w:rPr>
        <w:t xml:space="preserve">(6), 555-561. </w:t>
      </w:r>
      <w:hyperlink r:id="rId11">
        <w:r>
          <w:rPr>
            <w:color w:val="1155CC"/>
            <w:sz w:val="24"/>
            <w:szCs w:val="24"/>
            <w:u w:val="single"/>
          </w:rPr>
          <w:t>https://doi.org/10.1177%2F1745691612459059</w:t>
        </w:r>
      </w:hyperlink>
      <w:r>
        <w:rPr>
          <w:sz w:val="24"/>
          <w:szCs w:val="24"/>
        </w:rPr>
        <w:t xml:space="preserve"> </w:t>
      </w:r>
    </w:p>
    <w:p w14:paraId="15BF9333" w14:textId="77777777" w:rsidR="00111699" w:rsidRDefault="004B686C">
      <w:pPr>
        <w:rPr>
          <w:sz w:val="24"/>
          <w:szCs w:val="24"/>
        </w:rPr>
      </w:pPr>
      <w:r>
        <w:rPr>
          <w:sz w:val="24"/>
          <w:szCs w:val="24"/>
        </w:rPr>
        <w:tab/>
        <w:t>Supplementary Reading:</w:t>
      </w:r>
    </w:p>
    <w:p w14:paraId="717EDACC" w14:textId="0BBA741D" w:rsidR="00111699" w:rsidRDefault="004B686C">
      <w:pPr>
        <w:numPr>
          <w:ilvl w:val="0"/>
          <w:numId w:val="1"/>
        </w:numPr>
        <w:rPr>
          <w:sz w:val="24"/>
          <w:szCs w:val="24"/>
        </w:rPr>
      </w:pPr>
      <w:proofErr w:type="spellStart"/>
      <w:r>
        <w:rPr>
          <w:sz w:val="24"/>
          <w:szCs w:val="24"/>
        </w:rPr>
        <w:t>Vazire</w:t>
      </w:r>
      <w:proofErr w:type="spellEnd"/>
      <w:r>
        <w:rPr>
          <w:sz w:val="24"/>
          <w:szCs w:val="24"/>
        </w:rPr>
        <w:t xml:space="preserve">, S., &amp; Holcombe, A. O. (2020). Where are the self-correcting mechanisms in science? </w:t>
      </w:r>
      <w:hyperlink r:id="rId12">
        <w:r>
          <w:rPr>
            <w:color w:val="1155CC"/>
            <w:sz w:val="24"/>
            <w:szCs w:val="24"/>
            <w:u w:val="single"/>
          </w:rPr>
          <w:t>https://doi.org/10.</w:t>
        </w:r>
        <w:r>
          <w:rPr>
            <w:color w:val="1155CC"/>
            <w:sz w:val="24"/>
            <w:szCs w:val="24"/>
            <w:u w:val="single"/>
          </w:rPr>
          <w:t>31234/osf.io/kgqzt</w:t>
        </w:r>
      </w:hyperlink>
      <w:r>
        <w:rPr>
          <w:sz w:val="24"/>
          <w:szCs w:val="24"/>
        </w:rPr>
        <w:t xml:space="preserve"> </w:t>
      </w:r>
    </w:p>
    <w:p w14:paraId="0B053EDA" w14:textId="77777777" w:rsidR="00B30E71" w:rsidRDefault="00B30E71" w:rsidP="00B30E71">
      <w:pPr>
        <w:ind w:left="1080"/>
        <w:rPr>
          <w:sz w:val="24"/>
          <w:szCs w:val="24"/>
        </w:rPr>
      </w:pPr>
    </w:p>
    <w:p w14:paraId="2A9CCB0F" w14:textId="77777777" w:rsidR="00111699" w:rsidRDefault="004B686C">
      <w:pPr>
        <w:rPr>
          <w:sz w:val="24"/>
          <w:szCs w:val="24"/>
          <w:u w:val="single"/>
        </w:rPr>
      </w:pPr>
      <w:r>
        <w:rPr>
          <w:sz w:val="24"/>
          <w:szCs w:val="24"/>
          <w:u w:val="single"/>
        </w:rPr>
        <w:t>Meeting 2: Diving Deeper into Open Science</w:t>
      </w:r>
    </w:p>
    <w:p w14:paraId="5C26B72B" w14:textId="77777777" w:rsidR="00111699" w:rsidRDefault="004B686C">
      <w:pPr>
        <w:ind w:firstLine="720"/>
        <w:rPr>
          <w:sz w:val="24"/>
          <w:szCs w:val="24"/>
        </w:rPr>
      </w:pPr>
      <w:r>
        <w:rPr>
          <w:sz w:val="24"/>
          <w:szCs w:val="24"/>
        </w:rPr>
        <w:t>Main Readings:</w:t>
      </w:r>
    </w:p>
    <w:p w14:paraId="544DD9B7" w14:textId="77777777" w:rsidR="00111699" w:rsidRDefault="004B686C">
      <w:pPr>
        <w:numPr>
          <w:ilvl w:val="0"/>
          <w:numId w:val="10"/>
        </w:numPr>
        <w:rPr>
          <w:sz w:val="24"/>
          <w:szCs w:val="24"/>
        </w:rPr>
      </w:pPr>
      <w:r>
        <w:rPr>
          <w:sz w:val="24"/>
          <w:szCs w:val="24"/>
        </w:rPr>
        <w:lastRenderedPageBreak/>
        <w:t xml:space="preserve">Banks, G. C., Field, J. G., Oswald, F. L., O’Boyle, E. H., Landis, R. S., Rupp, D. E., &amp; </w:t>
      </w:r>
      <w:proofErr w:type="spellStart"/>
      <w:r>
        <w:rPr>
          <w:sz w:val="24"/>
          <w:szCs w:val="24"/>
        </w:rPr>
        <w:t>Rogelberg</w:t>
      </w:r>
      <w:proofErr w:type="spellEnd"/>
      <w:r>
        <w:rPr>
          <w:sz w:val="24"/>
          <w:szCs w:val="24"/>
        </w:rPr>
        <w:t xml:space="preserve">, S. G. (2019). Answers to 18 questions about open science practices. </w:t>
      </w:r>
      <w:r>
        <w:rPr>
          <w:i/>
          <w:sz w:val="24"/>
          <w:szCs w:val="24"/>
        </w:rPr>
        <w:t>Journal of</w:t>
      </w:r>
      <w:r>
        <w:rPr>
          <w:i/>
          <w:sz w:val="24"/>
          <w:szCs w:val="24"/>
        </w:rPr>
        <w:t xml:space="preserve"> Business and Psychology, 34</w:t>
      </w:r>
      <w:r>
        <w:rPr>
          <w:sz w:val="24"/>
          <w:szCs w:val="24"/>
        </w:rPr>
        <w:t xml:space="preserve">(3), 257-270. </w:t>
      </w:r>
      <w:hyperlink r:id="rId13">
        <w:r>
          <w:rPr>
            <w:color w:val="1155CC"/>
            <w:sz w:val="24"/>
            <w:szCs w:val="24"/>
            <w:u w:val="single"/>
          </w:rPr>
          <w:t>https://doi.org/10.1007/s10869-018-9547-8</w:t>
        </w:r>
      </w:hyperlink>
      <w:r>
        <w:rPr>
          <w:sz w:val="24"/>
          <w:szCs w:val="24"/>
        </w:rPr>
        <w:t xml:space="preserve">  </w:t>
      </w:r>
    </w:p>
    <w:p w14:paraId="49A62D4D" w14:textId="77777777" w:rsidR="00111699" w:rsidRDefault="004B686C">
      <w:pPr>
        <w:numPr>
          <w:ilvl w:val="0"/>
          <w:numId w:val="10"/>
        </w:numPr>
        <w:rPr>
          <w:sz w:val="24"/>
          <w:szCs w:val="24"/>
        </w:rPr>
      </w:pPr>
      <w:r>
        <w:rPr>
          <w:sz w:val="24"/>
          <w:szCs w:val="24"/>
        </w:rPr>
        <w:t xml:space="preserve">Foster, E. D., &amp; Deardorff, A. (2017). Open science framework (OSF). </w:t>
      </w:r>
      <w:r>
        <w:rPr>
          <w:i/>
          <w:sz w:val="24"/>
          <w:szCs w:val="24"/>
        </w:rPr>
        <w:t>Journal of the Medical Library Association, 10</w:t>
      </w:r>
      <w:r>
        <w:rPr>
          <w:sz w:val="24"/>
          <w:szCs w:val="24"/>
        </w:rPr>
        <w:t xml:space="preserve">5(2), 203-206. </w:t>
      </w:r>
      <w:hyperlink r:id="rId14">
        <w:r>
          <w:rPr>
            <w:color w:val="1155CC"/>
            <w:sz w:val="24"/>
            <w:szCs w:val="24"/>
            <w:u w:val="single"/>
          </w:rPr>
          <w:t>https://dx.doi.org/10.5195%2Fjmla.2017.88</w:t>
        </w:r>
      </w:hyperlink>
      <w:r>
        <w:rPr>
          <w:sz w:val="24"/>
          <w:szCs w:val="24"/>
        </w:rPr>
        <w:t xml:space="preserve"> </w:t>
      </w:r>
    </w:p>
    <w:p w14:paraId="0724CB6D" w14:textId="77777777" w:rsidR="00111699" w:rsidRDefault="004B686C">
      <w:pPr>
        <w:rPr>
          <w:sz w:val="24"/>
          <w:szCs w:val="24"/>
        </w:rPr>
      </w:pPr>
      <w:r>
        <w:rPr>
          <w:sz w:val="24"/>
          <w:szCs w:val="24"/>
        </w:rPr>
        <w:tab/>
        <w:t>Supplementary Reading</w:t>
      </w:r>
      <w:r>
        <w:rPr>
          <w:sz w:val="24"/>
          <w:szCs w:val="24"/>
        </w:rPr>
        <w:t>:</w:t>
      </w:r>
    </w:p>
    <w:p w14:paraId="299CD004" w14:textId="77777777" w:rsidR="00111699" w:rsidRDefault="004B686C">
      <w:pPr>
        <w:numPr>
          <w:ilvl w:val="0"/>
          <w:numId w:val="5"/>
        </w:numPr>
        <w:rPr>
          <w:sz w:val="24"/>
          <w:szCs w:val="24"/>
        </w:rPr>
      </w:pPr>
      <w:proofErr w:type="spellStart"/>
      <w:r>
        <w:rPr>
          <w:sz w:val="24"/>
          <w:szCs w:val="24"/>
        </w:rPr>
        <w:t>Szollosi</w:t>
      </w:r>
      <w:proofErr w:type="spellEnd"/>
      <w:r>
        <w:rPr>
          <w:sz w:val="24"/>
          <w:szCs w:val="24"/>
        </w:rPr>
        <w:t xml:space="preserve">, A., Kellen, D., Navarro, D., Shiffrin, R., van </w:t>
      </w:r>
      <w:proofErr w:type="spellStart"/>
      <w:r>
        <w:rPr>
          <w:sz w:val="24"/>
          <w:szCs w:val="24"/>
        </w:rPr>
        <w:t>Rooij</w:t>
      </w:r>
      <w:proofErr w:type="spellEnd"/>
      <w:r>
        <w:rPr>
          <w:sz w:val="24"/>
          <w:szCs w:val="24"/>
        </w:rPr>
        <w:t xml:space="preserve">, I., Van Zandt, T., &amp; Donkin, C. (2019). Is preregistration worthwhile? </w:t>
      </w:r>
      <w:hyperlink r:id="rId15">
        <w:r>
          <w:rPr>
            <w:color w:val="1155CC"/>
            <w:sz w:val="24"/>
            <w:szCs w:val="24"/>
            <w:u w:val="single"/>
          </w:rPr>
          <w:t>https://psyarxiv.com/x36pz/download?format=pdf</w:t>
        </w:r>
      </w:hyperlink>
      <w:r>
        <w:rPr>
          <w:sz w:val="24"/>
          <w:szCs w:val="24"/>
        </w:rPr>
        <w:t xml:space="preserve"> </w:t>
      </w:r>
    </w:p>
    <w:p w14:paraId="7FE504DD" w14:textId="77777777" w:rsidR="00111699" w:rsidRDefault="00111699">
      <w:pPr>
        <w:rPr>
          <w:sz w:val="24"/>
          <w:szCs w:val="24"/>
        </w:rPr>
      </w:pPr>
    </w:p>
    <w:p w14:paraId="0FF88335" w14:textId="77777777" w:rsidR="00111699" w:rsidRDefault="004B686C">
      <w:pPr>
        <w:rPr>
          <w:sz w:val="24"/>
          <w:szCs w:val="24"/>
          <w:u w:val="single"/>
        </w:rPr>
      </w:pPr>
      <w:r>
        <w:rPr>
          <w:sz w:val="24"/>
          <w:szCs w:val="24"/>
          <w:u w:val="single"/>
        </w:rPr>
        <w:t>Meet</w:t>
      </w:r>
      <w:r>
        <w:rPr>
          <w:sz w:val="24"/>
          <w:szCs w:val="24"/>
          <w:u w:val="single"/>
        </w:rPr>
        <w:t>ing 3: Diving Deeper into Reproducibility</w:t>
      </w:r>
    </w:p>
    <w:p w14:paraId="4BCE318A" w14:textId="77777777" w:rsidR="00111699" w:rsidRDefault="004B686C">
      <w:pPr>
        <w:rPr>
          <w:sz w:val="24"/>
          <w:szCs w:val="24"/>
        </w:rPr>
      </w:pPr>
      <w:r>
        <w:rPr>
          <w:sz w:val="24"/>
          <w:szCs w:val="24"/>
        </w:rPr>
        <w:tab/>
        <w:t>Main Readings:</w:t>
      </w:r>
    </w:p>
    <w:p w14:paraId="404F5832" w14:textId="77777777" w:rsidR="00111699" w:rsidRDefault="004B686C">
      <w:pPr>
        <w:numPr>
          <w:ilvl w:val="0"/>
          <w:numId w:val="3"/>
        </w:numPr>
        <w:rPr>
          <w:sz w:val="24"/>
          <w:szCs w:val="24"/>
        </w:rPr>
      </w:pPr>
      <w:proofErr w:type="spellStart"/>
      <w:r>
        <w:rPr>
          <w:sz w:val="24"/>
          <w:szCs w:val="24"/>
        </w:rPr>
        <w:t>Nosek</w:t>
      </w:r>
      <w:proofErr w:type="spellEnd"/>
      <w:r>
        <w:rPr>
          <w:sz w:val="24"/>
          <w:szCs w:val="24"/>
        </w:rPr>
        <w:t xml:space="preserve">, B. A., Hardwicke, T. E., </w:t>
      </w:r>
      <w:proofErr w:type="spellStart"/>
      <w:r>
        <w:rPr>
          <w:sz w:val="24"/>
          <w:szCs w:val="24"/>
        </w:rPr>
        <w:t>Moshontz</w:t>
      </w:r>
      <w:proofErr w:type="spellEnd"/>
      <w:r>
        <w:rPr>
          <w:sz w:val="24"/>
          <w:szCs w:val="24"/>
        </w:rPr>
        <w:t xml:space="preserve">, H., Allard, A., Corker, K. S., </w:t>
      </w:r>
      <w:proofErr w:type="spellStart"/>
      <w:r>
        <w:rPr>
          <w:sz w:val="24"/>
          <w:szCs w:val="24"/>
        </w:rPr>
        <w:t>Dreber</w:t>
      </w:r>
      <w:proofErr w:type="spellEnd"/>
      <w:r>
        <w:rPr>
          <w:sz w:val="24"/>
          <w:szCs w:val="24"/>
        </w:rPr>
        <w:t xml:space="preserve">, A., … </w:t>
      </w:r>
      <w:proofErr w:type="spellStart"/>
      <w:r>
        <w:rPr>
          <w:sz w:val="24"/>
          <w:szCs w:val="24"/>
        </w:rPr>
        <w:t>Vazire</w:t>
      </w:r>
      <w:proofErr w:type="spellEnd"/>
      <w:r>
        <w:rPr>
          <w:sz w:val="24"/>
          <w:szCs w:val="24"/>
        </w:rPr>
        <w:t xml:space="preserve">, S. (2021, February 9). Replicability, Robustness, and Reproducibility in Psychological Science. </w:t>
      </w:r>
      <w:hyperlink r:id="rId16">
        <w:r>
          <w:rPr>
            <w:color w:val="1155CC"/>
            <w:sz w:val="24"/>
            <w:szCs w:val="24"/>
            <w:u w:val="single"/>
          </w:rPr>
          <w:t>https://doi.org/10.31234/osf.io/ksfvq</w:t>
        </w:r>
      </w:hyperlink>
      <w:r>
        <w:rPr>
          <w:sz w:val="24"/>
          <w:szCs w:val="24"/>
        </w:rPr>
        <w:t xml:space="preserve"> </w:t>
      </w:r>
    </w:p>
    <w:p w14:paraId="3EF74091" w14:textId="77777777" w:rsidR="00111699" w:rsidRDefault="004B686C">
      <w:pPr>
        <w:numPr>
          <w:ilvl w:val="0"/>
          <w:numId w:val="3"/>
        </w:numPr>
        <w:rPr>
          <w:sz w:val="24"/>
          <w:szCs w:val="24"/>
        </w:rPr>
      </w:pPr>
      <w:r>
        <w:rPr>
          <w:sz w:val="24"/>
          <w:szCs w:val="24"/>
        </w:rPr>
        <w:t xml:space="preserve">Open Science Collaboration. (2015). Estimating the reproducibility of psychological science. </w:t>
      </w:r>
      <w:r>
        <w:rPr>
          <w:i/>
          <w:sz w:val="24"/>
          <w:szCs w:val="24"/>
        </w:rPr>
        <w:t>Science, 349</w:t>
      </w:r>
      <w:r>
        <w:rPr>
          <w:sz w:val="24"/>
          <w:szCs w:val="24"/>
        </w:rPr>
        <w:t>(6251).</w:t>
      </w:r>
    </w:p>
    <w:p w14:paraId="2E74E2AD" w14:textId="77777777" w:rsidR="00111699" w:rsidRDefault="004B686C">
      <w:pPr>
        <w:rPr>
          <w:sz w:val="24"/>
          <w:szCs w:val="24"/>
        </w:rPr>
      </w:pPr>
      <w:r>
        <w:rPr>
          <w:sz w:val="24"/>
          <w:szCs w:val="24"/>
        </w:rPr>
        <w:tab/>
        <w:t>Supplementary Reading:</w:t>
      </w:r>
    </w:p>
    <w:p w14:paraId="5528E52E" w14:textId="77777777" w:rsidR="00111699" w:rsidRDefault="004B686C">
      <w:pPr>
        <w:numPr>
          <w:ilvl w:val="0"/>
          <w:numId w:val="7"/>
        </w:numPr>
        <w:rPr>
          <w:sz w:val="24"/>
          <w:szCs w:val="24"/>
        </w:rPr>
      </w:pPr>
      <w:hyperlink r:id="rId17">
        <w:r>
          <w:rPr>
            <w:color w:val="1155CC"/>
            <w:sz w:val="24"/>
            <w:szCs w:val="24"/>
            <w:u w:val="single"/>
          </w:rPr>
          <w:t>https://www-nature-com.ezp.slu.edu/articles/d41586-018-05256-0</w:t>
        </w:r>
      </w:hyperlink>
      <w:r>
        <w:rPr>
          <w:sz w:val="24"/>
          <w:szCs w:val="24"/>
        </w:rPr>
        <w:t xml:space="preserve"> </w:t>
      </w:r>
    </w:p>
    <w:p w14:paraId="1CED09DA" w14:textId="77777777" w:rsidR="00111699" w:rsidRDefault="00111699">
      <w:pPr>
        <w:rPr>
          <w:sz w:val="24"/>
          <w:szCs w:val="24"/>
        </w:rPr>
      </w:pPr>
    </w:p>
    <w:p w14:paraId="4C9FB880" w14:textId="77777777" w:rsidR="00111699" w:rsidRDefault="004B686C">
      <w:pPr>
        <w:rPr>
          <w:sz w:val="24"/>
          <w:szCs w:val="24"/>
          <w:u w:val="single"/>
        </w:rPr>
      </w:pPr>
      <w:r>
        <w:rPr>
          <w:sz w:val="24"/>
          <w:szCs w:val="24"/>
          <w:u w:val="single"/>
        </w:rPr>
        <w:t>Meeting 4: Methodological Considerations</w:t>
      </w:r>
    </w:p>
    <w:p w14:paraId="2675EB35" w14:textId="77777777" w:rsidR="00111699" w:rsidRDefault="004B686C">
      <w:pPr>
        <w:rPr>
          <w:sz w:val="24"/>
          <w:szCs w:val="24"/>
        </w:rPr>
      </w:pPr>
      <w:r>
        <w:rPr>
          <w:sz w:val="24"/>
          <w:szCs w:val="24"/>
        </w:rPr>
        <w:tab/>
        <w:t>Main Readings:</w:t>
      </w:r>
    </w:p>
    <w:p w14:paraId="14CD0887" w14:textId="77777777" w:rsidR="00111699" w:rsidRDefault="004B686C">
      <w:pPr>
        <w:numPr>
          <w:ilvl w:val="0"/>
          <w:numId w:val="12"/>
        </w:numPr>
        <w:rPr>
          <w:sz w:val="24"/>
          <w:szCs w:val="24"/>
        </w:rPr>
      </w:pPr>
      <w:r>
        <w:rPr>
          <w:sz w:val="24"/>
          <w:szCs w:val="24"/>
        </w:rPr>
        <w:t xml:space="preserve">Flake, J. K., Pek, J., &amp; </w:t>
      </w:r>
      <w:proofErr w:type="spellStart"/>
      <w:r>
        <w:rPr>
          <w:sz w:val="24"/>
          <w:szCs w:val="24"/>
        </w:rPr>
        <w:t>Hehman</w:t>
      </w:r>
      <w:proofErr w:type="spellEnd"/>
      <w:r>
        <w:rPr>
          <w:sz w:val="24"/>
          <w:szCs w:val="24"/>
        </w:rPr>
        <w:t xml:space="preserve">, E. (2017). Construct </w:t>
      </w:r>
      <w:r>
        <w:rPr>
          <w:sz w:val="24"/>
          <w:szCs w:val="24"/>
        </w:rPr>
        <w:t>validation in social and personality research: Current practice and recommendations.</w:t>
      </w:r>
      <w:r>
        <w:rPr>
          <w:i/>
          <w:sz w:val="24"/>
          <w:szCs w:val="24"/>
        </w:rPr>
        <w:t xml:space="preserve"> Social Psychological and Personality Science, 8</w:t>
      </w:r>
      <w:r>
        <w:rPr>
          <w:sz w:val="24"/>
          <w:szCs w:val="24"/>
        </w:rPr>
        <w:t xml:space="preserve">(4), 370-378. </w:t>
      </w:r>
      <w:hyperlink r:id="rId18">
        <w:r>
          <w:rPr>
            <w:color w:val="1155CC"/>
            <w:sz w:val="24"/>
            <w:szCs w:val="24"/>
            <w:u w:val="single"/>
          </w:rPr>
          <w:t>https://doi.org/10.1177%2F1948550617693063</w:t>
        </w:r>
      </w:hyperlink>
      <w:r>
        <w:rPr>
          <w:sz w:val="24"/>
          <w:szCs w:val="24"/>
        </w:rPr>
        <w:t xml:space="preserve"> </w:t>
      </w:r>
    </w:p>
    <w:p w14:paraId="18CCE655" w14:textId="77777777" w:rsidR="00111699" w:rsidRDefault="004B686C">
      <w:pPr>
        <w:numPr>
          <w:ilvl w:val="0"/>
          <w:numId w:val="12"/>
        </w:numPr>
        <w:rPr>
          <w:sz w:val="24"/>
          <w:szCs w:val="24"/>
        </w:rPr>
      </w:pPr>
      <w:r>
        <w:rPr>
          <w:sz w:val="24"/>
          <w:szCs w:val="24"/>
        </w:rPr>
        <w:t>Glas</w:t>
      </w:r>
      <w:r>
        <w:rPr>
          <w:sz w:val="24"/>
          <w:szCs w:val="24"/>
        </w:rPr>
        <w:t xml:space="preserve">s, D. J. (2010). A critique of the hypothesis, and a defense of the question, as a framework for experimentation. </w:t>
      </w:r>
      <w:r>
        <w:rPr>
          <w:i/>
          <w:sz w:val="24"/>
          <w:szCs w:val="24"/>
        </w:rPr>
        <w:t>Clinical Chemistry, 56</w:t>
      </w:r>
      <w:r>
        <w:rPr>
          <w:sz w:val="24"/>
          <w:szCs w:val="24"/>
        </w:rPr>
        <w:t xml:space="preserve">(7), 1080-1085. </w:t>
      </w:r>
      <w:hyperlink r:id="rId19">
        <w:r>
          <w:rPr>
            <w:color w:val="1155CC"/>
            <w:sz w:val="24"/>
            <w:szCs w:val="24"/>
            <w:u w:val="single"/>
          </w:rPr>
          <w:t>https://doi.org/10.1373/clinchem.2010.14</w:t>
        </w:r>
        <w:r>
          <w:rPr>
            <w:color w:val="1155CC"/>
            <w:sz w:val="24"/>
            <w:szCs w:val="24"/>
            <w:u w:val="single"/>
          </w:rPr>
          <w:t>4477</w:t>
        </w:r>
      </w:hyperlink>
      <w:r>
        <w:rPr>
          <w:sz w:val="24"/>
          <w:szCs w:val="24"/>
        </w:rPr>
        <w:t xml:space="preserve"> </w:t>
      </w:r>
    </w:p>
    <w:p w14:paraId="07AD02B4" w14:textId="77777777" w:rsidR="00111699" w:rsidRDefault="004B686C">
      <w:pPr>
        <w:rPr>
          <w:sz w:val="24"/>
          <w:szCs w:val="24"/>
        </w:rPr>
      </w:pPr>
      <w:r>
        <w:rPr>
          <w:sz w:val="24"/>
          <w:szCs w:val="24"/>
        </w:rPr>
        <w:tab/>
        <w:t>Supplementary Reading:</w:t>
      </w:r>
    </w:p>
    <w:p w14:paraId="134D733C" w14:textId="77777777" w:rsidR="00111699" w:rsidRDefault="004B686C">
      <w:pPr>
        <w:numPr>
          <w:ilvl w:val="0"/>
          <w:numId w:val="13"/>
        </w:numPr>
        <w:rPr>
          <w:sz w:val="24"/>
          <w:szCs w:val="24"/>
        </w:rPr>
      </w:pPr>
      <w:hyperlink r:id="rId20">
        <w:r>
          <w:rPr>
            <w:color w:val="1155CC"/>
            <w:sz w:val="24"/>
            <w:szCs w:val="24"/>
            <w:u w:val="single"/>
          </w:rPr>
          <w:t>https://ore.exeter.ac.uk/repository/bitstream/handle/10871/40521/IOP%20R%26R%20Proof.pdf?sequen</w:t>
        </w:r>
        <w:r>
          <w:rPr>
            <w:color w:val="1155CC"/>
            <w:sz w:val="24"/>
            <w:szCs w:val="24"/>
            <w:u w:val="single"/>
          </w:rPr>
          <w:t>ce=1&amp;isAllowed=y</w:t>
        </w:r>
      </w:hyperlink>
      <w:r>
        <w:rPr>
          <w:sz w:val="24"/>
          <w:szCs w:val="24"/>
        </w:rPr>
        <w:t xml:space="preserve"> </w:t>
      </w:r>
    </w:p>
    <w:p w14:paraId="1D4A6EFC" w14:textId="77777777" w:rsidR="00111699" w:rsidRDefault="00111699">
      <w:pPr>
        <w:rPr>
          <w:sz w:val="24"/>
          <w:szCs w:val="24"/>
        </w:rPr>
      </w:pPr>
    </w:p>
    <w:p w14:paraId="4B907723" w14:textId="77777777" w:rsidR="00111699" w:rsidRDefault="004B686C">
      <w:pPr>
        <w:rPr>
          <w:sz w:val="24"/>
          <w:szCs w:val="24"/>
          <w:u w:val="single"/>
        </w:rPr>
      </w:pPr>
      <w:r>
        <w:rPr>
          <w:sz w:val="24"/>
          <w:szCs w:val="24"/>
          <w:u w:val="single"/>
        </w:rPr>
        <w:t>Meeting 5: Statistics, Open Data, and Model Testing</w:t>
      </w:r>
    </w:p>
    <w:p w14:paraId="00375F66" w14:textId="77777777" w:rsidR="00111699" w:rsidRDefault="004B686C">
      <w:pPr>
        <w:rPr>
          <w:sz w:val="24"/>
          <w:szCs w:val="24"/>
        </w:rPr>
      </w:pPr>
      <w:r>
        <w:rPr>
          <w:sz w:val="24"/>
          <w:szCs w:val="24"/>
        </w:rPr>
        <w:tab/>
        <w:t xml:space="preserve">Main Readings: </w:t>
      </w:r>
    </w:p>
    <w:p w14:paraId="67536BD2" w14:textId="77777777" w:rsidR="00111699" w:rsidRDefault="004B686C">
      <w:pPr>
        <w:numPr>
          <w:ilvl w:val="0"/>
          <w:numId w:val="6"/>
        </w:numPr>
        <w:rPr>
          <w:sz w:val="24"/>
          <w:szCs w:val="24"/>
        </w:rPr>
      </w:pPr>
      <w:proofErr w:type="spellStart"/>
      <w:r>
        <w:rPr>
          <w:sz w:val="24"/>
          <w:szCs w:val="24"/>
        </w:rPr>
        <w:lastRenderedPageBreak/>
        <w:t>Silberzahn</w:t>
      </w:r>
      <w:proofErr w:type="spellEnd"/>
      <w:r>
        <w:rPr>
          <w:sz w:val="24"/>
          <w:szCs w:val="24"/>
        </w:rPr>
        <w:t xml:space="preserve">, R., Uhlmann, E. L., Martin, D. P., </w:t>
      </w:r>
      <w:proofErr w:type="spellStart"/>
      <w:r>
        <w:rPr>
          <w:sz w:val="24"/>
          <w:szCs w:val="24"/>
        </w:rPr>
        <w:t>Anselmi</w:t>
      </w:r>
      <w:proofErr w:type="spellEnd"/>
      <w:r>
        <w:rPr>
          <w:sz w:val="24"/>
          <w:szCs w:val="24"/>
        </w:rPr>
        <w:t xml:space="preserve">, P., Aust, F., Awtrey, E., ... &amp; </w:t>
      </w:r>
      <w:proofErr w:type="spellStart"/>
      <w:r>
        <w:rPr>
          <w:sz w:val="24"/>
          <w:szCs w:val="24"/>
        </w:rPr>
        <w:t>Nosek</w:t>
      </w:r>
      <w:proofErr w:type="spellEnd"/>
      <w:r>
        <w:rPr>
          <w:sz w:val="24"/>
          <w:szCs w:val="24"/>
        </w:rPr>
        <w:t xml:space="preserve">, B. A. (2018). Many analysts, one data set: Making transparent how variations in analytic choices affect results. </w:t>
      </w:r>
      <w:r>
        <w:rPr>
          <w:i/>
          <w:sz w:val="24"/>
          <w:szCs w:val="24"/>
        </w:rPr>
        <w:t>Advances in Methods and Practices in Psychologic</w:t>
      </w:r>
      <w:r>
        <w:rPr>
          <w:i/>
          <w:sz w:val="24"/>
          <w:szCs w:val="24"/>
        </w:rPr>
        <w:t>al Science, 1</w:t>
      </w:r>
      <w:r>
        <w:rPr>
          <w:sz w:val="24"/>
          <w:szCs w:val="24"/>
        </w:rPr>
        <w:t xml:space="preserve">(3), 337-356. </w:t>
      </w:r>
      <w:hyperlink r:id="rId21">
        <w:r>
          <w:rPr>
            <w:color w:val="1155CC"/>
            <w:sz w:val="24"/>
            <w:szCs w:val="24"/>
            <w:u w:val="single"/>
          </w:rPr>
          <w:t>https://doi.org/10.1177%2F2515245917747646</w:t>
        </w:r>
      </w:hyperlink>
      <w:r>
        <w:rPr>
          <w:sz w:val="24"/>
          <w:szCs w:val="24"/>
        </w:rPr>
        <w:t xml:space="preserve"> </w:t>
      </w:r>
    </w:p>
    <w:p w14:paraId="065C5819" w14:textId="77777777" w:rsidR="00111699" w:rsidRDefault="004B686C">
      <w:pPr>
        <w:numPr>
          <w:ilvl w:val="0"/>
          <w:numId w:val="6"/>
        </w:numPr>
        <w:rPr>
          <w:sz w:val="24"/>
          <w:szCs w:val="24"/>
        </w:rPr>
      </w:pPr>
      <w:proofErr w:type="spellStart"/>
      <w:r>
        <w:rPr>
          <w:sz w:val="24"/>
          <w:szCs w:val="24"/>
        </w:rPr>
        <w:t>Wicherts</w:t>
      </w:r>
      <w:proofErr w:type="spellEnd"/>
      <w:r>
        <w:rPr>
          <w:sz w:val="24"/>
          <w:szCs w:val="24"/>
        </w:rPr>
        <w:t xml:space="preserve">, J. M., </w:t>
      </w:r>
      <w:proofErr w:type="spellStart"/>
      <w:r>
        <w:rPr>
          <w:sz w:val="24"/>
          <w:szCs w:val="24"/>
        </w:rPr>
        <w:t>Veldkamp</w:t>
      </w:r>
      <w:proofErr w:type="spellEnd"/>
      <w:r>
        <w:rPr>
          <w:sz w:val="24"/>
          <w:szCs w:val="24"/>
        </w:rPr>
        <w:t xml:space="preserve">, C. L., </w:t>
      </w:r>
      <w:proofErr w:type="spellStart"/>
      <w:r>
        <w:rPr>
          <w:sz w:val="24"/>
          <w:szCs w:val="24"/>
        </w:rPr>
        <w:t>Augusteijn</w:t>
      </w:r>
      <w:proofErr w:type="spellEnd"/>
      <w:r>
        <w:rPr>
          <w:sz w:val="24"/>
          <w:szCs w:val="24"/>
        </w:rPr>
        <w:t xml:space="preserve">, H. E., Bakker, M., Van </w:t>
      </w:r>
      <w:proofErr w:type="spellStart"/>
      <w:r>
        <w:rPr>
          <w:sz w:val="24"/>
          <w:szCs w:val="24"/>
        </w:rPr>
        <w:t>Aert</w:t>
      </w:r>
      <w:proofErr w:type="spellEnd"/>
      <w:r>
        <w:rPr>
          <w:sz w:val="24"/>
          <w:szCs w:val="24"/>
        </w:rPr>
        <w:t>, R., &amp; Van Assen, M. A. (2016). Degrees of freedo</w:t>
      </w:r>
      <w:r>
        <w:rPr>
          <w:sz w:val="24"/>
          <w:szCs w:val="24"/>
        </w:rPr>
        <w:t xml:space="preserve">m in planning, running, analyzing, and reporting psychological studies: A checklist to avoid p-hacking. Frontiers in Psychology, 7, 1832. </w:t>
      </w:r>
      <w:hyperlink r:id="rId22">
        <w:r>
          <w:rPr>
            <w:color w:val="1155CC"/>
            <w:sz w:val="24"/>
            <w:szCs w:val="24"/>
            <w:u w:val="single"/>
          </w:rPr>
          <w:t>https://doi.org/10.3389/fpsyg.2016.01832</w:t>
        </w:r>
      </w:hyperlink>
      <w:r>
        <w:rPr>
          <w:sz w:val="24"/>
          <w:szCs w:val="24"/>
        </w:rPr>
        <w:t xml:space="preserve"> </w:t>
      </w:r>
    </w:p>
    <w:p w14:paraId="1FAC5BCD" w14:textId="77777777" w:rsidR="00111699" w:rsidRDefault="004B686C">
      <w:pPr>
        <w:rPr>
          <w:sz w:val="24"/>
          <w:szCs w:val="24"/>
        </w:rPr>
      </w:pPr>
      <w:r>
        <w:rPr>
          <w:sz w:val="24"/>
          <w:szCs w:val="24"/>
        </w:rPr>
        <w:tab/>
        <w:t>Supplementary R</w:t>
      </w:r>
      <w:r>
        <w:rPr>
          <w:sz w:val="24"/>
          <w:szCs w:val="24"/>
        </w:rPr>
        <w:t>eading:</w:t>
      </w:r>
    </w:p>
    <w:p w14:paraId="324A7B19" w14:textId="77777777" w:rsidR="00111699" w:rsidRDefault="004B686C">
      <w:pPr>
        <w:numPr>
          <w:ilvl w:val="0"/>
          <w:numId w:val="4"/>
        </w:numPr>
        <w:rPr>
          <w:sz w:val="24"/>
          <w:szCs w:val="24"/>
        </w:rPr>
      </w:pPr>
      <w:r>
        <w:rPr>
          <w:sz w:val="24"/>
          <w:szCs w:val="24"/>
        </w:rPr>
        <w:t xml:space="preserve">Easterbrook, S. Open code for open science? </w:t>
      </w:r>
      <w:r>
        <w:rPr>
          <w:i/>
          <w:sz w:val="24"/>
          <w:szCs w:val="24"/>
        </w:rPr>
        <w:t>Nature Geoscience, 7</w:t>
      </w:r>
      <w:r>
        <w:rPr>
          <w:sz w:val="24"/>
          <w:szCs w:val="24"/>
        </w:rPr>
        <w:t xml:space="preserve">, 779–781 (2014). </w:t>
      </w:r>
      <w:hyperlink r:id="rId23">
        <w:r>
          <w:rPr>
            <w:color w:val="1155CC"/>
            <w:sz w:val="24"/>
            <w:szCs w:val="24"/>
            <w:u w:val="single"/>
          </w:rPr>
          <w:t>https://doi.org/10.1038/ngeo2283</w:t>
        </w:r>
      </w:hyperlink>
      <w:r>
        <w:rPr>
          <w:sz w:val="24"/>
          <w:szCs w:val="24"/>
        </w:rPr>
        <w:t xml:space="preserve"> </w:t>
      </w:r>
    </w:p>
    <w:p w14:paraId="6E614DB0" w14:textId="77777777" w:rsidR="00111699" w:rsidRDefault="004B686C">
      <w:pPr>
        <w:numPr>
          <w:ilvl w:val="0"/>
          <w:numId w:val="4"/>
        </w:numPr>
        <w:rPr>
          <w:sz w:val="24"/>
          <w:szCs w:val="24"/>
        </w:rPr>
      </w:pPr>
      <w:proofErr w:type="spellStart"/>
      <w:r>
        <w:rPr>
          <w:sz w:val="24"/>
          <w:szCs w:val="24"/>
        </w:rPr>
        <w:t>Busenbark</w:t>
      </w:r>
      <w:proofErr w:type="spellEnd"/>
      <w:r>
        <w:rPr>
          <w:sz w:val="24"/>
          <w:szCs w:val="24"/>
        </w:rPr>
        <w:t xml:space="preserve">, J. R., </w:t>
      </w:r>
      <w:proofErr w:type="spellStart"/>
      <w:r>
        <w:rPr>
          <w:sz w:val="24"/>
          <w:szCs w:val="24"/>
        </w:rPr>
        <w:t>Graffin</w:t>
      </w:r>
      <w:proofErr w:type="spellEnd"/>
      <w:r>
        <w:rPr>
          <w:sz w:val="24"/>
          <w:szCs w:val="24"/>
        </w:rPr>
        <w:t>, S. D., Campbell, R. J., &amp; Lee, E. Y. A marginal effec</w:t>
      </w:r>
      <w:r>
        <w:rPr>
          <w:sz w:val="24"/>
          <w:szCs w:val="24"/>
        </w:rPr>
        <w:t xml:space="preserve">ts approach to interpreting main effects and moderation. </w:t>
      </w:r>
      <w:r>
        <w:rPr>
          <w:i/>
          <w:sz w:val="24"/>
          <w:szCs w:val="24"/>
        </w:rPr>
        <w:t xml:space="preserve">Organizational Research Methods. </w:t>
      </w:r>
      <w:hyperlink r:id="rId24">
        <w:r>
          <w:rPr>
            <w:color w:val="1155CC"/>
            <w:sz w:val="24"/>
            <w:szCs w:val="24"/>
            <w:u w:val="single"/>
          </w:rPr>
          <w:t>https://doi.org/10.1177%2F1094428120976838</w:t>
        </w:r>
      </w:hyperlink>
      <w:r>
        <w:rPr>
          <w:sz w:val="24"/>
          <w:szCs w:val="24"/>
        </w:rPr>
        <w:t xml:space="preserve"> </w:t>
      </w:r>
    </w:p>
    <w:p w14:paraId="25EE5073" w14:textId="77777777" w:rsidR="00111699" w:rsidRDefault="004B686C">
      <w:pPr>
        <w:numPr>
          <w:ilvl w:val="0"/>
          <w:numId w:val="4"/>
        </w:numPr>
        <w:rPr>
          <w:sz w:val="24"/>
          <w:szCs w:val="24"/>
        </w:rPr>
      </w:pPr>
      <w:r>
        <w:rPr>
          <w:sz w:val="24"/>
          <w:szCs w:val="24"/>
        </w:rPr>
        <w:t>Guest, O., &amp; Martin, A. E. (2020). How computational modelin</w:t>
      </w:r>
      <w:r>
        <w:rPr>
          <w:sz w:val="24"/>
          <w:szCs w:val="24"/>
        </w:rPr>
        <w:t xml:space="preserve">g can force theory building in psychological science. </w:t>
      </w:r>
      <w:r>
        <w:rPr>
          <w:i/>
          <w:sz w:val="24"/>
          <w:szCs w:val="24"/>
        </w:rPr>
        <w:t xml:space="preserve">Perspectives on Psychological Science, </w:t>
      </w:r>
      <w:r>
        <w:rPr>
          <w:sz w:val="24"/>
          <w:szCs w:val="24"/>
        </w:rPr>
        <w:t xml:space="preserve">1–14. </w:t>
      </w:r>
      <w:hyperlink r:id="rId25">
        <w:r>
          <w:rPr>
            <w:color w:val="1155CC"/>
            <w:sz w:val="24"/>
            <w:szCs w:val="24"/>
            <w:u w:val="single"/>
          </w:rPr>
          <w:t>https://doi.org/10.1177/1745691620970585</w:t>
        </w:r>
      </w:hyperlink>
      <w:r>
        <w:rPr>
          <w:sz w:val="24"/>
          <w:szCs w:val="24"/>
        </w:rPr>
        <w:t xml:space="preserve"> </w:t>
      </w:r>
    </w:p>
    <w:p w14:paraId="42911AD4" w14:textId="77777777" w:rsidR="00111699" w:rsidRDefault="004B686C">
      <w:pPr>
        <w:numPr>
          <w:ilvl w:val="0"/>
          <w:numId w:val="4"/>
        </w:numPr>
        <w:rPr>
          <w:sz w:val="24"/>
          <w:szCs w:val="24"/>
        </w:rPr>
      </w:pPr>
      <w:proofErr w:type="spellStart"/>
      <w:r>
        <w:rPr>
          <w:sz w:val="24"/>
          <w:szCs w:val="24"/>
        </w:rPr>
        <w:t>Lakens</w:t>
      </w:r>
      <w:proofErr w:type="spellEnd"/>
      <w:r>
        <w:rPr>
          <w:sz w:val="24"/>
          <w:szCs w:val="24"/>
        </w:rPr>
        <w:t xml:space="preserve">, D., Scheel, A. M., &amp; </w:t>
      </w:r>
      <w:proofErr w:type="spellStart"/>
      <w:r>
        <w:rPr>
          <w:sz w:val="24"/>
          <w:szCs w:val="24"/>
        </w:rPr>
        <w:t>Isager</w:t>
      </w:r>
      <w:proofErr w:type="spellEnd"/>
      <w:r>
        <w:rPr>
          <w:sz w:val="24"/>
          <w:szCs w:val="24"/>
        </w:rPr>
        <w:t>, P. M. (2018). Equi</w:t>
      </w:r>
      <w:r>
        <w:rPr>
          <w:sz w:val="24"/>
          <w:szCs w:val="24"/>
        </w:rPr>
        <w:t xml:space="preserve">valence testing for psychological research: A tutorial. </w:t>
      </w:r>
      <w:r>
        <w:rPr>
          <w:i/>
          <w:sz w:val="24"/>
          <w:szCs w:val="24"/>
        </w:rPr>
        <w:t>Advances in Methods and Practices in Psychological Science, 1</w:t>
      </w:r>
      <w:r>
        <w:rPr>
          <w:sz w:val="24"/>
          <w:szCs w:val="24"/>
        </w:rPr>
        <w:t xml:space="preserve">(2), 259-269. </w:t>
      </w:r>
      <w:hyperlink r:id="rId26">
        <w:r>
          <w:rPr>
            <w:color w:val="1155CC"/>
            <w:sz w:val="24"/>
            <w:szCs w:val="24"/>
            <w:u w:val="single"/>
          </w:rPr>
          <w:t>https://doi.org/10.1177%2F2515245918770963</w:t>
        </w:r>
      </w:hyperlink>
      <w:r>
        <w:rPr>
          <w:sz w:val="24"/>
          <w:szCs w:val="24"/>
        </w:rPr>
        <w:t xml:space="preserve"> </w:t>
      </w:r>
    </w:p>
    <w:p w14:paraId="53BF02B1" w14:textId="77777777" w:rsidR="00111699" w:rsidRDefault="00111699">
      <w:pPr>
        <w:rPr>
          <w:sz w:val="24"/>
          <w:szCs w:val="24"/>
        </w:rPr>
      </w:pPr>
    </w:p>
    <w:p w14:paraId="61D72BAC" w14:textId="77777777" w:rsidR="00111699" w:rsidRDefault="004B686C">
      <w:pPr>
        <w:rPr>
          <w:sz w:val="24"/>
          <w:szCs w:val="24"/>
          <w:u w:val="single"/>
        </w:rPr>
      </w:pPr>
      <w:r>
        <w:rPr>
          <w:sz w:val="24"/>
          <w:szCs w:val="24"/>
          <w:u w:val="single"/>
        </w:rPr>
        <w:t>Meeting 6: Ethical</w:t>
      </w:r>
      <w:r>
        <w:rPr>
          <w:sz w:val="24"/>
          <w:szCs w:val="24"/>
          <w:u w:val="single"/>
        </w:rPr>
        <w:t xml:space="preserve"> Considerations and Questionable Research Practices</w:t>
      </w:r>
    </w:p>
    <w:p w14:paraId="16B34A7E" w14:textId="77777777" w:rsidR="00111699" w:rsidRDefault="004B686C">
      <w:pPr>
        <w:rPr>
          <w:sz w:val="24"/>
          <w:szCs w:val="24"/>
        </w:rPr>
      </w:pPr>
      <w:r>
        <w:rPr>
          <w:sz w:val="24"/>
          <w:szCs w:val="24"/>
        </w:rPr>
        <w:tab/>
        <w:t>Main Readings:</w:t>
      </w:r>
    </w:p>
    <w:p w14:paraId="773D718D" w14:textId="77777777" w:rsidR="00111699" w:rsidRDefault="004B686C">
      <w:pPr>
        <w:numPr>
          <w:ilvl w:val="0"/>
          <w:numId w:val="8"/>
        </w:numPr>
        <w:rPr>
          <w:sz w:val="24"/>
          <w:szCs w:val="24"/>
        </w:rPr>
      </w:pPr>
      <w:r>
        <w:rPr>
          <w:sz w:val="24"/>
          <w:szCs w:val="24"/>
        </w:rPr>
        <w:t xml:space="preserve">Flake, J. K., &amp; Fried, E. I. (2020). Measurement </w:t>
      </w:r>
      <w:proofErr w:type="spellStart"/>
      <w:r>
        <w:rPr>
          <w:sz w:val="24"/>
          <w:szCs w:val="24"/>
        </w:rPr>
        <w:t>schmeasurement</w:t>
      </w:r>
      <w:proofErr w:type="spellEnd"/>
      <w:r>
        <w:rPr>
          <w:sz w:val="24"/>
          <w:szCs w:val="24"/>
        </w:rPr>
        <w:t xml:space="preserve">: Questionable measurement practices and how to avoid them. </w:t>
      </w:r>
      <w:r>
        <w:rPr>
          <w:i/>
          <w:sz w:val="24"/>
          <w:szCs w:val="24"/>
        </w:rPr>
        <w:t>Advances in Methods and Practices in Psychological Science, 3</w:t>
      </w:r>
      <w:r>
        <w:rPr>
          <w:sz w:val="24"/>
          <w:szCs w:val="24"/>
        </w:rPr>
        <w:t>(4),</w:t>
      </w:r>
      <w:r>
        <w:rPr>
          <w:sz w:val="24"/>
          <w:szCs w:val="24"/>
        </w:rPr>
        <w:t xml:space="preserve"> 456-465. </w:t>
      </w:r>
      <w:hyperlink r:id="rId27">
        <w:r>
          <w:rPr>
            <w:color w:val="1155CC"/>
            <w:sz w:val="24"/>
            <w:szCs w:val="24"/>
            <w:u w:val="single"/>
          </w:rPr>
          <w:t>https://doi.org/10.1177%2F2515245920952393</w:t>
        </w:r>
      </w:hyperlink>
      <w:r>
        <w:rPr>
          <w:sz w:val="24"/>
          <w:szCs w:val="24"/>
        </w:rPr>
        <w:t xml:space="preserve"> </w:t>
      </w:r>
    </w:p>
    <w:p w14:paraId="0B3A2DC1" w14:textId="77777777" w:rsidR="00111699" w:rsidRDefault="004B686C">
      <w:pPr>
        <w:numPr>
          <w:ilvl w:val="0"/>
          <w:numId w:val="8"/>
        </w:numPr>
        <w:rPr>
          <w:sz w:val="24"/>
          <w:szCs w:val="24"/>
        </w:rPr>
      </w:pPr>
      <w:r>
        <w:rPr>
          <w:sz w:val="24"/>
          <w:szCs w:val="24"/>
        </w:rPr>
        <w:t xml:space="preserve">Resnik, D. B., &amp; </w:t>
      </w:r>
      <w:proofErr w:type="spellStart"/>
      <w:r>
        <w:rPr>
          <w:sz w:val="24"/>
          <w:szCs w:val="24"/>
        </w:rPr>
        <w:t>Shamoo</w:t>
      </w:r>
      <w:proofErr w:type="spellEnd"/>
      <w:r>
        <w:rPr>
          <w:sz w:val="24"/>
          <w:szCs w:val="24"/>
        </w:rPr>
        <w:t xml:space="preserve">, A. E. (2017). Reproducibility and research integrity. </w:t>
      </w:r>
      <w:r>
        <w:rPr>
          <w:i/>
          <w:sz w:val="24"/>
          <w:szCs w:val="24"/>
        </w:rPr>
        <w:t>Accountability in Research, 24</w:t>
      </w:r>
      <w:r>
        <w:rPr>
          <w:sz w:val="24"/>
          <w:szCs w:val="24"/>
        </w:rPr>
        <w:t xml:space="preserve">(2), 116-123. </w:t>
      </w:r>
      <w:hyperlink r:id="rId28">
        <w:r>
          <w:rPr>
            <w:color w:val="1155CC"/>
            <w:sz w:val="24"/>
            <w:szCs w:val="24"/>
            <w:u w:val="single"/>
          </w:rPr>
          <w:t>https://dx.doi.org/10.1080%2F08989621.2016.1257387</w:t>
        </w:r>
      </w:hyperlink>
      <w:r>
        <w:rPr>
          <w:sz w:val="24"/>
          <w:szCs w:val="24"/>
        </w:rPr>
        <w:t xml:space="preserve"> </w:t>
      </w:r>
    </w:p>
    <w:p w14:paraId="51F9FE95" w14:textId="77777777" w:rsidR="00111699" w:rsidRDefault="004B686C">
      <w:pPr>
        <w:rPr>
          <w:sz w:val="24"/>
          <w:szCs w:val="24"/>
        </w:rPr>
      </w:pPr>
      <w:r>
        <w:rPr>
          <w:sz w:val="24"/>
          <w:szCs w:val="24"/>
        </w:rPr>
        <w:tab/>
        <w:t>Supplementary Reading:</w:t>
      </w:r>
    </w:p>
    <w:p w14:paraId="7EA8802E" w14:textId="77777777" w:rsidR="00111699" w:rsidRDefault="004B686C">
      <w:pPr>
        <w:numPr>
          <w:ilvl w:val="0"/>
          <w:numId w:val="11"/>
        </w:numPr>
        <w:rPr>
          <w:sz w:val="24"/>
          <w:szCs w:val="24"/>
        </w:rPr>
      </w:pPr>
      <w:hyperlink r:id="rId29">
        <w:r>
          <w:rPr>
            <w:color w:val="1155CC"/>
            <w:sz w:val="24"/>
            <w:szCs w:val="24"/>
            <w:u w:val="single"/>
          </w:rPr>
          <w:t>https://publications.iadb.org/publications/english/document/Best_Practices_for_Transparent_Reproducible_</w:t>
        </w:r>
        <w:r>
          <w:rPr>
            <w:color w:val="1155CC"/>
            <w:sz w:val="24"/>
            <w:szCs w:val="24"/>
            <w:u w:val="single"/>
          </w:rPr>
          <w:t>and_Ethical_Research_en_en.pdf</w:t>
        </w:r>
      </w:hyperlink>
      <w:r>
        <w:rPr>
          <w:sz w:val="24"/>
          <w:szCs w:val="24"/>
        </w:rPr>
        <w:t xml:space="preserve"> (Chapter 4: Ethical Research, p. 42)</w:t>
      </w:r>
    </w:p>
    <w:p w14:paraId="214A4DB0" w14:textId="77777777" w:rsidR="00111699" w:rsidRDefault="00111699">
      <w:pPr>
        <w:rPr>
          <w:sz w:val="24"/>
          <w:szCs w:val="24"/>
        </w:rPr>
      </w:pPr>
    </w:p>
    <w:p w14:paraId="3A931ED9" w14:textId="77777777" w:rsidR="00111699" w:rsidRDefault="004B686C">
      <w:pPr>
        <w:rPr>
          <w:sz w:val="24"/>
          <w:szCs w:val="24"/>
          <w:u w:val="single"/>
        </w:rPr>
      </w:pPr>
      <w:r>
        <w:rPr>
          <w:sz w:val="24"/>
          <w:szCs w:val="24"/>
          <w:u w:val="single"/>
        </w:rPr>
        <w:t>Meeting 7: … Now What?</w:t>
      </w:r>
    </w:p>
    <w:p w14:paraId="3913305E" w14:textId="77777777" w:rsidR="00111699" w:rsidRDefault="004B686C">
      <w:pPr>
        <w:numPr>
          <w:ilvl w:val="0"/>
          <w:numId w:val="9"/>
        </w:numPr>
        <w:rPr>
          <w:sz w:val="24"/>
          <w:szCs w:val="24"/>
        </w:rPr>
      </w:pPr>
      <w:proofErr w:type="spellStart"/>
      <w:r>
        <w:rPr>
          <w:sz w:val="24"/>
          <w:szCs w:val="24"/>
        </w:rPr>
        <w:lastRenderedPageBreak/>
        <w:t>Kathawalla</w:t>
      </w:r>
      <w:proofErr w:type="spellEnd"/>
      <w:r>
        <w:rPr>
          <w:sz w:val="24"/>
          <w:szCs w:val="24"/>
        </w:rPr>
        <w:t xml:space="preserve">, U., Silverstein, P., &amp; Syed, M. (2020, May 8). Easing </w:t>
      </w:r>
      <w:proofErr w:type="gramStart"/>
      <w:r>
        <w:rPr>
          <w:sz w:val="24"/>
          <w:szCs w:val="24"/>
        </w:rPr>
        <w:t>Into</w:t>
      </w:r>
      <w:proofErr w:type="gramEnd"/>
      <w:r>
        <w:rPr>
          <w:sz w:val="24"/>
          <w:szCs w:val="24"/>
        </w:rPr>
        <w:t xml:space="preserve"> Open Science: A Guide for Graduate Students and Their Advisors. </w:t>
      </w:r>
      <w:hyperlink r:id="rId30">
        <w:r>
          <w:rPr>
            <w:color w:val="1155CC"/>
            <w:sz w:val="24"/>
            <w:szCs w:val="24"/>
            <w:u w:val="single"/>
          </w:rPr>
          <w:t>https://doi.org/10.1525/collabra.18684</w:t>
        </w:r>
      </w:hyperlink>
      <w:r>
        <w:rPr>
          <w:sz w:val="24"/>
          <w:szCs w:val="24"/>
        </w:rPr>
        <w:t xml:space="preserve"> </w:t>
      </w:r>
    </w:p>
    <w:p w14:paraId="30334F34" w14:textId="77777777" w:rsidR="00111699" w:rsidRDefault="004B686C">
      <w:pPr>
        <w:numPr>
          <w:ilvl w:val="0"/>
          <w:numId w:val="9"/>
        </w:numPr>
        <w:rPr>
          <w:sz w:val="24"/>
          <w:szCs w:val="24"/>
        </w:rPr>
      </w:pPr>
      <w:proofErr w:type="spellStart"/>
      <w:r>
        <w:rPr>
          <w:sz w:val="24"/>
          <w:szCs w:val="24"/>
        </w:rPr>
        <w:t>Vazire</w:t>
      </w:r>
      <w:proofErr w:type="spellEnd"/>
      <w:r>
        <w:rPr>
          <w:sz w:val="24"/>
          <w:szCs w:val="24"/>
        </w:rPr>
        <w:t xml:space="preserve">, S., Schiavone, S. R., &amp; </w:t>
      </w:r>
      <w:proofErr w:type="spellStart"/>
      <w:r>
        <w:rPr>
          <w:sz w:val="24"/>
          <w:szCs w:val="24"/>
        </w:rPr>
        <w:t>Bottesini</w:t>
      </w:r>
      <w:proofErr w:type="spellEnd"/>
      <w:r>
        <w:rPr>
          <w:sz w:val="24"/>
          <w:szCs w:val="24"/>
        </w:rPr>
        <w:t xml:space="preserve">, J. G. (2020, October 7). Credibility Beyond Replicability: Improving the Four Validities in Psychological Science. </w:t>
      </w:r>
      <w:hyperlink r:id="rId31">
        <w:r>
          <w:rPr>
            <w:color w:val="1155CC"/>
            <w:sz w:val="24"/>
            <w:szCs w:val="24"/>
            <w:u w:val="single"/>
          </w:rPr>
          <w:t>https://doi.org/10.31234/osf.io/bu4d3</w:t>
        </w:r>
      </w:hyperlink>
    </w:p>
    <w:p w14:paraId="3B725B8D" w14:textId="77777777" w:rsidR="00111699" w:rsidRDefault="004B686C">
      <w:pPr>
        <w:numPr>
          <w:ilvl w:val="0"/>
          <w:numId w:val="9"/>
        </w:numPr>
        <w:rPr>
          <w:sz w:val="24"/>
          <w:szCs w:val="24"/>
        </w:rPr>
      </w:pPr>
      <w:proofErr w:type="spellStart"/>
      <w:r>
        <w:rPr>
          <w:sz w:val="24"/>
          <w:szCs w:val="24"/>
        </w:rPr>
        <w:t>Markowetz</w:t>
      </w:r>
      <w:proofErr w:type="spellEnd"/>
      <w:r>
        <w:rPr>
          <w:sz w:val="24"/>
          <w:szCs w:val="24"/>
        </w:rPr>
        <w:t xml:space="preserve">, F. (2015). Five selfish reasons to work reproducibly. </w:t>
      </w:r>
      <w:r>
        <w:rPr>
          <w:i/>
          <w:sz w:val="24"/>
          <w:szCs w:val="24"/>
        </w:rPr>
        <w:t>Genome Biology, 16</w:t>
      </w:r>
      <w:r>
        <w:rPr>
          <w:sz w:val="24"/>
          <w:szCs w:val="24"/>
        </w:rPr>
        <w:t xml:space="preserve">(1), 1-4. </w:t>
      </w:r>
      <w:hyperlink r:id="rId32">
        <w:r>
          <w:rPr>
            <w:color w:val="1155CC"/>
            <w:sz w:val="24"/>
            <w:szCs w:val="24"/>
            <w:u w:val="single"/>
          </w:rPr>
          <w:t>https://doi.org/10.1186/s13059-015-0</w:t>
        </w:r>
        <w:r>
          <w:rPr>
            <w:color w:val="1155CC"/>
            <w:sz w:val="24"/>
            <w:szCs w:val="24"/>
            <w:u w:val="single"/>
          </w:rPr>
          <w:t>850-7</w:t>
        </w:r>
      </w:hyperlink>
      <w:r>
        <w:rPr>
          <w:sz w:val="24"/>
          <w:szCs w:val="24"/>
        </w:rPr>
        <w:t xml:space="preserve"> </w:t>
      </w:r>
    </w:p>
    <w:p w14:paraId="2D2F0C03" w14:textId="77777777" w:rsidR="00111699" w:rsidRDefault="004B686C">
      <w:pPr>
        <w:numPr>
          <w:ilvl w:val="0"/>
          <w:numId w:val="9"/>
        </w:numPr>
        <w:rPr>
          <w:sz w:val="24"/>
          <w:szCs w:val="24"/>
        </w:rPr>
      </w:pPr>
      <w:r>
        <w:rPr>
          <w:sz w:val="24"/>
          <w:szCs w:val="24"/>
        </w:rPr>
        <w:t>Bergh, D. D., &amp; Oswald, F. L. (2020). Fostering Robust, Reliable, and Replicable Research at the Journal of Management.</w:t>
      </w:r>
      <w:r>
        <w:rPr>
          <w:i/>
          <w:sz w:val="24"/>
          <w:szCs w:val="24"/>
        </w:rPr>
        <w:t xml:space="preserve"> Journal of Management. </w:t>
      </w:r>
      <w:hyperlink r:id="rId33">
        <w:r>
          <w:rPr>
            <w:color w:val="1155CC"/>
            <w:sz w:val="24"/>
            <w:szCs w:val="24"/>
            <w:u w:val="single"/>
          </w:rPr>
          <w:t>https://doi.org/10.1177%2F0149206320917729</w:t>
        </w:r>
      </w:hyperlink>
      <w:r>
        <w:rPr>
          <w:sz w:val="24"/>
          <w:szCs w:val="24"/>
        </w:rPr>
        <w:t xml:space="preserve"> </w:t>
      </w:r>
    </w:p>
    <w:p w14:paraId="00EC9620" w14:textId="77777777" w:rsidR="00111699" w:rsidRDefault="004B686C">
      <w:pPr>
        <w:numPr>
          <w:ilvl w:val="0"/>
          <w:numId w:val="9"/>
        </w:numPr>
        <w:rPr>
          <w:sz w:val="24"/>
          <w:szCs w:val="24"/>
        </w:rPr>
      </w:pPr>
      <w:r>
        <w:rPr>
          <w:sz w:val="24"/>
          <w:szCs w:val="24"/>
        </w:rPr>
        <w:t xml:space="preserve">“A Realistic Guide to Making Data Available Alongside Code to Improve Reproducibility.” </w:t>
      </w:r>
      <w:hyperlink r:id="rId34">
        <w:r>
          <w:rPr>
            <w:color w:val="1155CC"/>
            <w:sz w:val="24"/>
            <w:szCs w:val="24"/>
            <w:u w:val="single"/>
          </w:rPr>
          <w:t>https://arxiv.org/pdf/2002.11626.pdf</w:t>
        </w:r>
      </w:hyperlink>
      <w:r>
        <w:rPr>
          <w:sz w:val="24"/>
          <w:szCs w:val="24"/>
        </w:rPr>
        <w:t xml:space="preserve"> </w:t>
      </w:r>
    </w:p>
    <w:p w14:paraId="0F480499" w14:textId="77777777" w:rsidR="00111699" w:rsidRDefault="004B686C">
      <w:pPr>
        <w:numPr>
          <w:ilvl w:val="0"/>
          <w:numId w:val="9"/>
        </w:numPr>
        <w:rPr>
          <w:sz w:val="24"/>
          <w:szCs w:val="24"/>
        </w:rPr>
      </w:pPr>
      <w:r>
        <w:rPr>
          <w:sz w:val="24"/>
          <w:szCs w:val="24"/>
        </w:rPr>
        <w:t xml:space="preserve">The </w:t>
      </w:r>
      <w:proofErr w:type="spellStart"/>
      <w:r>
        <w:rPr>
          <w:sz w:val="24"/>
          <w:szCs w:val="24"/>
        </w:rPr>
        <w:t>repliCATS</w:t>
      </w:r>
      <w:proofErr w:type="spellEnd"/>
      <w:r>
        <w:rPr>
          <w:sz w:val="24"/>
          <w:szCs w:val="24"/>
        </w:rPr>
        <w:t xml:space="preserve"> Project: </w:t>
      </w:r>
      <w:hyperlink r:id="rId35">
        <w:r>
          <w:rPr>
            <w:color w:val="1155CC"/>
            <w:sz w:val="24"/>
            <w:szCs w:val="24"/>
            <w:u w:val="single"/>
          </w:rPr>
          <w:t>https://replicats.research.unimelb.edu.au/</w:t>
        </w:r>
      </w:hyperlink>
      <w:r>
        <w:rPr>
          <w:sz w:val="24"/>
          <w:szCs w:val="24"/>
        </w:rPr>
        <w:t xml:space="preserve"> </w:t>
      </w:r>
    </w:p>
    <w:p w14:paraId="58E5132F" w14:textId="6348DB27" w:rsidR="00111699" w:rsidRDefault="004B686C">
      <w:pPr>
        <w:numPr>
          <w:ilvl w:val="0"/>
          <w:numId w:val="9"/>
        </w:numPr>
      </w:pPr>
      <w:r>
        <w:rPr>
          <w:sz w:val="24"/>
          <w:szCs w:val="24"/>
        </w:rPr>
        <w:t xml:space="preserve">“Writing Reproducible Research Papers with R Markdown.” </w:t>
      </w:r>
      <w:hyperlink r:id="rId36" w:anchor="1">
        <w:r>
          <w:rPr>
            <w:color w:val="1155CC"/>
            <w:u w:val="single"/>
          </w:rPr>
          <w:t>https://resulumit.com/teaching/rmd_workshop.html#1</w:t>
        </w:r>
      </w:hyperlink>
      <w:r>
        <w:t xml:space="preserve"> </w:t>
      </w:r>
    </w:p>
    <w:p w14:paraId="7D0C5C94" w14:textId="5E488BCE" w:rsidR="00B30E71" w:rsidRDefault="00B30E71" w:rsidP="00B30E71"/>
    <w:p w14:paraId="2028495C" w14:textId="2E2C6242" w:rsidR="00B30E71" w:rsidRPr="00B30E71" w:rsidRDefault="00B30E71" w:rsidP="00B30E71">
      <w:pPr>
        <w:rPr>
          <w:u w:val="single"/>
        </w:rPr>
      </w:pPr>
      <w:r w:rsidRPr="00B30E71">
        <w:rPr>
          <w:u w:val="single"/>
        </w:rPr>
        <w:t>Meetings 8 and 9:</w:t>
      </w:r>
      <w:r>
        <w:rPr>
          <w:u w:val="single"/>
        </w:rPr>
        <w:t xml:space="preserve"> TBD</w:t>
      </w:r>
    </w:p>
    <w:p w14:paraId="2222E84E" w14:textId="5D349EAB" w:rsidR="00B30E71" w:rsidRDefault="00B30E71" w:rsidP="00B30E71">
      <w:pPr>
        <w:pStyle w:val="ListParagraph"/>
        <w:numPr>
          <w:ilvl w:val="3"/>
          <w:numId w:val="9"/>
        </w:numPr>
        <w:ind w:left="1530" w:hanging="450"/>
      </w:pPr>
      <w:r>
        <w:t xml:space="preserve">Once each semester, we will bring in a guest speaker. Meeting topics and dates are TBD. </w:t>
      </w:r>
    </w:p>
    <w:sectPr w:rsidR="00B30E71">
      <w:head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E58D" w14:textId="77777777" w:rsidR="004B686C" w:rsidRDefault="004B686C">
      <w:pPr>
        <w:spacing w:line="240" w:lineRule="auto"/>
      </w:pPr>
      <w:r>
        <w:separator/>
      </w:r>
    </w:p>
  </w:endnote>
  <w:endnote w:type="continuationSeparator" w:id="0">
    <w:p w14:paraId="69B8AEA8" w14:textId="77777777" w:rsidR="004B686C" w:rsidRDefault="004B68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EB Garamond">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77B44" w14:textId="77777777" w:rsidR="004B686C" w:rsidRDefault="004B686C">
      <w:pPr>
        <w:spacing w:line="240" w:lineRule="auto"/>
      </w:pPr>
      <w:r>
        <w:separator/>
      </w:r>
    </w:p>
  </w:footnote>
  <w:footnote w:type="continuationSeparator" w:id="0">
    <w:p w14:paraId="318A79BF" w14:textId="77777777" w:rsidR="004B686C" w:rsidRDefault="004B68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BCED" w14:textId="77777777" w:rsidR="00111699" w:rsidRDefault="004B686C">
    <w:pPr>
      <w:rPr>
        <w:sz w:val="24"/>
        <w:szCs w:val="24"/>
      </w:rPr>
    </w:pPr>
    <w:r>
      <w:rPr>
        <w:i/>
        <w:sz w:val="24"/>
        <w:szCs w:val="24"/>
      </w:rPr>
      <w:t>2</w:t>
    </w:r>
    <w:r>
      <w:rPr>
        <w:i/>
        <w:sz w:val="24"/>
        <w:szCs w:val="24"/>
      </w:rPr>
      <w:t xml:space="preserve">021 </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t xml:space="preserve">         </w:t>
    </w:r>
    <w:r>
      <w:rPr>
        <w:sz w:val="24"/>
        <w:szCs w:val="24"/>
      </w:rPr>
      <w:t xml:space="preserve">  </w:t>
    </w:r>
    <w:r>
      <w:rPr>
        <w:sz w:val="24"/>
        <w:szCs w:val="24"/>
      </w:rPr>
      <w:fldChar w:fldCharType="begin"/>
    </w:r>
    <w:r>
      <w:rPr>
        <w:sz w:val="24"/>
        <w:szCs w:val="24"/>
      </w:rPr>
      <w:instrText>PAGE</w:instrText>
    </w:r>
    <w:r w:rsidR="00B30E71">
      <w:rPr>
        <w:sz w:val="24"/>
        <w:szCs w:val="24"/>
      </w:rPr>
      <w:fldChar w:fldCharType="separate"/>
    </w:r>
    <w:r w:rsidR="00B30E71">
      <w:rPr>
        <w:noProof/>
        <w:sz w:val="24"/>
        <w:szCs w:val="24"/>
      </w:rPr>
      <w:t>1</w:t>
    </w:r>
    <w:r>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E409D"/>
    <w:multiLevelType w:val="multilevel"/>
    <w:tmpl w:val="181418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6903678"/>
    <w:multiLevelType w:val="multilevel"/>
    <w:tmpl w:val="8D3EF3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890FC9"/>
    <w:multiLevelType w:val="multilevel"/>
    <w:tmpl w:val="A7C827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99928CA"/>
    <w:multiLevelType w:val="multilevel"/>
    <w:tmpl w:val="2B18B2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9CF4901"/>
    <w:multiLevelType w:val="multilevel"/>
    <w:tmpl w:val="F6E08E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F2316A"/>
    <w:multiLevelType w:val="multilevel"/>
    <w:tmpl w:val="BEA8E52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5F85F7C"/>
    <w:multiLevelType w:val="hybridMultilevel"/>
    <w:tmpl w:val="D8CA4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F570C0"/>
    <w:multiLevelType w:val="multilevel"/>
    <w:tmpl w:val="B06CCA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6634DBC"/>
    <w:multiLevelType w:val="multilevel"/>
    <w:tmpl w:val="C2F832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E31267C"/>
    <w:multiLevelType w:val="multilevel"/>
    <w:tmpl w:val="26701C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25C1387"/>
    <w:multiLevelType w:val="multilevel"/>
    <w:tmpl w:val="B52AB6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3A55B0"/>
    <w:multiLevelType w:val="multilevel"/>
    <w:tmpl w:val="10E2EAE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9CA0A26"/>
    <w:multiLevelType w:val="multilevel"/>
    <w:tmpl w:val="276E21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EC06D62"/>
    <w:multiLevelType w:val="multilevel"/>
    <w:tmpl w:val="4E0A54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2"/>
  </w:num>
  <w:num w:numId="2">
    <w:abstractNumId w:val="9"/>
  </w:num>
  <w:num w:numId="3">
    <w:abstractNumId w:val="13"/>
  </w:num>
  <w:num w:numId="4">
    <w:abstractNumId w:val="3"/>
  </w:num>
  <w:num w:numId="5">
    <w:abstractNumId w:val="5"/>
  </w:num>
  <w:num w:numId="6">
    <w:abstractNumId w:val="0"/>
  </w:num>
  <w:num w:numId="7">
    <w:abstractNumId w:val="2"/>
  </w:num>
  <w:num w:numId="8">
    <w:abstractNumId w:val="11"/>
  </w:num>
  <w:num w:numId="9">
    <w:abstractNumId w:val="1"/>
  </w:num>
  <w:num w:numId="10">
    <w:abstractNumId w:val="4"/>
  </w:num>
  <w:num w:numId="11">
    <w:abstractNumId w:val="10"/>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699"/>
    <w:rsid w:val="00111699"/>
    <w:rsid w:val="004B686C"/>
    <w:rsid w:val="00B30E71"/>
    <w:rsid w:val="00B3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FF755"/>
  <w15:docId w15:val="{436F4141-08ED-774D-B501-810658DA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B Garamond" w:eastAsia="EB Garamond" w:hAnsi="EB Garamond" w:cs="EB Garamond"/>
        <w:color w:val="404040"/>
        <w:sz w:val="26"/>
        <w:szCs w:val="26"/>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30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007/s10869-018-9547-8" TargetMode="External"/><Relationship Id="rId18" Type="http://schemas.openxmlformats.org/officeDocument/2006/relationships/hyperlink" Target="https://doi.org/10.1177%2F1948550617693063" TargetMode="External"/><Relationship Id="rId26" Type="http://schemas.openxmlformats.org/officeDocument/2006/relationships/hyperlink" Target="https://doi.org/10.1177%2F2515245918770963" TargetMode="External"/><Relationship Id="rId39" Type="http://schemas.openxmlformats.org/officeDocument/2006/relationships/theme" Target="theme/theme1.xml"/><Relationship Id="rId21" Type="http://schemas.openxmlformats.org/officeDocument/2006/relationships/hyperlink" Target="https://doi.org/10.1177%2F2515245917747646" TargetMode="External"/><Relationship Id="rId34" Type="http://schemas.openxmlformats.org/officeDocument/2006/relationships/hyperlink" Target="https://arxiv.org/pdf/2002.11626.pdf" TargetMode="External"/><Relationship Id="rId7" Type="http://schemas.openxmlformats.org/officeDocument/2006/relationships/image" Target="media/image1.png"/><Relationship Id="rId12" Type="http://schemas.openxmlformats.org/officeDocument/2006/relationships/hyperlink" Target="https://doi.org/10.31234/osf.io/kgqzt" TargetMode="External"/><Relationship Id="rId17" Type="http://schemas.openxmlformats.org/officeDocument/2006/relationships/hyperlink" Target="https://www-nature-com.ezp.slu.edu/articles/d41586-018-05256-0" TargetMode="External"/><Relationship Id="rId25" Type="http://schemas.openxmlformats.org/officeDocument/2006/relationships/hyperlink" Target="https://doi.org/10.1177/1745691620970585" TargetMode="External"/><Relationship Id="rId33" Type="http://schemas.openxmlformats.org/officeDocument/2006/relationships/hyperlink" Target="https://doi.org/10.1177%2F014920632091772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1234/osf.io/ksfvq" TargetMode="External"/><Relationship Id="rId20" Type="http://schemas.openxmlformats.org/officeDocument/2006/relationships/hyperlink" Target="https://ore.exeter.ac.uk/repository/bitstream/handle/10871/40521/IOP%20R%26R%20Proof.pdf?sequence=1&amp;isAllowed=y" TargetMode="External"/><Relationship Id="rId29" Type="http://schemas.openxmlformats.org/officeDocument/2006/relationships/hyperlink" Target="https://publications.iadb.org/publications/english/document/Best_Practices_for_Transparent_Reproducible_and_Ethical_Research_en_e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2F1745691612459059" TargetMode="External"/><Relationship Id="rId24" Type="http://schemas.openxmlformats.org/officeDocument/2006/relationships/hyperlink" Target="https://doi.org/10.1177%2F1094428120976838" TargetMode="External"/><Relationship Id="rId32" Type="http://schemas.openxmlformats.org/officeDocument/2006/relationships/hyperlink" Target="https://doi.org/10.1186/s13059-015-0850-7"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psyarxiv.com/x36pz/download?format=pdf" TargetMode="External"/><Relationship Id="rId23" Type="http://schemas.openxmlformats.org/officeDocument/2006/relationships/hyperlink" Target="https://doi.org/10.1038/ngeo2283" TargetMode="External"/><Relationship Id="rId28" Type="http://schemas.openxmlformats.org/officeDocument/2006/relationships/hyperlink" Target="https://dx.doi.org/10.1080%2F08989621.2016.1257387" TargetMode="External"/><Relationship Id="rId36" Type="http://schemas.openxmlformats.org/officeDocument/2006/relationships/hyperlink" Target="https://resulumit.com/teaching/rmd_workshop.html" TargetMode="External"/><Relationship Id="rId10" Type="http://schemas.openxmlformats.org/officeDocument/2006/relationships/hyperlink" Target="https://psycnet.apa.org/doi/10.1037/a0039400" TargetMode="External"/><Relationship Id="rId19" Type="http://schemas.openxmlformats.org/officeDocument/2006/relationships/hyperlink" Target="https://doi.org/10.1373/clinchem.2010.144477" TargetMode="External"/><Relationship Id="rId31" Type="http://schemas.openxmlformats.org/officeDocument/2006/relationships/hyperlink" Target="https://doi.org/10.31234/osf.io/bu4d3" TargetMode="External"/><Relationship Id="rId4" Type="http://schemas.openxmlformats.org/officeDocument/2006/relationships/webSettings" Target="webSettings.xml"/><Relationship Id="rId9" Type="http://schemas.openxmlformats.org/officeDocument/2006/relationships/hyperlink" Target="mailto:haley.cobb@slu.edu" TargetMode="External"/><Relationship Id="rId14" Type="http://schemas.openxmlformats.org/officeDocument/2006/relationships/hyperlink" Target="https://dx.doi.org/10.5195%2Fjmla.2017.88" TargetMode="External"/><Relationship Id="rId22" Type="http://schemas.openxmlformats.org/officeDocument/2006/relationships/hyperlink" Target="https://doi.org/10.3389/fpsyg.2016.01832" TargetMode="External"/><Relationship Id="rId27" Type="http://schemas.openxmlformats.org/officeDocument/2006/relationships/hyperlink" Target="https://doi.org/10.1177%2F2515245920952393" TargetMode="External"/><Relationship Id="rId30" Type="http://schemas.openxmlformats.org/officeDocument/2006/relationships/hyperlink" Target="https://doi.org/10.1525/collabra.18684" TargetMode="External"/><Relationship Id="rId35" Type="http://schemas.openxmlformats.org/officeDocument/2006/relationships/hyperlink" Target="https://replicats.research.unimelb.edu.au/" TargetMode="External"/><Relationship Id="rId8" Type="http://schemas.openxmlformats.org/officeDocument/2006/relationships/hyperlink" Target="mailto:hrcobb.iop@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Haley Cobb</cp:lastModifiedBy>
  <cp:revision>2</cp:revision>
  <dcterms:created xsi:type="dcterms:W3CDTF">2021-02-22T14:54:00Z</dcterms:created>
  <dcterms:modified xsi:type="dcterms:W3CDTF">2021-02-22T14:54:00Z</dcterms:modified>
</cp:coreProperties>
</file>