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AF7" w:rsidRDefault="00601AF7" w:rsidP="00601AF7">
      <w:r>
        <w:t>1.Column('id', INTEGER, primary_key=True),</w:t>
      </w:r>
    </w:p>
    <w:p w:rsidR="00601AF7" w:rsidRDefault="00601AF7" w:rsidP="00601AF7">
      <w:r>
        <w:t>2.Column('col1', VARCHAR(200, collation='binary'))</w:t>
      </w:r>
    </w:p>
    <w:p w:rsidR="00601AF7" w:rsidRDefault="00601AF7" w:rsidP="00601AF7">
      <w:r>
        <w:t>3.实现主键自增：SQLAlchemy1.0需要autoincrement,1.1版本所有主键默认为自增。注意不能写autoincrement在1.1中，否则默认为： The autoincrement flag now defaults to "auto" which indicates autoincrement semantics by default for single-column integer primary keys only; for composite (multi-column) primary keys, autoincrement is never implicitly enabled; as always, autoincrement=True will allow for at most one of those columns to be an “autoincrement” column. autoincrement=True may also be set on a Column that has an explicit client-side or server-side default, subject to limitations of the backend database and dialect.</w:t>
      </w:r>
    </w:p>
    <w:p w:rsidR="00601AF7" w:rsidRDefault="00601AF7" w:rsidP="00601AF7">
      <w:r>
        <w:rPr>
          <w:rFonts w:hint="eastAsia"/>
        </w:rPr>
        <w:t>如果此主键还是别的表的外键，那么只有在</w:t>
      </w:r>
      <w:r>
        <w:t>autoincrement='ignore_fk'时，自增才能生效</w:t>
      </w:r>
    </w:p>
    <w:p w:rsidR="00601AF7" w:rsidRDefault="00601AF7" w:rsidP="00601AF7">
      <w:r>
        <w:t>4.default="默认"</w:t>
      </w:r>
    </w:p>
    <w:p w:rsidR="00601AF7" w:rsidRDefault="00601AF7" w:rsidP="00601AF7">
      <w:r>
        <w:t>ColumnDefault:</w:t>
      </w:r>
      <w:r w:rsidR="001C1BAB" w:rsidRPr="001C1BAB">
        <w:t xml:space="preserve"> </w:t>
      </w:r>
      <w:hyperlink r:id="rId4" w:anchor="sqlalchemy.schema.ColumnDefault" w:tooltip="sqlalchemy.schema.ColumnDefault" w:history="1">
        <w:r w:rsidR="001C1BAB">
          <w:rPr>
            <w:rStyle w:val="pre"/>
            <w:color w:val="0000FF"/>
            <w:u w:val="single"/>
          </w:rPr>
          <w:t>ColumnDefault</w:t>
        </w:r>
      </w:hyperlink>
      <w:r w:rsidR="001C1BAB">
        <w:t xml:space="preserve"> is generated automatically whenever the </w:t>
      </w:r>
      <w:r w:rsidR="001C1BAB">
        <w:rPr>
          <w:rStyle w:val="pre"/>
        </w:rPr>
        <w:t>default</w:t>
      </w:r>
      <w:r w:rsidR="001C1BAB">
        <w:t xml:space="preserve">, </w:t>
      </w:r>
      <w:r w:rsidR="001C1BAB">
        <w:rPr>
          <w:rStyle w:val="pre"/>
        </w:rPr>
        <w:t>onupdate</w:t>
      </w:r>
      <w:r w:rsidR="001C1BAB">
        <w:t xml:space="preserve"> arguments of </w:t>
      </w:r>
      <w:hyperlink r:id="rId5" w:anchor="sqlalchemy.schema.Column" w:tooltip="sqlalchemy.schema.Column" w:history="1">
        <w:r w:rsidR="001C1BAB">
          <w:rPr>
            <w:rStyle w:val="pre"/>
            <w:color w:val="0000FF"/>
            <w:u w:val="single"/>
          </w:rPr>
          <w:t>Column</w:t>
        </w:r>
      </w:hyperlink>
      <w:r w:rsidR="001C1BAB">
        <w:t xml:space="preserve"> are used. A </w:t>
      </w:r>
      <w:hyperlink r:id="rId6" w:anchor="sqlalchemy.schema.ColumnDefault" w:tooltip="sqlalchemy.schema.ColumnDefault" w:history="1">
        <w:r w:rsidR="001C1BAB">
          <w:rPr>
            <w:rStyle w:val="pre"/>
            <w:color w:val="0000FF"/>
            <w:u w:val="single"/>
          </w:rPr>
          <w:t>ColumnDefault</w:t>
        </w:r>
      </w:hyperlink>
      <w:r w:rsidR="001C1BAB">
        <w:t xml:space="preserve"> can be passed positionally as well.</w:t>
      </w:r>
    </w:p>
    <w:p w:rsidR="003B56DF" w:rsidRPr="003B56DF" w:rsidRDefault="003B56DF" w:rsidP="003B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56DF">
        <w:rPr>
          <w:rFonts w:ascii="宋体" w:eastAsia="宋体" w:hAnsi="宋体" w:cs="宋体"/>
          <w:kern w:val="0"/>
          <w:sz w:val="24"/>
          <w:szCs w:val="24"/>
        </w:rPr>
        <w:t>Column('foo', Integer, ColumnDefault(50))</w:t>
      </w:r>
    </w:p>
    <w:p w:rsidR="004140A7" w:rsidRDefault="004140A7" w:rsidP="004140A7">
      <w:pPr>
        <w:pStyle w:val="HTML"/>
      </w:pPr>
      <w:r>
        <w:rPr>
          <w:rFonts w:hint="eastAsia"/>
        </w:rPr>
        <w:t>相当于：</w:t>
      </w:r>
      <w:r>
        <w:rPr>
          <w:rStyle w:val="n"/>
        </w:rPr>
        <w:t>Column</w:t>
      </w:r>
      <w:r>
        <w:rPr>
          <w:rStyle w:val="p"/>
        </w:rPr>
        <w:t>(</w:t>
      </w:r>
      <w:r>
        <w:rPr>
          <w:rStyle w:val="s1"/>
        </w:rPr>
        <w:t>'foo'</w:t>
      </w:r>
      <w:r>
        <w:rPr>
          <w:rStyle w:val="p"/>
        </w:rPr>
        <w:t>,</w:t>
      </w:r>
      <w:r>
        <w:t xml:space="preserve"> </w:t>
      </w:r>
      <w:r>
        <w:rPr>
          <w:rStyle w:val="n"/>
        </w:rPr>
        <w:t>Integer</w:t>
      </w:r>
      <w:r>
        <w:rPr>
          <w:rStyle w:val="p"/>
        </w:rPr>
        <w:t>,</w:t>
      </w:r>
      <w:r>
        <w:t xml:space="preserve"> </w:t>
      </w:r>
      <w:r>
        <w:rPr>
          <w:rStyle w:val="n"/>
        </w:rPr>
        <w:t>server_default</w:t>
      </w:r>
      <w:r>
        <w:rPr>
          <w:rStyle w:val="o"/>
        </w:rPr>
        <w:t>=</w:t>
      </w:r>
      <w:r>
        <w:rPr>
          <w:rStyle w:val="s2"/>
        </w:rPr>
        <w:t>"50"</w:t>
      </w:r>
      <w:r>
        <w:rPr>
          <w:rStyle w:val="p"/>
        </w:rPr>
        <w:t>)</w:t>
      </w:r>
    </w:p>
    <w:p w:rsidR="003B56DF" w:rsidRDefault="005B33B2" w:rsidP="00601AF7">
      <w:pPr>
        <w:rPr>
          <w:rFonts w:hint="eastAsia"/>
        </w:rPr>
      </w:pPr>
      <w:r>
        <w:rPr>
          <w:rFonts w:hint="eastAsia"/>
        </w:rPr>
        <w:t>5.nullable</w:t>
      </w:r>
      <w:r>
        <w:t xml:space="preserve">=True: </w:t>
      </w:r>
      <w:r>
        <w:rPr>
          <w:rFonts w:hint="eastAsia"/>
        </w:rPr>
        <w:t>允许为NULL</w:t>
      </w:r>
    </w:p>
    <w:p w:rsidR="005B33B2" w:rsidRDefault="005B33B2" w:rsidP="00601AF7">
      <w:r>
        <w:t>6.onupdate:</w:t>
      </w:r>
      <w:r w:rsidRPr="005B33B2">
        <w:rPr>
          <w:rStyle w:val="pre"/>
        </w:rPr>
        <w:t xml:space="preserve"> </w:t>
      </w:r>
      <w:r>
        <w:rPr>
          <w:rStyle w:val="a3"/>
        </w:rPr>
        <w:t>onupdate</w:t>
      </w:r>
      <w:r>
        <w:t xml:space="preserve"> – A scalar, Python callable, or </w:t>
      </w:r>
      <w:hyperlink r:id="rId7" w:anchor="sqlalchemy.sql.expression.ClauseElement" w:tooltip="sqlalchemy.sql.expression.ClauseElement" w:history="1">
        <w:r>
          <w:rPr>
            <w:rStyle w:val="pre"/>
            <w:color w:val="0000FF"/>
            <w:u w:val="single"/>
          </w:rPr>
          <w:t>ClauseElement</w:t>
        </w:r>
      </w:hyperlink>
      <w:r>
        <w:t xml:space="preserve"> representing a default value to be applied to the column within UPDATE statements, which wil be invoked upon update if this column is not present in the SET clause of the update. This is a shortcut to using </w:t>
      </w:r>
      <w:hyperlink r:id="rId8" w:anchor="sqlalchemy.schema.ColumnDefault" w:tooltip="sqlalchemy.schema.ColumnDefault" w:history="1">
        <w:r>
          <w:rPr>
            <w:rStyle w:val="pre"/>
            <w:color w:val="0000FF"/>
            <w:u w:val="single"/>
          </w:rPr>
          <w:t>ColumnDefault</w:t>
        </w:r>
      </w:hyperlink>
      <w:r>
        <w:t xml:space="preserve"> as a positional argument with </w:t>
      </w:r>
      <w:r>
        <w:rPr>
          <w:rStyle w:val="pre"/>
        </w:rPr>
        <w:t>for_update=True</w:t>
      </w:r>
      <w:r>
        <w:t>.</w:t>
      </w:r>
    </w:p>
    <w:p w:rsidR="005B33B2" w:rsidRDefault="005B33B2" w:rsidP="00601AF7">
      <w:pPr>
        <w:rPr>
          <w:rFonts w:hint="eastAsia"/>
        </w:rPr>
      </w:pPr>
      <w:r>
        <w:rPr>
          <w:rFonts w:hint="eastAsia"/>
        </w:rPr>
        <w:t>目测应该可以结合时间使用，每次onupdate后结合时间，onupdate</w:t>
      </w:r>
      <w:r>
        <w:t>=timestrump</w:t>
      </w:r>
    </w:p>
    <w:p w:rsidR="004353BE" w:rsidRDefault="00601AF7" w:rsidP="00601AF7">
      <w:r>
        <w:rPr>
          <w:rFonts w:hint="eastAsia"/>
        </w:rPr>
        <w:t>参考：</w:t>
      </w:r>
      <w:hyperlink r:id="rId9" w:history="1">
        <w:r w:rsidR="00B56FBA" w:rsidRPr="00B240BC">
          <w:rPr>
            <w:rStyle w:val="a4"/>
          </w:rPr>
          <w:t>http://docs.sqlalchemy.org/en/latest/core/metadata.html?highlight=autoin#column-table-metadata-api</w:t>
        </w:r>
      </w:hyperlink>
    </w:p>
    <w:p w:rsidR="00B56FBA" w:rsidRDefault="00B56FBA" w:rsidP="00601AF7">
      <w:r>
        <w:t>7.index:</w:t>
      </w:r>
      <w:r>
        <w:rPr>
          <w:rFonts w:hint="eastAsia"/>
        </w:rPr>
        <w:t>创建索引，提高查询效率</w:t>
      </w:r>
    </w:p>
    <w:p w:rsidR="00BC1B0D" w:rsidRDefault="00BC1B0D" w:rsidP="00601AF7">
      <w:r>
        <w:rPr>
          <w:rFonts w:hint="eastAsia"/>
        </w:rPr>
        <w:t>8.</w:t>
      </w:r>
      <w:r w:rsidRPr="00BC1B0D">
        <w:rPr>
          <w:rStyle w:val="pre"/>
        </w:rPr>
        <w:t xml:space="preserve"> </w:t>
      </w:r>
      <w:r>
        <w:rPr>
          <w:rStyle w:val="a3"/>
        </w:rPr>
        <w:t>onupdate</w:t>
      </w:r>
      <w:r>
        <w:t xml:space="preserve"> – A scalar, Python callable, or </w:t>
      </w:r>
      <w:hyperlink r:id="rId10" w:anchor="sqlalchemy.sql.expression.ClauseElement" w:tooltip="sqlalchemy.sql.expression.ClauseElement" w:history="1">
        <w:r>
          <w:rPr>
            <w:rStyle w:val="pre"/>
            <w:color w:val="0000FF"/>
            <w:u w:val="single"/>
          </w:rPr>
          <w:t>ClauseElement</w:t>
        </w:r>
      </w:hyperlink>
      <w:r>
        <w:t xml:space="preserve"> representing a default value to be applied to the column within UPDATE statements, which wil be invoked upon update if this column is not present in the SET clause of the update. This is a shortcut to using </w:t>
      </w:r>
      <w:hyperlink r:id="rId11" w:anchor="sqlalchemy.schema.ColumnDefault" w:tooltip="sqlalchemy.schema.ColumnDefault" w:history="1">
        <w:r>
          <w:rPr>
            <w:rStyle w:val="pre"/>
            <w:color w:val="0000FF"/>
            <w:u w:val="single"/>
          </w:rPr>
          <w:t>ColumnDefault</w:t>
        </w:r>
      </w:hyperlink>
      <w:r>
        <w:t xml:space="preserve"> as a positional argument with </w:t>
      </w:r>
      <w:r>
        <w:rPr>
          <w:rStyle w:val="pre"/>
        </w:rPr>
        <w:t>for_update=True</w:t>
      </w:r>
      <w:r>
        <w:t>.</w:t>
      </w:r>
    </w:p>
    <w:p w:rsidR="00B709B9" w:rsidRDefault="00B709B9" w:rsidP="00601AF7">
      <w:pPr>
        <w:rPr>
          <w:rFonts w:hint="eastAsia"/>
        </w:rPr>
      </w:pPr>
      <w:r>
        <w:rPr>
          <w:noProof/>
        </w:rPr>
        <w:drawing>
          <wp:inline distT="0" distB="0" distL="0" distR="0" wp14:anchorId="5891DCA7" wp14:editId="12F70971">
            <wp:extent cx="5274310" cy="1982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2470"/>
                    </a:xfrm>
                    <a:prstGeom prst="rect">
                      <a:avLst/>
                    </a:prstGeom>
                  </pic:spPr>
                </pic:pic>
              </a:graphicData>
            </a:graphic>
          </wp:inline>
        </w:drawing>
      </w:r>
    </w:p>
    <w:p w:rsidR="00B56FBA" w:rsidRPr="00B56FBA" w:rsidRDefault="00315B70" w:rsidP="00601AF7">
      <w:r w:rsidRPr="00315B70">
        <w:t>http://stackoverflow.com/questions/13370317/sqlalchemy-default-datetime</w:t>
      </w:r>
      <w:bookmarkStart w:id="0" w:name="_GoBack"/>
      <w:bookmarkEnd w:id="0"/>
    </w:p>
    <w:sectPr w:rsidR="00B56FBA" w:rsidRPr="00B56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4C"/>
    <w:rsid w:val="001C1BAB"/>
    <w:rsid w:val="00257511"/>
    <w:rsid w:val="00315B70"/>
    <w:rsid w:val="003B56DF"/>
    <w:rsid w:val="004140A7"/>
    <w:rsid w:val="004353BE"/>
    <w:rsid w:val="005B33B2"/>
    <w:rsid w:val="00601AF7"/>
    <w:rsid w:val="00B56FBA"/>
    <w:rsid w:val="00B709B9"/>
    <w:rsid w:val="00BC1B0D"/>
    <w:rsid w:val="00CB4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28F1"/>
  <w15:chartTrackingRefBased/>
  <w15:docId w15:val="{2FEBA6DF-0F90-4AE1-8854-82B1B2A9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e">
    <w:name w:val="pre"/>
    <w:basedOn w:val="a0"/>
    <w:rsid w:val="001C1BAB"/>
  </w:style>
  <w:style w:type="paragraph" w:styleId="HTML">
    <w:name w:val="HTML Preformatted"/>
    <w:basedOn w:val="a"/>
    <w:link w:val="HTML0"/>
    <w:uiPriority w:val="99"/>
    <w:semiHidden/>
    <w:unhideWhenUsed/>
    <w:rsid w:val="003B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B56DF"/>
    <w:rPr>
      <w:rFonts w:ascii="宋体" w:eastAsia="宋体" w:hAnsi="宋体" w:cs="宋体"/>
      <w:kern w:val="0"/>
      <w:sz w:val="24"/>
      <w:szCs w:val="24"/>
    </w:rPr>
  </w:style>
  <w:style w:type="character" w:customStyle="1" w:styleId="n">
    <w:name w:val="n"/>
    <w:basedOn w:val="a0"/>
    <w:rsid w:val="003B56DF"/>
  </w:style>
  <w:style w:type="character" w:customStyle="1" w:styleId="p">
    <w:name w:val="p"/>
    <w:basedOn w:val="a0"/>
    <w:rsid w:val="003B56DF"/>
  </w:style>
  <w:style w:type="character" w:customStyle="1" w:styleId="s1">
    <w:name w:val="s1"/>
    <w:basedOn w:val="a0"/>
    <w:rsid w:val="003B56DF"/>
  </w:style>
  <w:style w:type="character" w:customStyle="1" w:styleId="mi">
    <w:name w:val="mi"/>
    <w:basedOn w:val="a0"/>
    <w:rsid w:val="003B56DF"/>
  </w:style>
  <w:style w:type="character" w:customStyle="1" w:styleId="o">
    <w:name w:val="o"/>
    <w:basedOn w:val="a0"/>
    <w:rsid w:val="004140A7"/>
  </w:style>
  <w:style w:type="character" w:customStyle="1" w:styleId="s2">
    <w:name w:val="s2"/>
    <w:basedOn w:val="a0"/>
    <w:rsid w:val="004140A7"/>
  </w:style>
  <w:style w:type="character" w:styleId="a3">
    <w:name w:val="Strong"/>
    <w:basedOn w:val="a0"/>
    <w:uiPriority w:val="22"/>
    <w:qFormat/>
    <w:rsid w:val="005B33B2"/>
    <w:rPr>
      <w:b/>
      <w:bCs/>
    </w:rPr>
  </w:style>
  <w:style w:type="character" w:styleId="a4">
    <w:name w:val="Hyperlink"/>
    <w:basedOn w:val="a0"/>
    <w:uiPriority w:val="99"/>
    <w:unhideWhenUsed/>
    <w:rsid w:val="00B56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7398">
      <w:bodyDiv w:val="1"/>
      <w:marLeft w:val="0"/>
      <w:marRight w:val="0"/>
      <w:marTop w:val="0"/>
      <w:marBottom w:val="0"/>
      <w:divBdr>
        <w:top w:val="none" w:sz="0" w:space="0" w:color="auto"/>
        <w:left w:val="none" w:sz="0" w:space="0" w:color="auto"/>
        <w:bottom w:val="none" w:sz="0" w:space="0" w:color="auto"/>
        <w:right w:val="none" w:sz="0" w:space="0" w:color="auto"/>
      </w:divBdr>
    </w:div>
    <w:div w:id="1290666665">
      <w:bodyDiv w:val="1"/>
      <w:marLeft w:val="0"/>
      <w:marRight w:val="0"/>
      <w:marTop w:val="0"/>
      <w:marBottom w:val="0"/>
      <w:divBdr>
        <w:top w:val="none" w:sz="0" w:space="0" w:color="auto"/>
        <w:left w:val="none" w:sz="0" w:space="0" w:color="auto"/>
        <w:bottom w:val="none" w:sz="0" w:space="0" w:color="auto"/>
        <w:right w:val="none" w:sz="0" w:space="0" w:color="auto"/>
      </w:divBdr>
    </w:div>
    <w:div w:id="20559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qlalchemy.org/en/latest/core/default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sqlalchemy.org/en/latest/core/sqlelement.html"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sqlalchemy.org/en/latest/core/defaults.html" TargetMode="External"/><Relationship Id="rId11" Type="http://schemas.openxmlformats.org/officeDocument/2006/relationships/hyperlink" Target="http://docs.sqlalchemy.org/en/latest/core/defaults.html" TargetMode="External"/><Relationship Id="rId5" Type="http://schemas.openxmlformats.org/officeDocument/2006/relationships/hyperlink" Target="http://docs.sqlalchemy.org/en/latest/core/metadata.html" TargetMode="External"/><Relationship Id="rId10" Type="http://schemas.openxmlformats.org/officeDocument/2006/relationships/hyperlink" Target="http://docs.sqlalchemy.org/en/latest/core/sqlelement.html" TargetMode="External"/><Relationship Id="rId4" Type="http://schemas.openxmlformats.org/officeDocument/2006/relationships/hyperlink" Target="http://docs.sqlalchemy.org/en/latest/core/defaults.html" TargetMode="External"/><Relationship Id="rId9" Type="http://schemas.openxmlformats.org/officeDocument/2006/relationships/hyperlink" Target="http://docs.sqlalchemy.org/en/latest/core/metadata.html?highlight=autoin#column-table-metadata-api"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黄鑫晨</dc:creator>
  <cp:keywords/>
  <dc:description/>
  <cp:lastModifiedBy>黄鑫晨</cp:lastModifiedBy>
  <cp:revision>11</cp:revision>
  <dcterms:created xsi:type="dcterms:W3CDTF">2016-08-27T06:52:00Z</dcterms:created>
  <dcterms:modified xsi:type="dcterms:W3CDTF">2016-08-27T07:49:00Z</dcterms:modified>
</cp:coreProperties>
</file>