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3264" w14:textId="77777777" w:rsidR="00B432C0" w:rsidRPr="00B432C0" w:rsidRDefault="00B432C0" w:rsidP="00B432C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 w:rsidRPr="00B432C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I'd break Healthcare into at least these subsectors: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3195"/>
        <w:gridCol w:w="3351"/>
      </w:tblGrid>
      <w:tr w:rsidR="00B432C0" w:rsidRPr="00B432C0" w14:paraId="628F4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1E6B1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4"/>
                <w:szCs w:val="24"/>
              </w:rPr>
              <w:t>Subsector</w:t>
            </w:r>
          </w:p>
        </w:tc>
        <w:tc>
          <w:tcPr>
            <w:tcW w:w="0" w:type="auto"/>
            <w:vAlign w:val="center"/>
            <w:hideMark/>
          </w:tcPr>
          <w:p w14:paraId="791BEF43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FB6CACF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4"/>
                <w:szCs w:val="24"/>
              </w:rPr>
              <w:t>Key Metrics</w:t>
            </w:r>
          </w:p>
        </w:tc>
      </w:tr>
      <w:tr w:rsidR="00B432C0" w:rsidRPr="00B432C0" w14:paraId="5696A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9538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Pharma</w:t>
            </w:r>
          </w:p>
        </w:tc>
        <w:tc>
          <w:tcPr>
            <w:tcW w:w="0" w:type="auto"/>
            <w:vAlign w:val="center"/>
            <w:hideMark/>
          </w:tcPr>
          <w:p w14:paraId="45253E84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Eli Lilly, Merck &amp; Co.</w:t>
            </w:r>
          </w:p>
        </w:tc>
        <w:tc>
          <w:tcPr>
            <w:tcW w:w="0" w:type="auto"/>
            <w:vAlign w:val="center"/>
            <w:hideMark/>
          </w:tcPr>
          <w:p w14:paraId="40DC1822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Revenue growth, ROIC, margins, pipeline strength</w:t>
            </w:r>
          </w:p>
        </w:tc>
      </w:tr>
      <w:tr w:rsidR="00B432C0" w:rsidRPr="00B432C0" w14:paraId="11E6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371C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Biotechnology</w:t>
            </w:r>
          </w:p>
        </w:tc>
        <w:tc>
          <w:tcPr>
            <w:tcW w:w="0" w:type="auto"/>
            <w:vAlign w:val="center"/>
            <w:hideMark/>
          </w:tcPr>
          <w:p w14:paraId="38942030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Gilead Sciences, Amgen</w:t>
            </w:r>
          </w:p>
        </w:tc>
        <w:tc>
          <w:tcPr>
            <w:tcW w:w="0" w:type="auto"/>
            <w:vAlign w:val="center"/>
            <w:hideMark/>
          </w:tcPr>
          <w:p w14:paraId="25A3A463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Growth, cash runway, R&amp;D productivity</w:t>
            </w:r>
          </w:p>
        </w:tc>
      </w:tr>
      <w:tr w:rsidR="00B432C0" w:rsidRPr="00B432C0" w14:paraId="542B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64AE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Medical Devices</w:t>
            </w:r>
          </w:p>
        </w:tc>
        <w:tc>
          <w:tcPr>
            <w:tcW w:w="0" w:type="auto"/>
            <w:vAlign w:val="center"/>
            <w:hideMark/>
          </w:tcPr>
          <w:p w14:paraId="40473955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Medtronic, Stryker Corporation</w:t>
            </w:r>
          </w:p>
        </w:tc>
        <w:tc>
          <w:tcPr>
            <w:tcW w:w="0" w:type="auto"/>
            <w:vAlign w:val="center"/>
            <w:hideMark/>
          </w:tcPr>
          <w:p w14:paraId="076F4EB8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ROIC, margins, FCF generation</w:t>
            </w:r>
          </w:p>
        </w:tc>
      </w:tr>
      <w:tr w:rsidR="00B432C0" w:rsidRPr="00B432C0" w14:paraId="7A0A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63F9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Healthcare Services</w:t>
            </w:r>
          </w:p>
        </w:tc>
        <w:tc>
          <w:tcPr>
            <w:tcW w:w="0" w:type="auto"/>
            <w:vAlign w:val="center"/>
            <w:hideMark/>
          </w:tcPr>
          <w:p w14:paraId="7B15FE4D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UnitedHealth Group</w:t>
            </w:r>
          </w:p>
        </w:tc>
        <w:tc>
          <w:tcPr>
            <w:tcW w:w="0" w:type="auto"/>
            <w:vAlign w:val="center"/>
            <w:hideMark/>
          </w:tcPr>
          <w:p w14:paraId="15C9CEAE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Margins, growth, capital efficiency</w:t>
            </w:r>
          </w:p>
        </w:tc>
      </w:tr>
      <w:tr w:rsidR="00B432C0" w:rsidRPr="00B432C0" w14:paraId="64D92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D344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Diagnostics &amp; Tools</w:t>
            </w:r>
          </w:p>
        </w:tc>
        <w:tc>
          <w:tcPr>
            <w:tcW w:w="0" w:type="auto"/>
            <w:vAlign w:val="center"/>
            <w:hideMark/>
          </w:tcPr>
          <w:p w14:paraId="4B289A77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 xml:space="preserve">Danaher Corporation, </w:t>
            </w:r>
            <w:proofErr w:type="spellStart"/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Thermo</w:t>
            </w:r>
            <w:proofErr w:type="spellEnd"/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 xml:space="preserve"> Fisher Scientific</w:t>
            </w:r>
          </w:p>
        </w:tc>
        <w:tc>
          <w:tcPr>
            <w:tcW w:w="0" w:type="auto"/>
            <w:vAlign w:val="center"/>
            <w:hideMark/>
          </w:tcPr>
          <w:p w14:paraId="6FBA9AFF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FCF, ROIC, recurring revenue</w:t>
            </w:r>
          </w:p>
        </w:tc>
      </w:tr>
      <w:tr w:rsidR="00B432C0" w:rsidRPr="00B432C0" w14:paraId="02996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CCEF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Healthcare REITs (optional)</w:t>
            </w:r>
          </w:p>
        </w:tc>
        <w:tc>
          <w:tcPr>
            <w:tcW w:w="0" w:type="auto"/>
            <w:vAlign w:val="center"/>
            <w:hideMark/>
          </w:tcPr>
          <w:p w14:paraId="615BF066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Welltower</w:t>
            </w:r>
          </w:p>
        </w:tc>
        <w:tc>
          <w:tcPr>
            <w:tcW w:w="0" w:type="auto"/>
            <w:vAlign w:val="center"/>
            <w:hideMark/>
          </w:tcPr>
          <w:p w14:paraId="1F225166" w14:textId="77777777" w:rsidR="00B432C0" w:rsidRPr="00B432C0" w:rsidRDefault="00B432C0" w:rsidP="00B432C0">
            <w:pPr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</w:pPr>
            <w:r w:rsidRPr="00B432C0">
              <w:rPr>
                <w:rFonts w:asciiTheme="majorHAnsi" w:eastAsiaTheme="majorEastAsia" w:hAnsiTheme="majorHAnsi" w:cstheme="majorBidi"/>
                <w:color w:val="365F91" w:themeColor="accent1" w:themeShade="BF"/>
                <w:sz w:val="24"/>
                <w:szCs w:val="24"/>
              </w:rPr>
              <w:t>FFO, dividend metrics</w:t>
            </w:r>
          </w:p>
        </w:tc>
      </w:tr>
    </w:tbl>
    <w:p w14:paraId="34AD1943" w14:textId="77777777" w:rsidR="00B432C0" w:rsidRPr="00B432C0" w:rsidRDefault="00B432C0" w:rsidP="00B432C0">
      <w:pPr>
        <w:rPr>
          <w:b/>
          <w:bCs/>
        </w:rPr>
      </w:pPr>
      <w:r w:rsidRPr="00B432C0">
        <w:rPr>
          <w:b/>
          <w:bCs/>
        </w:rPr>
        <w:t>Pharma</w:t>
      </w:r>
    </w:p>
    <w:p w14:paraId="6FAEEE50" w14:textId="77777777" w:rsidR="00B432C0" w:rsidRPr="00B432C0" w:rsidRDefault="00B432C0" w:rsidP="00B432C0">
      <w:r w:rsidRPr="00B432C0">
        <w:t>{</w:t>
      </w:r>
      <w:r w:rsidRPr="00B432C0">
        <w:br/>
        <w:t xml:space="preserve">    "quality": 0.25,</w:t>
      </w:r>
      <w:r w:rsidRPr="00B432C0">
        <w:br/>
        <w:t xml:space="preserve">    "profitability": 0.20,</w:t>
      </w:r>
      <w:r w:rsidRPr="00B432C0">
        <w:br/>
        <w:t xml:space="preserve">    "growth": 0.15,</w:t>
      </w:r>
      <w:r w:rsidRPr="00B432C0">
        <w:br/>
        <w:t xml:space="preserve">    "valuation": 0.15,</w:t>
      </w:r>
      <w:r w:rsidRPr="00B432C0">
        <w:br/>
        <w:t xml:space="preserve">    "trend": 0.05,</w:t>
      </w:r>
      <w:r w:rsidRPr="00B432C0">
        <w:br/>
        <w:t xml:space="preserve">    "</w:t>
      </w:r>
      <w:proofErr w:type="spellStart"/>
      <w:r w:rsidRPr="00B432C0">
        <w:t>fcf_yield</w:t>
      </w:r>
      <w:proofErr w:type="spellEnd"/>
      <w:r w:rsidRPr="00B432C0">
        <w:t>": 0.10,</w:t>
      </w:r>
      <w:r w:rsidRPr="00B432C0">
        <w:br/>
        <w:t xml:space="preserve">    "stability": 0.10</w:t>
      </w:r>
      <w:r w:rsidRPr="00B432C0">
        <w:br/>
        <w:t>}</w:t>
      </w:r>
    </w:p>
    <w:p w14:paraId="24F95E23" w14:textId="77777777" w:rsidR="00B432C0" w:rsidRPr="00B432C0" w:rsidRDefault="00B432C0" w:rsidP="00B432C0">
      <w:pPr>
        <w:rPr>
          <w:b/>
          <w:bCs/>
        </w:rPr>
      </w:pPr>
      <w:r w:rsidRPr="00B432C0">
        <w:rPr>
          <w:b/>
          <w:bCs/>
        </w:rPr>
        <w:t>Biotechnology</w:t>
      </w:r>
    </w:p>
    <w:p w14:paraId="0D9D2DEC" w14:textId="77777777" w:rsidR="00B432C0" w:rsidRPr="00B432C0" w:rsidRDefault="00B432C0" w:rsidP="00B432C0">
      <w:r w:rsidRPr="00B432C0">
        <w:t>{</w:t>
      </w:r>
      <w:r w:rsidRPr="00B432C0">
        <w:br/>
        <w:t xml:space="preserve">    "growth": 0.35,</w:t>
      </w:r>
      <w:r w:rsidRPr="00B432C0">
        <w:br/>
        <w:t xml:space="preserve">    "quality": 0.20,</w:t>
      </w:r>
      <w:r w:rsidRPr="00B432C0">
        <w:br/>
        <w:t xml:space="preserve">    "valuation": 0.10,</w:t>
      </w:r>
      <w:r w:rsidRPr="00B432C0">
        <w:br/>
        <w:t xml:space="preserve">    "trend": 0.15,</w:t>
      </w:r>
      <w:r w:rsidRPr="00B432C0">
        <w:br/>
        <w:t xml:space="preserve">    "stability": 0.05,</w:t>
      </w:r>
      <w:r w:rsidRPr="00B432C0">
        <w:br/>
        <w:t xml:space="preserve">    "</w:t>
      </w:r>
      <w:proofErr w:type="spellStart"/>
      <w:r w:rsidRPr="00B432C0">
        <w:t>fcf_yield</w:t>
      </w:r>
      <w:proofErr w:type="spellEnd"/>
      <w:r w:rsidRPr="00B432C0">
        <w:t>": 0.05,</w:t>
      </w:r>
      <w:r w:rsidRPr="00B432C0">
        <w:br/>
        <w:t xml:space="preserve">    "profitability": 0.10</w:t>
      </w:r>
      <w:r w:rsidRPr="00B432C0">
        <w:br/>
        <w:t>}</w:t>
      </w:r>
    </w:p>
    <w:p w14:paraId="61F77BF7" w14:textId="77777777" w:rsidR="00B432C0" w:rsidRPr="00B432C0" w:rsidRDefault="00B432C0" w:rsidP="00B432C0">
      <w:pPr>
        <w:rPr>
          <w:b/>
          <w:bCs/>
        </w:rPr>
      </w:pPr>
      <w:r w:rsidRPr="00B432C0">
        <w:rPr>
          <w:b/>
          <w:bCs/>
        </w:rPr>
        <w:lastRenderedPageBreak/>
        <w:t>Medical Devices</w:t>
      </w:r>
    </w:p>
    <w:p w14:paraId="6E5BACA3" w14:textId="77777777" w:rsidR="00B432C0" w:rsidRPr="00B432C0" w:rsidRDefault="00B432C0" w:rsidP="00B432C0">
      <w:r w:rsidRPr="00B432C0">
        <w:t>{</w:t>
      </w:r>
      <w:r w:rsidRPr="00B432C0">
        <w:br/>
        <w:t xml:space="preserve">    "quality": 0.30,</w:t>
      </w:r>
      <w:r w:rsidRPr="00B432C0">
        <w:br/>
        <w:t xml:space="preserve">    "profitability": 0.20,</w:t>
      </w:r>
      <w:r w:rsidRPr="00B432C0">
        <w:br/>
        <w:t xml:space="preserve">    "</w:t>
      </w:r>
      <w:proofErr w:type="spellStart"/>
      <w:r w:rsidRPr="00B432C0">
        <w:t>fcf_yield</w:t>
      </w:r>
      <w:proofErr w:type="spellEnd"/>
      <w:r w:rsidRPr="00B432C0">
        <w:t>": 0.15,</w:t>
      </w:r>
      <w:r w:rsidRPr="00B432C0">
        <w:br/>
        <w:t xml:space="preserve">    "growth": 0.10,</w:t>
      </w:r>
      <w:r w:rsidRPr="00B432C0">
        <w:br/>
        <w:t xml:space="preserve">    "valuation": 0.10,</w:t>
      </w:r>
      <w:r w:rsidRPr="00B432C0">
        <w:br/>
        <w:t xml:space="preserve">    "stability": 0.10,</w:t>
      </w:r>
      <w:r w:rsidRPr="00B432C0">
        <w:br/>
        <w:t xml:space="preserve">    "trend": 0.05</w:t>
      </w:r>
      <w:r w:rsidRPr="00B432C0">
        <w:br/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997"/>
        <w:gridCol w:w="3248"/>
      </w:tblGrid>
      <w:tr w:rsidR="00B432C0" w:rsidRPr="00B432C0" w14:paraId="5B641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81B83" w14:textId="77777777" w:rsidR="00B432C0" w:rsidRPr="00B432C0" w:rsidRDefault="00B432C0" w:rsidP="00B432C0">
            <w:pPr>
              <w:rPr>
                <w:b/>
                <w:bCs/>
              </w:rPr>
            </w:pPr>
            <w:r w:rsidRPr="00B432C0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3E42232" w14:textId="77777777" w:rsidR="00B432C0" w:rsidRPr="00B432C0" w:rsidRDefault="00B432C0" w:rsidP="00B432C0">
            <w:pPr>
              <w:rPr>
                <w:b/>
                <w:bCs/>
              </w:rPr>
            </w:pPr>
            <w:r w:rsidRPr="00B432C0">
              <w:rPr>
                <w:b/>
                <w:bCs/>
              </w:rPr>
              <w:t>Healthcare?</w:t>
            </w:r>
          </w:p>
        </w:tc>
        <w:tc>
          <w:tcPr>
            <w:tcW w:w="0" w:type="auto"/>
            <w:vAlign w:val="center"/>
            <w:hideMark/>
          </w:tcPr>
          <w:p w14:paraId="32009515" w14:textId="77777777" w:rsidR="00B432C0" w:rsidRPr="00B432C0" w:rsidRDefault="00B432C0" w:rsidP="00B432C0">
            <w:pPr>
              <w:rPr>
                <w:b/>
                <w:bCs/>
              </w:rPr>
            </w:pPr>
            <w:r w:rsidRPr="00B432C0">
              <w:rPr>
                <w:b/>
                <w:bCs/>
              </w:rPr>
              <w:t>Notes</w:t>
            </w:r>
          </w:p>
        </w:tc>
      </w:tr>
      <w:tr w:rsidR="00B432C0" w:rsidRPr="00B432C0" w14:paraId="3E36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62DD" w14:textId="77777777" w:rsidR="00B432C0" w:rsidRPr="00B432C0" w:rsidRDefault="00B432C0" w:rsidP="00B432C0">
            <w:r w:rsidRPr="00B432C0">
              <w:t>Avoidance Reductions</w:t>
            </w:r>
          </w:p>
        </w:tc>
        <w:tc>
          <w:tcPr>
            <w:tcW w:w="0" w:type="auto"/>
            <w:vAlign w:val="center"/>
            <w:hideMark/>
          </w:tcPr>
          <w:p w14:paraId="25038F5B" w14:textId="77777777" w:rsidR="00B432C0" w:rsidRPr="00B432C0" w:rsidRDefault="00B432C0" w:rsidP="00B432C0">
            <w:r w:rsidRPr="00B432C0">
              <w:rPr>
                <w:rFonts w:ascii="Segoe UI Emoji" w:hAnsi="Segoe UI Emoji" w:cs="Segoe UI Emoji"/>
              </w:rPr>
              <w:t>✅</w:t>
            </w:r>
            <w:r w:rsidRPr="00B432C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9F4C16" w14:textId="77777777" w:rsidR="00B432C0" w:rsidRPr="00B432C0" w:rsidRDefault="00B432C0" w:rsidP="00B432C0">
            <w:r w:rsidRPr="00B432C0">
              <w:t>Very useful</w:t>
            </w:r>
          </w:p>
        </w:tc>
      </w:tr>
      <w:tr w:rsidR="00B432C0" w:rsidRPr="00B432C0" w14:paraId="50868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7EB9" w14:textId="77777777" w:rsidR="00B432C0" w:rsidRPr="00B432C0" w:rsidRDefault="00B432C0" w:rsidP="00B432C0">
            <w:r w:rsidRPr="00B432C0">
              <w:t>Stability Scoring</w:t>
            </w:r>
          </w:p>
        </w:tc>
        <w:tc>
          <w:tcPr>
            <w:tcW w:w="0" w:type="auto"/>
            <w:vAlign w:val="center"/>
            <w:hideMark/>
          </w:tcPr>
          <w:p w14:paraId="26CA5A2C" w14:textId="77777777" w:rsidR="00B432C0" w:rsidRPr="00B432C0" w:rsidRDefault="00B432C0" w:rsidP="00B432C0">
            <w:r w:rsidRPr="00B432C0">
              <w:rPr>
                <w:rFonts w:ascii="Segoe UI Emoji" w:hAnsi="Segoe UI Emoji" w:cs="Segoe UI Emoji"/>
              </w:rPr>
              <w:t>✅</w:t>
            </w:r>
            <w:r w:rsidRPr="00B432C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BF21118" w14:textId="77777777" w:rsidR="00B432C0" w:rsidRPr="00B432C0" w:rsidRDefault="00B432C0" w:rsidP="00B432C0">
            <w:r w:rsidRPr="00B432C0">
              <w:t>More important than Energy</w:t>
            </w:r>
          </w:p>
        </w:tc>
      </w:tr>
      <w:tr w:rsidR="00B432C0" w:rsidRPr="00B432C0" w14:paraId="6762B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0BE0" w14:textId="77777777" w:rsidR="00B432C0" w:rsidRPr="00B432C0" w:rsidRDefault="00B432C0" w:rsidP="00B432C0">
            <w:r w:rsidRPr="00B432C0">
              <w:t>Blue Chip Scoring</w:t>
            </w:r>
          </w:p>
        </w:tc>
        <w:tc>
          <w:tcPr>
            <w:tcW w:w="0" w:type="auto"/>
            <w:vAlign w:val="center"/>
            <w:hideMark/>
          </w:tcPr>
          <w:p w14:paraId="60477407" w14:textId="77777777" w:rsidR="00B432C0" w:rsidRPr="00B432C0" w:rsidRDefault="00B432C0" w:rsidP="00B432C0">
            <w:r w:rsidRPr="00B432C0">
              <w:rPr>
                <w:rFonts w:ascii="Segoe UI Emoji" w:hAnsi="Segoe UI Emoji" w:cs="Segoe UI Emoji"/>
              </w:rPr>
              <w:t>✅</w:t>
            </w:r>
            <w:r w:rsidRPr="00B432C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3B20B6" w14:textId="77777777" w:rsidR="00B432C0" w:rsidRPr="00B432C0" w:rsidRDefault="00B432C0" w:rsidP="00B432C0">
            <w:r w:rsidRPr="00B432C0">
              <w:t>Useful</w:t>
            </w:r>
          </w:p>
        </w:tc>
      </w:tr>
      <w:tr w:rsidR="00B432C0" w:rsidRPr="00B432C0" w14:paraId="174A6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513C" w14:textId="77777777" w:rsidR="00B432C0" w:rsidRPr="00B432C0" w:rsidRDefault="00B432C0" w:rsidP="00B432C0">
            <w:r w:rsidRPr="00B432C0">
              <w:t>Compounder Bonus</w:t>
            </w:r>
          </w:p>
        </w:tc>
        <w:tc>
          <w:tcPr>
            <w:tcW w:w="0" w:type="auto"/>
            <w:vAlign w:val="center"/>
            <w:hideMark/>
          </w:tcPr>
          <w:p w14:paraId="650C5BF0" w14:textId="77777777" w:rsidR="00B432C0" w:rsidRPr="00B432C0" w:rsidRDefault="00B432C0" w:rsidP="00B432C0">
            <w:r w:rsidRPr="00B432C0">
              <w:rPr>
                <w:rFonts w:ascii="Segoe UI Emoji" w:hAnsi="Segoe UI Emoji" w:cs="Segoe UI Emoji"/>
              </w:rPr>
              <w:t>✅</w:t>
            </w:r>
            <w:r w:rsidRPr="00B432C0">
              <w:t xml:space="preserve"> Extremely useful</w:t>
            </w:r>
          </w:p>
        </w:tc>
        <w:tc>
          <w:tcPr>
            <w:tcW w:w="0" w:type="auto"/>
            <w:vAlign w:val="center"/>
            <w:hideMark/>
          </w:tcPr>
          <w:p w14:paraId="262FEAAB" w14:textId="77777777" w:rsidR="00B432C0" w:rsidRPr="00B432C0" w:rsidRDefault="00B432C0" w:rsidP="00B432C0">
            <w:r w:rsidRPr="00B432C0">
              <w:t>One of the most important factors</w:t>
            </w:r>
          </w:p>
        </w:tc>
      </w:tr>
    </w:tbl>
    <w:p w14:paraId="28318109" w14:textId="77777777" w:rsidR="00B432C0" w:rsidRPr="00B432C0" w:rsidRDefault="00B432C0" w:rsidP="00B432C0">
      <w:pPr>
        <w:rPr>
          <w:b/>
          <w:bCs/>
        </w:rPr>
      </w:pPr>
      <w:r w:rsidRPr="00B432C0">
        <w:rPr>
          <w:b/>
          <w:bCs/>
        </w:rPr>
        <w:t>1. Avoidance Reductions</w:t>
      </w:r>
    </w:p>
    <w:p w14:paraId="0E3010C0" w14:textId="77777777" w:rsidR="00B432C0" w:rsidRPr="00B432C0" w:rsidRDefault="00B432C0" w:rsidP="00B432C0">
      <w:r w:rsidRPr="00B432C0">
        <w:t>Keep it.</w:t>
      </w:r>
    </w:p>
    <w:p w14:paraId="64FF42BE" w14:textId="77777777" w:rsidR="00B432C0" w:rsidRPr="00B432C0" w:rsidRDefault="00B432C0" w:rsidP="00B432C0">
      <w:r w:rsidRPr="00B432C0">
        <w:t>In Healthcare, I'd penalize:</w:t>
      </w:r>
    </w:p>
    <w:p w14:paraId="2FB062EE" w14:textId="77777777" w:rsidR="00B432C0" w:rsidRPr="00B432C0" w:rsidRDefault="00B432C0" w:rsidP="00B432C0">
      <w:pPr>
        <w:numPr>
          <w:ilvl w:val="0"/>
          <w:numId w:val="10"/>
        </w:numPr>
      </w:pPr>
      <w:r w:rsidRPr="00B432C0">
        <w:t xml:space="preserve">Negative FCF for many years </w:t>
      </w:r>
    </w:p>
    <w:p w14:paraId="1CD015D6" w14:textId="77777777" w:rsidR="00B432C0" w:rsidRPr="00B432C0" w:rsidRDefault="00B432C0" w:rsidP="00B432C0">
      <w:pPr>
        <w:numPr>
          <w:ilvl w:val="0"/>
          <w:numId w:val="10"/>
        </w:numPr>
      </w:pPr>
      <w:r w:rsidRPr="00B432C0">
        <w:t xml:space="preserve">Declining revenue </w:t>
      </w:r>
    </w:p>
    <w:p w14:paraId="75E27041" w14:textId="77777777" w:rsidR="00B432C0" w:rsidRPr="00B432C0" w:rsidRDefault="00B432C0" w:rsidP="00B432C0">
      <w:pPr>
        <w:numPr>
          <w:ilvl w:val="0"/>
          <w:numId w:val="10"/>
        </w:numPr>
      </w:pPr>
      <w:r w:rsidRPr="00B432C0">
        <w:t xml:space="preserve">Declining margins </w:t>
      </w:r>
    </w:p>
    <w:p w14:paraId="0AF972B1" w14:textId="77777777" w:rsidR="00B432C0" w:rsidRPr="00B432C0" w:rsidRDefault="00B432C0" w:rsidP="00B432C0">
      <w:pPr>
        <w:numPr>
          <w:ilvl w:val="0"/>
          <w:numId w:val="10"/>
        </w:numPr>
      </w:pPr>
      <w:r w:rsidRPr="00B432C0">
        <w:t xml:space="preserve">Excessive debt </w:t>
      </w:r>
    </w:p>
    <w:p w14:paraId="1EB19432" w14:textId="77777777" w:rsidR="00B432C0" w:rsidRPr="00B432C0" w:rsidRDefault="00B432C0" w:rsidP="00B432C0">
      <w:pPr>
        <w:numPr>
          <w:ilvl w:val="0"/>
          <w:numId w:val="10"/>
        </w:numPr>
      </w:pPr>
      <w:r w:rsidRPr="00B432C0">
        <w:t xml:space="preserve">Persistent shareholder dilution </w:t>
      </w:r>
    </w:p>
    <w:p w14:paraId="1D8EF5DE" w14:textId="77777777" w:rsidR="00B432C0" w:rsidRPr="00B432C0" w:rsidRDefault="00B432C0" w:rsidP="00B432C0">
      <w:pPr>
        <w:numPr>
          <w:ilvl w:val="0"/>
          <w:numId w:val="10"/>
        </w:numPr>
      </w:pPr>
      <w:r w:rsidRPr="00B432C0">
        <w:t>ROIC below cost of capital</w:t>
      </w:r>
    </w:p>
    <w:p w14:paraId="27213D46" w14:textId="7132104C" w:rsidR="00515456" w:rsidRDefault="00515456" w:rsidP="00B432C0"/>
    <w:p w14:paraId="6554355F" w14:textId="77777777" w:rsidR="00B432C0" w:rsidRPr="00B432C0" w:rsidRDefault="00B432C0" w:rsidP="00B432C0">
      <w:pPr>
        <w:rPr>
          <w:b/>
          <w:bCs/>
        </w:rPr>
      </w:pPr>
      <w:r w:rsidRPr="00B432C0">
        <w:rPr>
          <w:b/>
          <w:bCs/>
        </w:rPr>
        <w:t>2. Stability Scoring</w:t>
      </w:r>
    </w:p>
    <w:p w14:paraId="6A907B9D" w14:textId="77777777" w:rsidR="00B432C0" w:rsidRPr="00B432C0" w:rsidRDefault="00B432C0" w:rsidP="00B432C0">
      <w:r w:rsidRPr="00B432C0">
        <w:t xml:space="preserve">I'd </w:t>
      </w:r>
      <w:proofErr w:type="gramStart"/>
      <w:r w:rsidRPr="00B432C0">
        <w:t>actually increase</w:t>
      </w:r>
      <w:proofErr w:type="gramEnd"/>
      <w:r w:rsidRPr="00B432C0">
        <w:t xml:space="preserve"> its importance versus Energy.</w:t>
      </w:r>
    </w:p>
    <w:p w14:paraId="43E32AC6" w14:textId="77777777" w:rsidR="00B432C0" w:rsidRPr="00B432C0" w:rsidRDefault="00B432C0" w:rsidP="00B432C0">
      <w:r w:rsidRPr="00B432C0">
        <w:t>Healthcare winners often have:</w:t>
      </w:r>
    </w:p>
    <w:p w14:paraId="7CECC79E" w14:textId="77777777" w:rsidR="00B432C0" w:rsidRPr="00B432C0" w:rsidRDefault="00B432C0" w:rsidP="00B432C0">
      <w:r w:rsidRPr="00B432C0">
        <w:lastRenderedPageBreak/>
        <w:t>Consistent Revenue</w:t>
      </w:r>
      <w:r w:rsidRPr="00B432C0">
        <w:br/>
        <w:t>Consistent Margins</w:t>
      </w:r>
      <w:r w:rsidRPr="00B432C0">
        <w:br/>
        <w:t>Consistent FCF</w:t>
      </w:r>
      <w:r w:rsidRPr="00B432C0">
        <w:br/>
        <w:t>Consistent ROIC</w:t>
      </w:r>
    </w:p>
    <w:p w14:paraId="22B2E280" w14:textId="77777777" w:rsidR="00B432C0" w:rsidRPr="00B432C0" w:rsidRDefault="00B432C0" w:rsidP="00B432C0">
      <w:r w:rsidRPr="00B432C0">
        <w:t>Examples:</w:t>
      </w:r>
    </w:p>
    <w:p w14:paraId="43A803C5" w14:textId="77777777" w:rsidR="00B432C0" w:rsidRPr="00B432C0" w:rsidRDefault="00B432C0" w:rsidP="00B432C0">
      <w:pPr>
        <w:numPr>
          <w:ilvl w:val="0"/>
          <w:numId w:val="11"/>
        </w:numPr>
      </w:pPr>
      <w:r w:rsidRPr="00B432C0">
        <w:t xml:space="preserve">Johnson &amp; Johnson </w:t>
      </w:r>
    </w:p>
    <w:p w14:paraId="1FA56A0B" w14:textId="77777777" w:rsidR="00B432C0" w:rsidRPr="00B432C0" w:rsidRDefault="00B432C0" w:rsidP="00B432C0">
      <w:pPr>
        <w:numPr>
          <w:ilvl w:val="0"/>
          <w:numId w:val="11"/>
        </w:numPr>
      </w:pPr>
      <w:r w:rsidRPr="00B432C0">
        <w:t xml:space="preserve">AbbVie </w:t>
      </w:r>
    </w:p>
    <w:p w14:paraId="27E1FACB" w14:textId="77777777" w:rsidR="00B432C0" w:rsidRPr="00B432C0" w:rsidRDefault="00B432C0" w:rsidP="00B432C0">
      <w:pPr>
        <w:numPr>
          <w:ilvl w:val="0"/>
          <w:numId w:val="11"/>
        </w:numPr>
      </w:pPr>
      <w:r w:rsidRPr="00B432C0">
        <w:t xml:space="preserve">Abbott Laboratories </w:t>
      </w:r>
    </w:p>
    <w:p w14:paraId="235F0C93" w14:textId="77777777" w:rsidR="00B432C0" w:rsidRPr="00B432C0" w:rsidRDefault="00B432C0" w:rsidP="00B432C0">
      <w:r w:rsidRPr="00B432C0">
        <w:t>The best healthcare companies are often boringly consistent.</w:t>
      </w:r>
    </w:p>
    <w:p w14:paraId="10721A2E" w14:textId="77777777" w:rsidR="00B432C0" w:rsidRPr="00B432C0" w:rsidRDefault="00B432C0" w:rsidP="00B432C0">
      <w:r w:rsidRPr="00B432C0">
        <w:t>I'd score:</w:t>
      </w:r>
    </w:p>
    <w:p w14:paraId="046301B9" w14:textId="77777777" w:rsidR="00B432C0" w:rsidRPr="00B432C0" w:rsidRDefault="00B432C0" w:rsidP="00B432C0">
      <w:proofErr w:type="spellStart"/>
      <w:r w:rsidRPr="00B432C0">
        <w:t>revenue_stability</w:t>
      </w:r>
      <w:proofErr w:type="spellEnd"/>
      <w:r w:rsidRPr="00B432C0">
        <w:br/>
      </w:r>
      <w:proofErr w:type="spellStart"/>
      <w:r w:rsidRPr="00B432C0">
        <w:t>margin_stability</w:t>
      </w:r>
      <w:proofErr w:type="spellEnd"/>
      <w:r w:rsidRPr="00B432C0">
        <w:br/>
      </w:r>
      <w:proofErr w:type="spellStart"/>
      <w:r w:rsidRPr="00B432C0">
        <w:t>roic_stability</w:t>
      </w:r>
      <w:proofErr w:type="spellEnd"/>
      <w:r w:rsidRPr="00B432C0">
        <w:br/>
      </w:r>
      <w:proofErr w:type="spellStart"/>
      <w:r w:rsidRPr="00B432C0">
        <w:t>fcf_stability</w:t>
      </w:r>
      <w:proofErr w:type="spellEnd"/>
    </w:p>
    <w:p w14:paraId="3F4D3F3D" w14:textId="77777777" w:rsidR="00B432C0" w:rsidRPr="00B432C0" w:rsidRDefault="00B432C0" w:rsidP="00B432C0">
      <w:pPr>
        <w:rPr>
          <w:b/>
          <w:bCs/>
        </w:rPr>
      </w:pPr>
      <w:r w:rsidRPr="00B432C0">
        <w:rPr>
          <w:b/>
          <w:bCs/>
        </w:rPr>
        <w:t>3. Blue Chip Scoring</w:t>
      </w:r>
    </w:p>
    <w:p w14:paraId="117FE8B8" w14:textId="77777777" w:rsidR="00B432C0" w:rsidRPr="00B432C0" w:rsidRDefault="00B432C0" w:rsidP="00B432C0">
      <w:r w:rsidRPr="00B432C0">
        <w:t xml:space="preserve">Keep </w:t>
      </w:r>
      <w:proofErr w:type="gramStart"/>
      <w:r w:rsidRPr="00B432C0">
        <w:t>it, but</w:t>
      </w:r>
      <w:proofErr w:type="gramEnd"/>
      <w:r w:rsidRPr="00B432C0">
        <w:t xml:space="preserve"> make it stricter.</w:t>
      </w:r>
    </w:p>
    <w:p w14:paraId="730FA159" w14:textId="77777777" w:rsidR="00B432C0" w:rsidRPr="00B432C0" w:rsidRDefault="00B432C0" w:rsidP="00B432C0">
      <w:r w:rsidRPr="00B432C0">
        <w:t>For Energy:</w:t>
      </w:r>
    </w:p>
    <w:p w14:paraId="39ADD09D" w14:textId="77777777" w:rsidR="00B432C0" w:rsidRPr="00B432C0" w:rsidRDefault="00B432C0" w:rsidP="00B432C0">
      <w:r w:rsidRPr="00B432C0">
        <w:t>10 years positive FCF</w:t>
      </w:r>
      <w:r w:rsidRPr="00B432C0">
        <w:br/>
        <w:t>Strong dividend</w:t>
      </w:r>
      <w:r w:rsidRPr="00B432C0">
        <w:br/>
        <w:t>Strong balance sheet</w:t>
      </w:r>
    </w:p>
    <w:p w14:paraId="5C28E57C" w14:textId="77777777" w:rsidR="00B432C0" w:rsidRPr="00B432C0" w:rsidRDefault="00B432C0" w:rsidP="00B432C0">
      <w:r w:rsidRPr="00B432C0">
        <w:t>For Healthcare I'd want:</w:t>
      </w:r>
    </w:p>
    <w:p w14:paraId="27F8A6B5" w14:textId="77777777" w:rsidR="00B432C0" w:rsidRPr="00B432C0" w:rsidRDefault="00B432C0" w:rsidP="00B432C0">
      <w:r w:rsidRPr="00B432C0">
        <w:t>10+ years positive FCF</w:t>
      </w:r>
      <w:r w:rsidRPr="00B432C0">
        <w:br/>
        <w:t>10+ years positive EPS</w:t>
      </w:r>
      <w:r w:rsidRPr="00B432C0">
        <w:br/>
        <w:t>ROIC &gt; 10%</w:t>
      </w:r>
      <w:r w:rsidRPr="00B432C0">
        <w:br/>
        <w:t>Investment-grade balance sheet</w:t>
      </w:r>
    </w:p>
    <w:p w14:paraId="09202D5F" w14:textId="77777777" w:rsidR="00B432C0" w:rsidRPr="00B432C0" w:rsidRDefault="00B432C0" w:rsidP="00B432C0">
      <w:r w:rsidRPr="00B432C0">
        <w:t>The healthcare blue chips are genuine quality businesses.</w:t>
      </w:r>
    </w:p>
    <w:p w14:paraId="32795128" w14:textId="77777777" w:rsidR="00B432C0" w:rsidRPr="00B432C0" w:rsidRDefault="00B432C0" w:rsidP="00B432C0">
      <w:r w:rsidRPr="00B432C0">
        <w:t>Examples:</w:t>
      </w:r>
    </w:p>
    <w:p w14:paraId="732B357C" w14:textId="77777777" w:rsidR="00B432C0" w:rsidRPr="00B432C0" w:rsidRDefault="00B432C0" w:rsidP="00B432C0">
      <w:pPr>
        <w:numPr>
          <w:ilvl w:val="0"/>
          <w:numId w:val="12"/>
        </w:numPr>
      </w:pPr>
      <w:r w:rsidRPr="00B432C0">
        <w:t xml:space="preserve">UnitedHealth Group </w:t>
      </w:r>
    </w:p>
    <w:p w14:paraId="5BAFBA99" w14:textId="77777777" w:rsidR="00B432C0" w:rsidRPr="00B432C0" w:rsidRDefault="00B432C0" w:rsidP="00B432C0">
      <w:pPr>
        <w:numPr>
          <w:ilvl w:val="0"/>
          <w:numId w:val="12"/>
        </w:numPr>
      </w:pPr>
      <w:r w:rsidRPr="00B432C0">
        <w:t xml:space="preserve">Johnson &amp; Johnson </w:t>
      </w:r>
    </w:p>
    <w:p w14:paraId="7F9676CA" w14:textId="77777777" w:rsidR="00B432C0" w:rsidRPr="00B432C0" w:rsidRDefault="00B432C0" w:rsidP="00B432C0">
      <w:pPr>
        <w:numPr>
          <w:ilvl w:val="0"/>
          <w:numId w:val="12"/>
        </w:numPr>
      </w:pPr>
      <w:proofErr w:type="spellStart"/>
      <w:r w:rsidRPr="00B432C0">
        <w:t>Thermo</w:t>
      </w:r>
      <w:proofErr w:type="spellEnd"/>
      <w:r w:rsidRPr="00B432C0">
        <w:t xml:space="preserve"> Fisher Scientific </w:t>
      </w:r>
    </w:p>
    <w:p w14:paraId="4A582336" w14:textId="77777777" w:rsidR="00B432C0" w:rsidRPr="00B432C0" w:rsidRDefault="00B432C0" w:rsidP="00B432C0">
      <w:r w:rsidRPr="00B432C0">
        <w:pict w14:anchorId="577E16E1">
          <v:rect id="_x0000_i1043" style="width:0;height:1.5pt" o:hralign="center" o:hrstd="t" o:hr="t" fillcolor="#a0a0a0" stroked="f"/>
        </w:pict>
      </w:r>
    </w:p>
    <w:p w14:paraId="324BA3F6" w14:textId="77777777" w:rsidR="00B432C0" w:rsidRPr="00B432C0" w:rsidRDefault="00B432C0" w:rsidP="00B432C0">
      <w:pPr>
        <w:rPr>
          <w:b/>
          <w:bCs/>
        </w:rPr>
      </w:pPr>
      <w:r w:rsidRPr="00B432C0">
        <w:rPr>
          <w:b/>
          <w:bCs/>
        </w:rPr>
        <w:lastRenderedPageBreak/>
        <w:t>4. Compounder Bonus</w:t>
      </w:r>
    </w:p>
    <w:p w14:paraId="1ADDE9F0" w14:textId="77777777" w:rsidR="00B432C0" w:rsidRPr="00B432C0" w:rsidRDefault="00B432C0" w:rsidP="00B432C0">
      <w:r w:rsidRPr="00B432C0">
        <w:t>This becomes one of the most important factors.</w:t>
      </w:r>
    </w:p>
    <w:p w14:paraId="4E64604C" w14:textId="77777777" w:rsidR="00B432C0" w:rsidRPr="00B432C0" w:rsidRDefault="00B432C0" w:rsidP="00B432C0">
      <w:r w:rsidRPr="00B432C0">
        <w:t>In Energy:</w:t>
      </w:r>
    </w:p>
    <w:p w14:paraId="7BCF21B7" w14:textId="77777777" w:rsidR="00B432C0" w:rsidRPr="00B432C0" w:rsidRDefault="00B432C0" w:rsidP="00B432C0">
      <w:r w:rsidRPr="00B432C0">
        <w:t>Commodity prices drive returns.</w:t>
      </w:r>
    </w:p>
    <w:p w14:paraId="544D6F14" w14:textId="77777777" w:rsidR="00B432C0" w:rsidRPr="00B432C0" w:rsidRDefault="00B432C0" w:rsidP="00B432C0">
      <w:r w:rsidRPr="00B432C0">
        <w:t>In Healthcare:</w:t>
      </w:r>
    </w:p>
    <w:p w14:paraId="39AB2703" w14:textId="77777777" w:rsidR="00B432C0" w:rsidRPr="00B432C0" w:rsidRDefault="00B432C0" w:rsidP="00B432C0">
      <w:r w:rsidRPr="00B432C0">
        <w:t xml:space="preserve">Business quality drives </w:t>
      </w:r>
      <w:proofErr w:type="gramStart"/>
      <w:r w:rsidRPr="00B432C0">
        <w:t>returns</w:t>
      </w:r>
      <w:proofErr w:type="gramEnd"/>
      <w:r w:rsidRPr="00B432C0">
        <w:t>.</w:t>
      </w:r>
    </w:p>
    <w:p w14:paraId="76046246" w14:textId="77777777" w:rsidR="00B432C0" w:rsidRPr="00B432C0" w:rsidRDefault="00B432C0" w:rsidP="00B432C0">
      <w:r w:rsidRPr="00B432C0">
        <w:t>That's a huge difference.</w:t>
      </w:r>
    </w:p>
    <w:p w14:paraId="213AFC83" w14:textId="77777777" w:rsidR="00B432C0" w:rsidRPr="00B432C0" w:rsidRDefault="00B432C0" w:rsidP="00B432C0">
      <w:r w:rsidRPr="00B432C0">
        <w:t>The greatest healthcare stocks tend to be compounders.</w:t>
      </w:r>
    </w:p>
    <w:p w14:paraId="6EF5E269" w14:textId="77777777" w:rsidR="00B432C0" w:rsidRPr="00B432C0" w:rsidRDefault="00B432C0" w:rsidP="00B432C0">
      <w:r w:rsidRPr="00B432C0">
        <w:t>Examples:</w:t>
      </w:r>
    </w:p>
    <w:p w14:paraId="69FBD884" w14:textId="77777777" w:rsidR="00B432C0" w:rsidRPr="00B432C0" w:rsidRDefault="00B432C0" w:rsidP="00B432C0">
      <w:pPr>
        <w:numPr>
          <w:ilvl w:val="0"/>
          <w:numId w:val="13"/>
        </w:numPr>
      </w:pPr>
      <w:r w:rsidRPr="00B432C0">
        <w:t xml:space="preserve">Danaher Corporation </w:t>
      </w:r>
    </w:p>
    <w:p w14:paraId="7DAE4240" w14:textId="77777777" w:rsidR="00B432C0" w:rsidRPr="00B432C0" w:rsidRDefault="00B432C0" w:rsidP="00B432C0">
      <w:pPr>
        <w:numPr>
          <w:ilvl w:val="0"/>
          <w:numId w:val="13"/>
        </w:numPr>
      </w:pPr>
      <w:r w:rsidRPr="00B432C0">
        <w:t xml:space="preserve">Stryker Corporation </w:t>
      </w:r>
    </w:p>
    <w:p w14:paraId="21308C96" w14:textId="77777777" w:rsidR="00B432C0" w:rsidRPr="00B432C0" w:rsidRDefault="00B432C0" w:rsidP="00B432C0">
      <w:pPr>
        <w:numPr>
          <w:ilvl w:val="0"/>
          <w:numId w:val="13"/>
        </w:numPr>
      </w:pPr>
      <w:r w:rsidRPr="00B432C0">
        <w:t xml:space="preserve">Intuitive Surgical </w:t>
      </w:r>
    </w:p>
    <w:p w14:paraId="5E8E095E" w14:textId="77777777" w:rsidR="00B432C0" w:rsidRPr="00B432C0" w:rsidRDefault="00B432C0" w:rsidP="00B432C0">
      <w:r w:rsidRPr="00B432C0">
        <w:t>These companies often look expensive but still outperform for decades.</w:t>
      </w:r>
    </w:p>
    <w:p w14:paraId="0A0A41CE" w14:textId="77777777" w:rsidR="00B432C0" w:rsidRPr="00B432C0" w:rsidRDefault="00B432C0" w:rsidP="00B432C0">
      <w:r w:rsidRPr="00B432C0">
        <w:pict w14:anchorId="1B409B1E">
          <v:rect id="_x0000_i1044" style="width:0;height:1.5pt" o:hralign="center" o:hrstd="t" o:hr="t" fillcolor="#a0a0a0" stroked="f"/>
        </w:pict>
      </w:r>
    </w:p>
    <w:p w14:paraId="468B2978" w14:textId="77777777" w:rsidR="00B432C0" w:rsidRPr="00B432C0" w:rsidRDefault="00B432C0" w:rsidP="00B432C0">
      <w:pPr>
        <w:rPr>
          <w:b/>
          <w:bCs/>
        </w:rPr>
      </w:pPr>
      <w:r w:rsidRPr="00B432C0">
        <w:rPr>
          <w:b/>
          <w:bCs/>
        </w:rPr>
        <w:t>Healthcare Compounder Characteristics</w:t>
      </w:r>
    </w:p>
    <w:p w14:paraId="63C2ABD2" w14:textId="77777777" w:rsidR="00B432C0" w:rsidRPr="00B432C0" w:rsidRDefault="00B432C0" w:rsidP="00B432C0">
      <w:r w:rsidRPr="00B432C0">
        <w:t>I'd award a compounder bonus for:</w:t>
      </w:r>
    </w:p>
    <w:p w14:paraId="3E467F37" w14:textId="77777777" w:rsidR="00B432C0" w:rsidRPr="00B432C0" w:rsidRDefault="00B432C0" w:rsidP="00B432C0">
      <w:r w:rsidRPr="00B432C0">
        <w:t xml:space="preserve">if </w:t>
      </w:r>
      <w:proofErr w:type="spellStart"/>
      <w:r w:rsidRPr="00B432C0">
        <w:t>revenue_cagr</w:t>
      </w:r>
      <w:proofErr w:type="spellEnd"/>
      <w:r w:rsidRPr="00B432C0">
        <w:t xml:space="preserve"> &gt; 8:</w:t>
      </w:r>
      <w:r w:rsidRPr="00B432C0">
        <w:br/>
        <w:t xml:space="preserve">    score += 1</w:t>
      </w:r>
      <w:r w:rsidRPr="00B432C0">
        <w:br/>
      </w:r>
      <w:r w:rsidRPr="00B432C0">
        <w:br/>
        <w:t xml:space="preserve">if </w:t>
      </w:r>
      <w:proofErr w:type="spellStart"/>
      <w:r w:rsidRPr="00B432C0">
        <w:t>roic</w:t>
      </w:r>
      <w:proofErr w:type="spellEnd"/>
      <w:r w:rsidRPr="00B432C0">
        <w:t xml:space="preserve"> &gt; 15:</w:t>
      </w:r>
      <w:r w:rsidRPr="00B432C0">
        <w:br/>
        <w:t xml:space="preserve">    score += 1</w:t>
      </w:r>
      <w:r w:rsidRPr="00B432C0">
        <w:br/>
      </w:r>
      <w:r w:rsidRPr="00B432C0">
        <w:br/>
        <w:t xml:space="preserve">if </w:t>
      </w:r>
      <w:proofErr w:type="spellStart"/>
      <w:r w:rsidRPr="00B432C0">
        <w:t>fcf_margin</w:t>
      </w:r>
      <w:proofErr w:type="spellEnd"/>
      <w:r w:rsidRPr="00B432C0">
        <w:t xml:space="preserve"> &gt; 15:</w:t>
      </w:r>
      <w:r w:rsidRPr="00B432C0">
        <w:br/>
        <w:t xml:space="preserve">    score += 1</w:t>
      </w:r>
      <w:r w:rsidRPr="00B432C0">
        <w:br/>
      </w:r>
      <w:r w:rsidRPr="00B432C0">
        <w:br/>
        <w:t xml:space="preserve">if </w:t>
      </w:r>
      <w:proofErr w:type="spellStart"/>
      <w:r w:rsidRPr="00B432C0">
        <w:t>share_count_trend</w:t>
      </w:r>
      <w:proofErr w:type="spellEnd"/>
      <w:r w:rsidRPr="00B432C0">
        <w:t xml:space="preserve"> &lt;= 0:</w:t>
      </w:r>
      <w:r w:rsidRPr="00B432C0">
        <w:br/>
        <w:t xml:space="preserve">    score += 1</w:t>
      </w:r>
      <w:r w:rsidRPr="00B432C0">
        <w:br/>
      </w:r>
      <w:r w:rsidRPr="00B432C0">
        <w:br/>
        <w:t xml:space="preserve">if </w:t>
      </w:r>
      <w:proofErr w:type="spellStart"/>
      <w:r w:rsidRPr="00B432C0">
        <w:t>operating_margin_stable</w:t>
      </w:r>
      <w:proofErr w:type="spellEnd"/>
      <w:r w:rsidRPr="00B432C0">
        <w:t>:</w:t>
      </w:r>
      <w:r w:rsidRPr="00B432C0">
        <w:br/>
        <w:t xml:space="preserve">    score += 1</w:t>
      </w:r>
    </w:p>
    <w:p w14:paraId="318B3859" w14:textId="77777777" w:rsidR="00B432C0" w:rsidRPr="00B432C0" w:rsidRDefault="00B432C0" w:rsidP="00B432C0">
      <w:r w:rsidRPr="00B432C0">
        <w:t>Then:</w:t>
      </w:r>
    </w:p>
    <w:p w14:paraId="44FD803B" w14:textId="77777777" w:rsidR="00B432C0" w:rsidRPr="00B432C0" w:rsidRDefault="00B432C0" w:rsidP="00B432C0">
      <w:proofErr w:type="spellStart"/>
      <w:r w:rsidRPr="00B432C0">
        <w:lastRenderedPageBreak/>
        <w:t>compounder_score</w:t>
      </w:r>
      <w:proofErr w:type="spellEnd"/>
      <w:r w:rsidRPr="00B432C0">
        <w:t xml:space="preserve"> = </w:t>
      </w:r>
      <w:proofErr w:type="gramStart"/>
      <w:r w:rsidRPr="00B432C0">
        <w:t>min(</w:t>
      </w:r>
      <w:proofErr w:type="gramEnd"/>
      <w:r w:rsidRPr="00B432C0">
        <w:t>score, 5)</w:t>
      </w:r>
    </w:p>
    <w:p w14:paraId="4C2D1F5D" w14:textId="77777777" w:rsidR="00B432C0" w:rsidRPr="00B432C0" w:rsidRDefault="00B432C0" w:rsidP="00B432C0">
      <w:r w:rsidRPr="00B432C0">
        <w:pict w14:anchorId="188B9E86">
          <v:rect id="_x0000_i1045" style="width:0;height:1.5pt" o:hralign="center" o:hrstd="t" o:hr="t" fillcolor="#a0a0a0" stroked="f"/>
        </w:pict>
      </w:r>
    </w:p>
    <w:p w14:paraId="7A191B02" w14:textId="77777777" w:rsidR="00B432C0" w:rsidRPr="00B432C0" w:rsidRDefault="00B432C0" w:rsidP="00B432C0">
      <w:pPr>
        <w:rPr>
          <w:b/>
          <w:bCs/>
        </w:rPr>
      </w:pPr>
      <w:r w:rsidRPr="00B432C0">
        <w:rPr>
          <w:b/>
          <w:bCs/>
        </w:rPr>
        <w:t>Relative Importance</w:t>
      </w:r>
    </w:p>
    <w:p w14:paraId="302E0EF8" w14:textId="77777777" w:rsidR="00B432C0" w:rsidRPr="00B432C0" w:rsidRDefault="00B432C0" w:rsidP="00B432C0">
      <w:r w:rsidRPr="00B432C0">
        <w:t>For Healthcare, if I were ranking importance:</w:t>
      </w:r>
    </w:p>
    <w:p w14:paraId="720101A7" w14:textId="77777777" w:rsidR="00B432C0" w:rsidRPr="00B432C0" w:rsidRDefault="00B432C0" w:rsidP="00B432C0">
      <w:r w:rsidRPr="00B432C0">
        <w:t>1. Compounder Bonus</w:t>
      </w:r>
      <w:r w:rsidRPr="00B432C0">
        <w:br/>
        <w:t>2. Quality</w:t>
      </w:r>
      <w:r w:rsidRPr="00B432C0">
        <w:br/>
        <w:t>3. Stability</w:t>
      </w:r>
      <w:r w:rsidRPr="00B432C0">
        <w:br/>
        <w:t>4. Growth</w:t>
      </w:r>
      <w:r w:rsidRPr="00B432C0">
        <w:br/>
        <w:t>5. Profitability</w:t>
      </w:r>
      <w:r w:rsidRPr="00B432C0">
        <w:br/>
        <w:t>6. Valuation</w:t>
      </w:r>
      <w:r w:rsidRPr="00B432C0">
        <w:br/>
        <w:t>7. Blue Chip</w:t>
      </w:r>
      <w:r w:rsidRPr="00B432C0">
        <w:br/>
        <w:t>8. Avoidance Reductions</w:t>
      </w:r>
    </w:p>
    <w:p w14:paraId="1BDEE90B" w14:textId="77777777" w:rsidR="00B432C0" w:rsidRPr="00B432C0" w:rsidRDefault="00B432C0" w:rsidP="00B432C0"/>
    <w:sectPr w:rsidR="00B432C0" w:rsidRPr="00B432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9D2D1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E7902"/>
    <w:multiLevelType w:val="multilevel"/>
    <w:tmpl w:val="368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F3784"/>
    <w:multiLevelType w:val="multilevel"/>
    <w:tmpl w:val="FBB4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5419B"/>
    <w:multiLevelType w:val="multilevel"/>
    <w:tmpl w:val="547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A4695"/>
    <w:multiLevelType w:val="multilevel"/>
    <w:tmpl w:val="2C4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610359">
    <w:abstractNumId w:val="8"/>
  </w:num>
  <w:num w:numId="2" w16cid:durableId="970479615">
    <w:abstractNumId w:val="6"/>
  </w:num>
  <w:num w:numId="3" w16cid:durableId="1581673354">
    <w:abstractNumId w:val="5"/>
  </w:num>
  <w:num w:numId="4" w16cid:durableId="1477146562">
    <w:abstractNumId w:val="4"/>
  </w:num>
  <w:num w:numId="5" w16cid:durableId="1466846666">
    <w:abstractNumId w:val="7"/>
  </w:num>
  <w:num w:numId="6" w16cid:durableId="828247381">
    <w:abstractNumId w:val="3"/>
  </w:num>
  <w:num w:numId="7" w16cid:durableId="1351448266">
    <w:abstractNumId w:val="2"/>
  </w:num>
  <w:num w:numId="8" w16cid:durableId="2020086200">
    <w:abstractNumId w:val="1"/>
  </w:num>
  <w:num w:numId="9" w16cid:durableId="957444578">
    <w:abstractNumId w:val="0"/>
  </w:num>
  <w:num w:numId="10" w16cid:durableId="892275755">
    <w:abstractNumId w:val="9"/>
  </w:num>
  <w:num w:numId="11" w16cid:durableId="1052777249">
    <w:abstractNumId w:val="12"/>
  </w:num>
  <w:num w:numId="12" w16cid:durableId="1370763287">
    <w:abstractNumId w:val="11"/>
  </w:num>
  <w:num w:numId="13" w16cid:durableId="6893756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407"/>
    <w:rsid w:val="000B060E"/>
    <w:rsid w:val="001206DA"/>
    <w:rsid w:val="0015074B"/>
    <w:rsid w:val="00177458"/>
    <w:rsid w:val="00197236"/>
    <w:rsid w:val="00202B8A"/>
    <w:rsid w:val="0029639D"/>
    <w:rsid w:val="002F37A5"/>
    <w:rsid w:val="00326F90"/>
    <w:rsid w:val="003318F0"/>
    <w:rsid w:val="003819FA"/>
    <w:rsid w:val="0038203A"/>
    <w:rsid w:val="00497F8C"/>
    <w:rsid w:val="004D5034"/>
    <w:rsid w:val="00515456"/>
    <w:rsid w:val="005E079E"/>
    <w:rsid w:val="00610862"/>
    <w:rsid w:val="00631492"/>
    <w:rsid w:val="007222FB"/>
    <w:rsid w:val="00752E82"/>
    <w:rsid w:val="0078381C"/>
    <w:rsid w:val="00793750"/>
    <w:rsid w:val="00850699"/>
    <w:rsid w:val="00881426"/>
    <w:rsid w:val="008C44BB"/>
    <w:rsid w:val="008C5559"/>
    <w:rsid w:val="008D2073"/>
    <w:rsid w:val="009939EA"/>
    <w:rsid w:val="009D3304"/>
    <w:rsid w:val="00AA1D8D"/>
    <w:rsid w:val="00B32E1C"/>
    <w:rsid w:val="00B432C0"/>
    <w:rsid w:val="00B47730"/>
    <w:rsid w:val="00C574F0"/>
    <w:rsid w:val="00CB0664"/>
    <w:rsid w:val="00E111CF"/>
    <w:rsid w:val="00E20185"/>
    <w:rsid w:val="00E62FAE"/>
    <w:rsid w:val="00F73E41"/>
    <w:rsid w:val="00FA1334"/>
    <w:rsid w:val="00FB15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19D8F"/>
  <w14:defaultImageDpi w14:val="300"/>
  <w15:docId w15:val="{E354905B-61F0-499D-A868-F78D8DD0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55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3368</TotalTime>
  <Pages>5</Pages>
  <Words>393</Words>
  <Characters>2713</Characters>
  <Application>Microsoft Office Word</Application>
  <DocSecurity>0</DocSecurity>
  <Lines>159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Alfonso, Hector I.</cp:lastModifiedBy>
  <cp:revision>22</cp:revision>
  <dcterms:created xsi:type="dcterms:W3CDTF">2013-12-23T23:15:00Z</dcterms:created>
  <dcterms:modified xsi:type="dcterms:W3CDTF">2026-06-01T20:04:00Z</dcterms:modified>
  <cp:category/>
</cp:coreProperties>
</file>